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5C" w:rsidRPr="00107A5C" w:rsidRDefault="00107A5C" w:rsidP="00107A5C">
      <w:pPr>
        <w:jc w:val="center"/>
        <w:rPr>
          <w:rFonts w:ascii="Times New Roman" w:hAnsi="Times New Roman" w:cs="Times New Roman"/>
          <w:b/>
          <w:i/>
          <w:sz w:val="28"/>
          <w:szCs w:val="28"/>
        </w:rPr>
      </w:pPr>
      <w:bookmarkStart w:id="0" w:name="_GoBack"/>
      <w:r w:rsidRPr="00107A5C">
        <w:rPr>
          <w:rFonts w:ascii="Times New Roman" w:hAnsi="Times New Roman" w:cs="Times New Roman"/>
          <w:b/>
          <w:i/>
          <w:sz w:val="28"/>
          <w:szCs w:val="28"/>
        </w:rPr>
        <w:t>ПЕНСІЙНИЙ ФОНД УКРАЇНИ</w:t>
      </w:r>
    </w:p>
    <w:p w:rsidR="00107A5C" w:rsidRPr="00107A5C" w:rsidRDefault="00107A5C" w:rsidP="00107A5C">
      <w:pPr>
        <w:jc w:val="center"/>
        <w:rPr>
          <w:rFonts w:ascii="Times New Roman" w:hAnsi="Times New Roman" w:cs="Times New Roman"/>
          <w:b/>
          <w:i/>
          <w:sz w:val="28"/>
          <w:szCs w:val="28"/>
        </w:rPr>
      </w:pPr>
      <w:r w:rsidRPr="00107A5C">
        <w:rPr>
          <w:rFonts w:ascii="Times New Roman" w:hAnsi="Times New Roman" w:cs="Times New Roman"/>
          <w:b/>
          <w:i/>
          <w:sz w:val="28"/>
          <w:szCs w:val="28"/>
        </w:rPr>
        <w:t>ДЕПАРТАМЕНТ ПЕНСІЙНОГО ЗАБЕЗПЕЧЕННЯ, СТРАХОВИХ ВИПЛАТ, СОЦІАЛЬНИХ ПОСЛУГ, ЖИТЛОВИХ СУБСИДІЙ ТА ПІЛЬГ</w:t>
      </w:r>
    </w:p>
    <w:p w:rsidR="00107A5C" w:rsidRPr="00107A5C" w:rsidRDefault="00107A5C" w:rsidP="00107A5C">
      <w:pPr>
        <w:jc w:val="center"/>
        <w:rPr>
          <w:rFonts w:ascii="Times New Roman" w:hAnsi="Times New Roman" w:cs="Times New Roman"/>
          <w:b/>
          <w:i/>
          <w:sz w:val="28"/>
          <w:szCs w:val="28"/>
        </w:rPr>
      </w:pPr>
    </w:p>
    <w:p w:rsidR="00107A5C" w:rsidRPr="00107A5C" w:rsidRDefault="00107A5C" w:rsidP="00107A5C">
      <w:pPr>
        <w:jc w:val="center"/>
        <w:rPr>
          <w:rFonts w:ascii="Times New Roman" w:hAnsi="Times New Roman" w:cs="Times New Roman"/>
          <w:b/>
          <w:i/>
          <w:sz w:val="28"/>
          <w:szCs w:val="28"/>
        </w:rPr>
      </w:pPr>
      <w:r w:rsidRPr="00107A5C">
        <w:rPr>
          <w:rFonts w:ascii="Times New Roman" w:hAnsi="Times New Roman" w:cs="Times New Roman"/>
          <w:b/>
          <w:i/>
          <w:sz w:val="28"/>
          <w:szCs w:val="28"/>
        </w:rPr>
        <w:t>ЛИСТ</w:t>
      </w:r>
    </w:p>
    <w:p w:rsidR="00107A5C" w:rsidRPr="00107A5C" w:rsidRDefault="00107A5C" w:rsidP="00107A5C">
      <w:pPr>
        <w:jc w:val="center"/>
        <w:rPr>
          <w:rFonts w:ascii="Times New Roman" w:hAnsi="Times New Roman" w:cs="Times New Roman"/>
          <w:b/>
          <w:i/>
          <w:sz w:val="28"/>
          <w:szCs w:val="28"/>
        </w:rPr>
      </w:pPr>
      <w:r w:rsidRPr="00107A5C">
        <w:rPr>
          <w:rFonts w:ascii="Times New Roman" w:hAnsi="Times New Roman" w:cs="Times New Roman"/>
          <w:b/>
          <w:i/>
          <w:sz w:val="28"/>
          <w:szCs w:val="28"/>
        </w:rPr>
        <w:t>від 26.01.2026 р. № 2800-030401-8/6468</w:t>
      </w:r>
    </w:p>
    <w:p w:rsidR="00107A5C" w:rsidRPr="00107A5C" w:rsidRDefault="00107A5C" w:rsidP="00107A5C">
      <w:pPr>
        <w:jc w:val="center"/>
        <w:rPr>
          <w:rFonts w:ascii="Times New Roman" w:hAnsi="Times New Roman" w:cs="Times New Roman"/>
          <w:b/>
          <w:i/>
          <w:sz w:val="28"/>
          <w:szCs w:val="28"/>
        </w:rPr>
      </w:pPr>
    </w:p>
    <w:p w:rsidR="00107A5C" w:rsidRPr="00107A5C" w:rsidRDefault="00107A5C" w:rsidP="00107A5C">
      <w:pPr>
        <w:jc w:val="center"/>
        <w:rPr>
          <w:rFonts w:ascii="Times New Roman" w:hAnsi="Times New Roman" w:cs="Times New Roman"/>
          <w:b/>
          <w:i/>
          <w:sz w:val="28"/>
          <w:szCs w:val="28"/>
        </w:rPr>
      </w:pPr>
      <w:r w:rsidRPr="00107A5C">
        <w:rPr>
          <w:rFonts w:ascii="Times New Roman" w:hAnsi="Times New Roman" w:cs="Times New Roman"/>
          <w:b/>
          <w:i/>
          <w:sz w:val="28"/>
          <w:szCs w:val="28"/>
        </w:rPr>
        <w:t>(Витяг)</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Розглянувши [...] інформаційний запит [...], Пенсійний фонд України повідомляє.</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&lt;…&gt;</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 xml:space="preserve">Згідно із частиною першою статті 3 Закону України від 23.09.99 </w:t>
      </w:r>
      <w:r>
        <w:rPr>
          <w:rFonts w:ascii="Times New Roman" w:hAnsi="Times New Roman" w:cs="Times New Roman"/>
          <w:sz w:val="28"/>
          <w:szCs w:val="28"/>
        </w:rPr>
        <w:t>№</w:t>
      </w:r>
      <w:r w:rsidRPr="00107A5C">
        <w:rPr>
          <w:rFonts w:ascii="Times New Roman" w:hAnsi="Times New Roman" w:cs="Times New Roman"/>
          <w:sz w:val="28"/>
          <w:szCs w:val="28"/>
        </w:rPr>
        <w:t xml:space="preserve"> 1105-XIV "Про загальнообов'язкове державне соціальне страхування" (далі - Закон N 1105) соціальне страхування здійснюється за принципами законодавчого визначення умов і порядку здійснення соціального страхування.</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 xml:space="preserve">Згідно із статтею 14 Закону </w:t>
      </w:r>
      <w:r>
        <w:rPr>
          <w:rFonts w:ascii="Times New Roman" w:hAnsi="Times New Roman" w:cs="Times New Roman"/>
          <w:sz w:val="28"/>
          <w:szCs w:val="28"/>
        </w:rPr>
        <w:t>№</w:t>
      </w:r>
      <w:r w:rsidRPr="00107A5C">
        <w:rPr>
          <w:rFonts w:ascii="Times New Roman" w:hAnsi="Times New Roman" w:cs="Times New Roman"/>
          <w:sz w:val="28"/>
          <w:szCs w:val="28"/>
        </w:rPr>
        <w:t xml:space="preserve"> 1105 страховий стаж - це період (строк), протягом якого особа підлягала страхуванню у зв'язку з тимчасовою втратою працездатності та за який щомісяця сплачено страхові внески в сумі не менше мінімального страхового внеску, крім випадків, передбачених абзацом другим цієї частини.</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Період відпустки для догляду за дитиною до досягнення нею трирічного віку, отримання виплат за окремими видами соціального страхування, крім пенсій усіх видів (за винятком пенсії по інвалідності), включається до страхового стажу як період, за який сплачено страхові внески виходячи з розміру мінімального страхового внеску.</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 xml:space="preserve">Страховий стаж обчислюється за даними реєстру застрахованих осіб Державного реєстру загальнообов'язкового державного соціального страхування, у тому числі за даними про трудову діяльність працівників, внесеними відповідно до Закону України "Про збір та облік єдиного внеску на </w:t>
      </w:r>
      <w:r w:rsidRPr="00107A5C">
        <w:rPr>
          <w:rFonts w:ascii="Times New Roman" w:hAnsi="Times New Roman" w:cs="Times New Roman"/>
          <w:sz w:val="28"/>
          <w:szCs w:val="28"/>
        </w:rPr>
        <w:lastRenderedPageBreak/>
        <w:t>загальнообов'язкове державне соціальне страхування", а за періоди до 1 липня 2000 року - у порядку та на умовах, передбачених законодавством, що діяло раніше.</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Страховий стаж обчислюється в місяцях.</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До страхового стажу прирівнюється трудовий стаж, набутий працівником за час роботи на умовах трудового договору (контракту) до набрання чинності Законом України "Про загальнообов'язкове державне соціальне страхування у зв'язку з тимчасовою втратою працездатності та витратами, зумовленими похованням", а також періоди, починаючи з 1 січня 2016 року, протягом яких особа не підлягала страхуванню згідно з цим Законом, але нею або роботодавцем за неї сплачено єдиний внесок відповідно до Закону України "Про збір та облік єдиного внеску на загальнообов'язкове державне соціальне страхування".</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Отже, до страхового стажу зараховуються періоди, коли особи підлягали загальнообов'язковому державному соціальному страхуванню та за них сплачувалися страхові внески у сумі не менше мінімального страхового внеску, а також періоди, прирівняні до страхового стажу.</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 xml:space="preserve">Допомога по тимчасовій непрацездатності виплачується застрахованим особам залежно від страхового стажу у розмірах, визначених частиною першою статті 17 Закону </w:t>
      </w:r>
      <w:r>
        <w:rPr>
          <w:rFonts w:ascii="Times New Roman" w:hAnsi="Times New Roman" w:cs="Times New Roman"/>
          <w:sz w:val="28"/>
          <w:szCs w:val="28"/>
        </w:rPr>
        <w:t>№</w:t>
      </w:r>
      <w:r w:rsidRPr="00107A5C">
        <w:rPr>
          <w:rFonts w:ascii="Times New Roman" w:hAnsi="Times New Roman" w:cs="Times New Roman"/>
          <w:sz w:val="28"/>
          <w:szCs w:val="28"/>
        </w:rPr>
        <w:t xml:space="preserve"> 1105.</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Враховуючи зазначене, роботодавець при обчисленні страхового стажу для визначення розміру допомоги по тимчасовій непрацездатності повинен користуватися даними реєстру застрахованих осіб Державного реєстру загальнообов'язкового державного соціального страхування (далі - Реєстр) та нараховувати допомогу по тимчасовій непрацездатності на підставі листків непрацездатності застрахованих осіб з урахуванням обчисленого страхового стажу відповідно до норм чинного законодавства.</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 xml:space="preserve">Відповідно до частини першої статті 22 Закону </w:t>
      </w:r>
      <w:r>
        <w:rPr>
          <w:rFonts w:ascii="Times New Roman" w:hAnsi="Times New Roman" w:cs="Times New Roman"/>
          <w:sz w:val="28"/>
          <w:szCs w:val="28"/>
        </w:rPr>
        <w:t>№</w:t>
      </w:r>
      <w:r w:rsidRPr="00107A5C">
        <w:rPr>
          <w:rFonts w:ascii="Times New Roman" w:hAnsi="Times New Roman" w:cs="Times New Roman"/>
          <w:sz w:val="28"/>
          <w:szCs w:val="28"/>
        </w:rPr>
        <w:t xml:space="preserve"> 1105 страхова виплата у зв'язку з тимчасовою втратою працездатності застрахованим особам, які працюють на умовах трудового договору (контракту), </w:t>
      </w:r>
      <w:proofErr w:type="spellStart"/>
      <w:r w:rsidRPr="00107A5C">
        <w:rPr>
          <w:rFonts w:ascii="Times New Roman" w:hAnsi="Times New Roman" w:cs="Times New Roman"/>
          <w:sz w:val="28"/>
          <w:szCs w:val="28"/>
        </w:rPr>
        <w:t>гіг</w:t>
      </w:r>
      <w:proofErr w:type="spellEnd"/>
      <w:r w:rsidRPr="00107A5C">
        <w:rPr>
          <w:rFonts w:ascii="Times New Roman" w:hAnsi="Times New Roman" w:cs="Times New Roman"/>
          <w:sz w:val="28"/>
          <w:szCs w:val="28"/>
        </w:rPr>
        <w:t>-контракту, іншого цивільно-правового договору та на інших підставах, передбачених законом, призначається та здійснюється за основним місцем роботи (діяльності).</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 xml:space="preserve">Частиною першою статті 23 Закону </w:t>
      </w:r>
      <w:r>
        <w:rPr>
          <w:rFonts w:ascii="Times New Roman" w:hAnsi="Times New Roman" w:cs="Times New Roman"/>
          <w:sz w:val="28"/>
          <w:szCs w:val="28"/>
        </w:rPr>
        <w:t>№</w:t>
      </w:r>
      <w:r w:rsidRPr="00107A5C">
        <w:rPr>
          <w:rFonts w:ascii="Times New Roman" w:hAnsi="Times New Roman" w:cs="Times New Roman"/>
          <w:sz w:val="28"/>
          <w:szCs w:val="28"/>
        </w:rPr>
        <w:t xml:space="preserve"> 1105 встановлено, що підставою для призначення застрахованій особі допомоги по тимчасовій непрацездатності, допомоги по вагітності та пологах є сформований на основі медичного висновку про тимчасову непрацездатність листок непрацездатності.</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 xml:space="preserve">Водночас повідомляємо, що загальний страховий стаж застрахованої особи, який заповнюється автоматично за даними Реєстру при формуванні страхувальником на </w:t>
      </w:r>
      <w:proofErr w:type="spellStart"/>
      <w:r w:rsidRPr="00107A5C">
        <w:rPr>
          <w:rFonts w:ascii="Times New Roman" w:hAnsi="Times New Roman" w:cs="Times New Roman"/>
          <w:sz w:val="28"/>
          <w:szCs w:val="28"/>
        </w:rPr>
        <w:t>вебпорталі</w:t>
      </w:r>
      <w:proofErr w:type="spellEnd"/>
      <w:r w:rsidRPr="00107A5C">
        <w:rPr>
          <w:rFonts w:ascii="Times New Roman" w:hAnsi="Times New Roman" w:cs="Times New Roman"/>
          <w:sz w:val="28"/>
          <w:szCs w:val="28"/>
        </w:rPr>
        <w:t xml:space="preserve"> електронних послуг Пенсійного фонду України заяви-розрахунку, є довідковим та може бути відкоригований страхувальником.</w:t>
      </w: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 xml:space="preserve">Враховуючи викладене, у випадку, зазначеному у Вашому зверненні, після відображення даних про страховий стаж за липень, серпень 2024 року в додатку 4 "Форма ОК-5 "Індивідуальні відомості про застраховану особу" до Положення про реєстр застрахованих осіб Державного реєстру загальнообов'язкового державного соціального страхування, затвердженого постановою правління Пенсійного фонду України від 18.06.2014 </w:t>
      </w:r>
      <w:r>
        <w:rPr>
          <w:rFonts w:ascii="Times New Roman" w:hAnsi="Times New Roman" w:cs="Times New Roman"/>
          <w:sz w:val="28"/>
          <w:szCs w:val="28"/>
        </w:rPr>
        <w:t>№</w:t>
      </w:r>
      <w:r w:rsidRPr="00107A5C">
        <w:rPr>
          <w:rFonts w:ascii="Times New Roman" w:hAnsi="Times New Roman" w:cs="Times New Roman"/>
          <w:sz w:val="28"/>
          <w:szCs w:val="28"/>
        </w:rPr>
        <w:t xml:space="preserve"> 10-1, зареєстрованою в Міністерстві юстиції України 08.07.2014 за </w:t>
      </w:r>
      <w:r>
        <w:rPr>
          <w:rFonts w:ascii="Times New Roman" w:hAnsi="Times New Roman" w:cs="Times New Roman"/>
          <w:sz w:val="28"/>
          <w:szCs w:val="28"/>
        </w:rPr>
        <w:t>№</w:t>
      </w:r>
      <w:r w:rsidRPr="00107A5C">
        <w:rPr>
          <w:rFonts w:ascii="Times New Roman" w:hAnsi="Times New Roman" w:cs="Times New Roman"/>
          <w:sz w:val="28"/>
          <w:szCs w:val="28"/>
        </w:rPr>
        <w:t xml:space="preserve"> 785/25562, роботодавцю необхідно </w:t>
      </w:r>
      <w:proofErr w:type="spellStart"/>
      <w:r w:rsidRPr="00107A5C">
        <w:rPr>
          <w:rFonts w:ascii="Times New Roman" w:hAnsi="Times New Roman" w:cs="Times New Roman"/>
          <w:sz w:val="28"/>
          <w:szCs w:val="28"/>
        </w:rPr>
        <w:t>донарахувати</w:t>
      </w:r>
      <w:proofErr w:type="spellEnd"/>
      <w:r w:rsidRPr="00107A5C">
        <w:rPr>
          <w:rFonts w:ascii="Times New Roman" w:hAnsi="Times New Roman" w:cs="Times New Roman"/>
          <w:sz w:val="28"/>
          <w:szCs w:val="28"/>
        </w:rPr>
        <w:t xml:space="preserve"> допомогу по тимчасовій непрацездатності на підставі листка непрацездатності застрахованої особи та, у разі необхідності, подати до Пенсійного фонду України </w:t>
      </w:r>
      <w:proofErr w:type="spellStart"/>
      <w:r w:rsidRPr="00107A5C">
        <w:rPr>
          <w:rFonts w:ascii="Times New Roman" w:hAnsi="Times New Roman" w:cs="Times New Roman"/>
          <w:sz w:val="28"/>
          <w:szCs w:val="28"/>
        </w:rPr>
        <w:t>корегуючу</w:t>
      </w:r>
      <w:proofErr w:type="spellEnd"/>
      <w:r w:rsidRPr="00107A5C">
        <w:rPr>
          <w:rFonts w:ascii="Times New Roman" w:hAnsi="Times New Roman" w:cs="Times New Roman"/>
          <w:sz w:val="28"/>
          <w:szCs w:val="28"/>
        </w:rPr>
        <w:t xml:space="preserve"> заяву-розрахунок для отримання додаткового фінансування.</w:t>
      </w:r>
    </w:p>
    <w:p w:rsid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З повагою</w:t>
      </w:r>
    </w:p>
    <w:p w:rsidR="00107A5C"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Начальник управління страхових</w:t>
      </w:r>
    </w:p>
    <w:p w:rsidR="005B04E5" w:rsidRPr="00107A5C" w:rsidRDefault="00107A5C" w:rsidP="00107A5C">
      <w:pPr>
        <w:rPr>
          <w:rFonts w:ascii="Times New Roman" w:hAnsi="Times New Roman" w:cs="Times New Roman"/>
          <w:sz w:val="28"/>
          <w:szCs w:val="28"/>
        </w:rPr>
      </w:pPr>
      <w:r w:rsidRPr="00107A5C">
        <w:rPr>
          <w:rFonts w:ascii="Times New Roman" w:hAnsi="Times New Roman" w:cs="Times New Roman"/>
          <w:sz w:val="28"/>
          <w:szCs w:val="28"/>
        </w:rPr>
        <w:t>виплат та соціальних послуг</w:t>
      </w:r>
      <w:r>
        <w:rPr>
          <w:rFonts w:ascii="Times New Roman" w:hAnsi="Times New Roman" w:cs="Times New Roman"/>
          <w:sz w:val="28"/>
          <w:szCs w:val="28"/>
        </w:rPr>
        <w:t xml:space="preserve">                                                  </w:t>
      </w:r>
      <w:r w:rsidRPr="00107A5C">
        <w:rPr>
          <w:rFonts w:ascii="Times New Roman" w:hAnsi="Times New Roman" w:cs="Times New Roman"/>
          <w:sz w:val="28"/>
          <w:szCs w:val="28"/>
        </w:rPr>
        <w:t>Лариса СЕНЮК</w:t>
      </w:r>
      <w:bookmarkEnd w:id="0"/>
    </w:p>
    <w:sectPr w:rsidR="005B04E5" w:rsidRPr="00107A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6A"/>
    <w:rsid w:val="00107A5C"/>
    <w:rsid w:val="004B41D7"/>
    <w:rsid w:val="005B04E5"/>
    <w:rsid w:val="00933774"/>
    <w:rsid w:val="00A22D6A"/>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0847"/>
  <w15:chartTrackingRefBased/>
  <w15:docId w15:val="{B7B6FEEE-2608-4854-9F07-7D137C90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3157</Words>
  <Characters>1800</Characters>
  <Application>Microsoft Office Word</Application>
  <DocSecurity>0</DocSecurity>
  <Lines>15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2026-02-06T07:35:00Z</dcterms:created>
  <dcterms:modified xsi:type="dcterms:W3CDTF">2026-02-06T07:38:00Z</dcterms:modified>
</cp:coreProperties>
</file>