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A5" w:rsidRPr="00B64BA5" w:rsidRDefault="00B64BA5" w:rsidP="00B64B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bookmarkStart w:id="0" w:name="_GoBack"/>
      <w:r w:rsidRPr="00B64BA5">
        <w:rPr>
          <w:rFonts w:ascii="Times New Roman" w:eastAsia="Times New Roman" w:hAnsi="Times New Roman" w:cs="Times New Roman"/>
          <w:b/>
          <w:bCs/>
          <w:sz w:val="36"/>
          <w:szCs w:val="36"/>
          <w:lang w:eastAsia="ru-UA"/>
        </w:rPr>
        <w:t>ДЕРЖАВНИЙ КОМІТЕТ ТЕЛЕБАЧЕННЯ І РАДІОМОВЛЕННЯ УКРАЇНИ</w:t>
      </w:r>
    </w:p>
    <w:p w:rsidR="00B64BA5" w:rsidRPr="00B64BA5" w:rsidRDefault="00B64BA5" w:rsidP="00B64B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r w:rsidRPr="00B64BA5">
        <w:rPr>
          <w:rFonts w:ascii="Times New Roman" w:eastAsia="Times New Roman" w:hAnsi="Times New Roman" w:cs="Times New Roman"/>
          <w:b/>
          <w:bCs/>
          <w:sz w:val="36"/>
          <w:szCs w:val="36"/>
          <w:lang w:eastAsia="ru-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347CED" w:rsidRPr="00347CED" w:rsidTr="00B64BA5">
        <w:trPr>
          <w:tblCellSpacing w:w="22" w:type="dxa"/>
        </w:trPr>
        <w:tc>
          <w:tcPr>
            <w:tcW w:w="1750" w:type="pct"/>
            <w:hideMark/>
          </w:tcPr>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17.10.2017</w:t>
            </w:r>
          </w:p>
        </w:tc>
        <w:tc>
          <w:tcPr>
            <w:tcW w:w="1500" w:type="pct"/>
            <w:hideMark/>
          </w:tcPr>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м. Київ</w:t>
            </w:r>
          </w:p>
        </w:tc>
        <w:tc>
          <w:tcPr>
            <w:tcW w:w="1750" w:type="pct"/>
            <w:hideMark/>
          </w:tcPr>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N 384</w:t>
            </w:r>
          </w:p>
        </w:tc>
      </w:tr>
    </w:tbl>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Зареєстровано в Міністерстві юстиції України</w:t>
      </w:r>
      <w:r w:rsidRPr="00B64BA5">
        <w:rPr>
          <w:rFonts w:ascii="Times New Roman" w:eastAsia="Times New Roman" w:hAnsi="Times New Roman" w:cs="Times New Roman"/>
          <w:b/>
          <w:bCs/>
          <w:sz w:val="24"/>
          <w:szCs w:val="24"/>
          <w:lang w:eastAsia="ru-UA"/>
        </w:rPr>
        <w:br/>
        <w:t>09 листопада 2017 р. за N 1367/31235</w:t>
      </w:r>
    </w:p>
    <w:p w:rsidR="00B64BA5" w:rsidRPr="00B64BA5" w:rsidRDefault="00B64BA5" w:rsidP="00B64B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r w:rsidRPr="00B64BA5">
        <w:rPr>
          <w:rFonts w:ascii="Times New Roman" w:eastAsia="Times New Roman" w:hAnsi="Times New Roman" w:cs="Times New Roman"/>
          <w:b/>
          <w:bCs/>
          <w:sz w:val="36"/>
          <w:szCs w:val="36"/>
          <w:lang w:eastAsia="ru-UA"/>
        </w:rPr>
        <w:t>Про затвердження Порядку накладення Державним комітетом телебачення і радіомовлення України адміністративно-господарських штрафів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Відповідно до </w:t>
      </w:r>
      <w:r w:rsidRPr="00347CED">
        <w:rPr>
          <w:rFonts w:ascii="Times New Roman" w:eastAsia="Times New Roman" w:hAnsi="Times New Roman" w:cs="Times New Roman"/>
          <w:sz w:val="24"/>
          <w:szCs w:val="24"/>
          <w:lang w:eastAsia="ru-UA"/>
        </w:rPr>
        <w:t>статті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r w:rsidRPr="00B64BA5">
        <w:rPr>
          <w:rFonts w:ascii="Times New Roman" w:eastAsia="Times New Roman" w:hAnsi="Times New Roman" w:cs="Times New Roman"/>
          <w:sz w:val="24"/>
          <w:szCs w:val="24"/>
          <w:lang w:eastAsia="ru-UA"/>
        </w:rPr>
        <w:t xml:space="preserve">, Порядку вилучення з обігу видавничої продукції, що має походження або виготовлена та/або ввозиться з території держави-агресора, тимчасово окупованої території України та розповсюджується на території України без відповідного дозволу, затвердженого </w:t>
      </w:r>
      <w:r w:rsidRPr="00347CED">
        <w:rPr>
          <w:rFonts w:ascii="Times New Roman" w:eastAsia="Times New Roman" w:hAnsi="Times New Roman" w:cs="Times New Roman"/>
          <w:sz w:val="24"/>
          <w:szCs w:val="24"/>
          <w:lang w:eastAsia="ru-UA"/>
        </w:rPr>
        <w:t>постановою Кабінету Міністрів України від 05 квітня 2017 року N 235</w:t>
      </w:r>
      <w:r w:rsidRPr="00B64BA5">
        <w:rPr>
          <w:rFonts w:ascii="Times New Roman" w:eastAsia="Times New Roman" w:hAnsi="Times New Roman" w:cs="Times New Roman"/>
          <w:sz w:val="24"/>
          <w:szCs w:val="24"/>
          <w:lang w:eastAsia="ru-UA"/>
        </w:rPr>
        <w:t xml:space="preserve">, Положення про Державний комітет телебачення і радіомовлення України, затвердженого </w:t>
      </w:r>
      <w:r w:rsidRPr="00347CED">
        <w:rPr>
          <w:rFonts w:ascii="Times New Roman" w:eastAsia="Times New Roman" w:hAnsi="Times New Roman" w:cs="Times New Roman"/>
          <w:sz w:val="24"/>
          <w:szCs w:val="24"/>
          <w:lang w:eastAsia="ru-UA"/>
        </w:rPr>
        <w:t>постановою Кабінету Міністрів України від 13 серпня 2014 року N 341</w:t>
      </w:r>
      <w:r w:rsidRPr="00B64BA5">
        <w:rPr>
          <w:rFonts w:ascii="Times New Roman" w:eastAsia="Times New Roman" w:hAnsi="Times New Roman" w:cs="Times New Roman"/>
          <w:sz w:val="24"/>
          <w:szCs w:val="24"/>
          <w:lang w:eastAsia="ru-UA"/>
        </w:rPr>
        <w:t>,</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НАКАЗУЮ:</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 Затвердити Порядок накладення Державним комітетом телебачення і радіомовлення України адміністративно-господарських штрафів, що додається.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2. Управлінню розвитку інформаційної сфери та європейської інтеграції забезпечити подання цього наказу в установленому порядку на державну реєстрацію до Міністерства юстиції України.</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3. Цей наказ набирає чинності з дня його офіційного опублікування.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4. Контроль за виконанням цього наказу покласти на першого заступника Голови Державного комітету телебачення і радіомовлення України Червака Б. 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347CED" w:rsidRPr="00347CED" w:rsidTr="00B64BA5">
        <w:trPr>
          <w:tblCellSpacing w:w="22" w:type="dxa"/>
        </w:trPr>
        <w:tc>
          <w:tcPr>
            <w:tcW w:w="2500" w:type="pct"/>
            <w:vAlign w:val="bottom"/>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Голова Державного комітету</w:t>
            </w:r>
            <w:r w:rsidRPr="00B64BA5">
              <w:rPr>
                <w:rFonts w:ascii="Times New Roman" w:eastAsia="Times New Roman" w:hAnsi="Times New Roman" w:cs="Times New Roman"/>
                <w:b/>
                <w:bCs/>
                <w:sz w:val="24"/>
                <w:szCs w:val="24"/>
                <w:lang w:eastAsia="ru-UA"/>
              </w:rPr>
              <w:br/>
              <w:t>телебачення і радіомовлення України</w:t>
            </w:r>
          </w:p>
        </w:tc>
        <w:tc>
          <w:tcPr>
            <w:tcW w:w="2500" w:type="pct"/>
            <w:vAlign w:val="bottom"/>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О. І. Наливайко</w:t>
            </w:r>
          </w:p>
        </w:tc>
      </w:tr>
    </w:tbl>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p w:rsidR="00B64BA5" w:rsidRPr="00B64BA5" w:rsidRDefault="00B64BA5" w:rsidP="00B64BA5">
      <w:pPr>
        <w:spacing w:before="100" w:beforeAutospacing="1" w:after="100" w:afterAutospacing="1" w:line="240" w:lineRule="auto"/>
        <w:jc w:val="right"/>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ЗАТВЕРДЖЕНО</w:t>
      </w:r>
      <w:r w:rsidRPr="00B64BA5">
        <w:rPr>
          <w:rFonts w:ascii="Times New Roman" w:eastAsia="Times New Roman" w:hAnsi="Times New Roman" w:cs="Times New Roman"/>
          <w:sz w:val="24"/>
          <w:szCs w:val="24"/>
          <w:lang w:eastAsia="ru-UA"/>
        </w:rPr>
        <w:br/>
        <w:t>Наказ Державного комітету телебачення і радіомовлення України</w:t>
      </w:r>
      <w:r w:rsidRPr="00B64BA5">
        <w:rPr>
          <w:rFonts w:ascii="Times New Roman" w:eastAsia="Times New Roman" w:hAnsi="Times New Roman" w:cs="Times New Roman"/>
          <w:sz w:val="24"/>
          <w:szCs w:val="24"/>
          <w:lang w:eastAsia="ru-UA"/>
        </w:rPr>
        <w:br/>
        <w:t>17 жовтня 2017 року N 384</w:t>
      </w:r>
    </w:p>
    <w:p w:rsidR="00B64BA5" w:rsidRPr="00B64BA5" w:rsidRDefault="00B64BA5" w:rsidP="00B64BA5">
      <w:pPr>
        <w:spacing w:before="100" w:beforeAutospacing="1" w:after="100" w:afterAutospacing="1" w:line="240" w:lineRule="auto"/>
        <w:jc w:val="right"/>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Зареєстровано</w:t>
      </w:r>
      <w:r w:rsidRPr="00B64BA5">
        <w:rPr>
          <w:rFonts w:ascii="Times New Roman" w:eastAsia="Times New Roman" w:hAnsi="Times New Roman" w:cs="Times New Roman"/>
          <w:sz w:val="24"/>
          <w:szCs w:val="24"/>
          <w:lang w:eastAsia="ru-UA"/>
        </w:rPr>
        <w:br/>
        <w:t>в Міністерстві юстиції України</w:t>
      </w:r>
      <w:r w:rsidRPr="00B64BA5">
        <w:rPr>
          <w:rFonts w:ascii="Times New Roman" w:eastAsia="Times New Roman" w:hAnsi="Times New Roman" w:cs="Times New Roman"/>
          <w:sz w:val="24"/>
          <w:szCs w:val="24"/>
          <w:lang w:eastAsia="ru-UA"/>
        </w:rPr>
        <w:br/>
        <w:t>09 листопада 2017 р. за N 1367/31235</w:t>
      </w:r>
    </w:p>
    <w:p w:rsidR="00B64BA5" w:rsidRPr="00B64BA5" w:rsidRDefault="00B64BA5" w:rsidP="00B64B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B64BA5">
        <w:rPr>
          <w:rFonts w:ascii="Times New Roman" w:eastAsia="Times New Roman" w:hAnsi="Times New Roman" w:cs="Times New Roman"/>
          <w:b/>
          <w:bCs/>
          <w:sz w:val="27"/>
          <w:szCs w:val="27"/>
          <w:lang w:eastAsia="ru-UA"/>
        </w:rPr>
        <w:t>ПОРЯДОК</w:t>
      </w:r>
      <w:r w:rsidRPr="00B64BA5">
        <w:rPr>
          <w:rFonts w:ascii="Times New Roman" w:eastAsia="Times New Roman" w:hAnsi="Times New Roman" w:cs="Times New Roman"/>
          <w:b/>
          <w:bCs/>
          <w:sz w:val="27"/>
          <w:szCs w:val="27"/>
          <w:lang w:eastAsia="ru-UA"/>
        </w:rPr>
        <w:br/>
        <w:t>накладення Державним комітетом телебачення і радіомовлення України адміністративно-господарських штрафів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1. Цей Порядок визначає процедуру оформлення Державним комітетом телебачення і радіомовлення України як центральним органом виконавчої влади, що забезпечує формування та реалізує державну політику в інформаційній сфері, документів щодо застосування адміністративно-господарських санкцій за порушення вимог </w:t>
      </w:r>
      <w:hyperlink r:id="rId5" w:tgtFrame="_top" w:history="1">
        <w:r w:rsidRPr="00347CED">
          <w:rPr>
            <w:rFonts w:ascii="Times New Roman" w:eastAsia="Times New Roman" w:hAnsi="Times New Roman" w:cs="Times New Roman"/>
            <w:sz w:val="24"/>
            <w:szCs w:val="24"/>
            <w:lang w:eastAsia="ru-UA"/>
          </w:rPr>
          <w:t>статті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hyperlink>
      <w:r w:rsidRPr="00B64BA5">
        <w:rPr>
          <w:rFonts w:ascii="Times New Roman" w:eastAsia="Times New Roman" w:hAnsi="Times New Roman" w:cs="Times New Roman"/>
          <w:sz w:val="24"/>
          <w:szCs w:val="24"/>
          <w:lang w:eastAsia="ru-UA"/>
        </w:rPr>
        <w:t xml:space="preserve"> (далі - Закон).</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2. Адміністративно-господарські санкції у формі накладення адміністративно-господарського штрафу (далі - штраф) за порушення вимог </w:t>
      </w:r>
      <w:hyperlink r:id="rId6" w:tgtFrame="_top" w:history="1">
        <w:r w:rsidRPr="00347CED">
          <w:rPr>
            <w:rFonts w:ascii="Times New Roman" w:eastAsia="Times New Roman" w:hAnsi="Times New Roman" w:cs="Times New Roman"/>
            <w:sz w:val="24"/>
            <w:szCs w:val="24"/>
            <w:lang w:eastAsia="ru-UA"/>
          </w:rPr>
          <w:t>статті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w:t>
        </w:r>
      </w:hyperlink>
      <w:r w:rsidRPr="00B64BA5">
        <w:rPr>
          <w:rFonts w:ascii="Times New Roman" w:eastAsia="Times New Roman" w:hAnsi="Times New Roman" w:cs="Times New Roman"/>
          <w:sz w:val="24"/>
          <w:szCs w:val="24"/>
          <w:lang w:eastAsia="ru-UA"/>
        </w:rPr>
        <w:t xml:space="preserve"> застосовуються Держкомтелерадіо до розповсюджувачів видавничої продукції за вчинення порушень, передбачених частиною двадцять першою статті 28</w:t>
      </w:r>
      <w:r w:rsidRPr="00B64BA5">
        <w:rPr>
          <w:rFonts w:ascii="Times New Roman" w:eastAsia="Times New Roman" w:hAnsi="Times New Roman" w:cs="Times New Roman"/>
          <w:sz w:val="24"/>
          <w:szCs w:val="24"/>
          <w:vertAlign w:val="superscript"/>
          <w:lang w:eastAsia="ru-UA"/>
        </w:rPr>
        <w:t>1</w:t>
      </w:r>
      <w:r w:rsidRPr="00B64BA5">
        <w:rPr>
          <w:rFonts w:ascii="Times New Roman" w:eastAsia="Times New Roman" w:hAnsi="Times New Roman" w:cs="Times New Roman"/>
          <w:sz w:val="24"/>
          <w:szCs w:val="24"/>
          <w:lang w:eastAsia="ru-UA"/>
        </w:rPr>
        <w:t xml:space="preserve"> Закону.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3. Рішення про накладення штрафу приймаються уповноваженими посадовими особами Держкомтелерадіо в межах, визначених </w:t>
      </w:r>
      <w:hyperlink r:id="rId7" w:tgtFrame="_top" w:history="1">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w:t>
        </w:r>
      </w:hyperlink>
      <w:r w:rsidRPr="00B64BA5">
        <w:rPr>
          <w:rFonts w:ascii="Times New Roman" w:eastAsia="Times New Roman" w:hAnsi="Times New Roman" w:cs="Times New Roman"/>
          <w:sz w:val="24"/>
          <w:szCs w:val="24"/>
          <w:lang w:eastAsia="ru-UA"/>
        </w:rPr>
        <w:t>, на підставі звернень правоохоронних органів, юридичних та фізичних осіб. У таких зверненнях можуть міститься докази щодо розповсюдження видавничої продукції без відповідного дозволу, передбаченого статтею 28</w:t>
      </w:r>
      <w:r w:rsidRPr="00B64BA5">
        <w:rPr>
          <w:rFonts w:ascii="Times New Roman" w:eastAsia="Times New Roman" w:hAnsi="Times New Roman" w:cs="Times New Roman"/>
          <w:sz w:val="24"/>
          <w:szCs w:val="24"/>
          <w:vertAlign w:val="superscript"/>
          <w:lang w:eastAsia="ru-UA"/>
        </w:rPr>
        <w:t>1</w:t>
      </w:r>
      <w:r w:rsidRPr="00B64BA5">
        <w:rPr>
          <w:rFonts w:ascii="Times New Roman" w:eastAsia="Times New Roman" w:hAnsi="Times New Roman" w:cs="Times New Roman"/>
          <w:sz w:val="24"/>
          <w:szCs w:val="24"/>
          <w:lang w:eastAsia="ru-UA"/>
        </w:rPr>
        <w:t xml:space="preserve"> Закону.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Уповноважені посадові особи Держкомтелерадіо зобов'язані об'єктивно і вчасно розглядати такі звернення, перевіряти викладені в них факти та виїжджати на місця для перевірки викладених у зверненнях обставин.</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За результатами перевірки уповноважені посадові особи Держкомтелерадіо оцінюють докази за своїм внутрішнім переконанням, що ґрунтується на всебічному, повному і об'єктивному дослідженні всіх обставин в їх сукупності, керуючись законом і правосвідомістю. При цьому, доказами можуть бути будь-які фактичні дані, на підставі яких встановлюється наявність обставин, що обґрунтовують накладення штрафу, встановлені на підставі пояснень юридичних та фізичних осіб, їхніх представників, показань свідків, письмових доказів, речових доказів, зокрема звуко- і відеозаписів.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випадку, якщо за результатами перевірки викладені у зверненнях факти не підтверджуються, уповноважені посадові особи Держкомтелерадіо повідомляють про це суб'єкта звернення у письмовій формі.</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4. Штраф накладається на суб'єктів господарювання протягом шести місяців з дня виявлення порушення, але не пізніше ніж через рік з дня його вчинення.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Підставою для накладення штрафу є протокол про накладення адміністративно-господарського штрафу за розповсюдження на території України видавничої продукції, що має походження (виготовлена) та/або ввозиться з території держави-агресора, тимчасово окупованої території України без відповідного дозволу, передбаченого </w:t>
      </w:r>
      <w:hyperlink r:id="rId8" w:tgtFrame="_top" w:history="1">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w:t>
        </w:r>
      </w:hyperlink>
      <w:r w:rsidRPr="00B64BA5">
        <w:rPr>
          <w:rFonts w:ascii="Times New Roman" w:eastAsia="Times New Roman" w:hAnsi="Times New Roman" w:cs="Times New Roman"/>
          <w:sz w:val="24"/>
          <w:szCs w:val="24"/>
          <w:lang w:eastAsia="ru-UA"/>
        </w:rPr>
        <w:t xml:space="preserve"> (далі - протокол про накладення адміністративно-господарського штрафу) (додаток 1), який складається за місцем вчинення порушення.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5. Бланки протоколів про накладення адміністративно-господарських штрафів виготовляються Держкомтелерадіо друкованим способом. Бланк протоколу про накладення адміністративно-господарського штрафу має номер.</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6. У протоколі про накладення адміністративно-господарського штрафу зазначаються: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номер, дата, місце його складання;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посада, прізвище, ім'я, по батькові особи, яка склала протокол про накладення адміністративно-господарського штрафу;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повне найменування / П. І. Б. суб'єкта господарювання, який притягується до адміністративно-господарської відповідальності;</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місцезнаходження / місце проживання суб'єкта господарювання, який притягується до адміністративно-господарської відповідальності;</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код за ЄДРПОУ / серія та номер паспорта суб'єкта господарювання;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місце, час вчинення і суть правопорушення;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відомості про наявність повторного вчинення протягом року правопорушення суб'єктом господарювання, щодо якого складено протокол про накладення адміністративно-господарського штрафу;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опис видавничої продукції, яка підлягає вилученню з обігу.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Уповноважена посадова особа Держкомтелерадіо зобов'язана роз'яснити зміст </w:t>
      </w:r>
      <w:hyperlink r:id="rId9" w:tgtFrame="_top" w:history="1">
        <w:r w:rsidRPr="00347CED">
          <w:rPr>
            <w:rFonts w:ascii="Times New Roman" w:eastAsia="Times New Roman" w:hAnsi="Times New Roman" w:cs="Times New Roman"/>
            <w:sz w:val="24"/>
            <w:szCs w:val="24"/>
            <w:lang w:eastAsia="ru-UA"/>
          </w:rPr>
          <w:t>статті 63 Конституції України</w:t>
        </w:r>
      </w:hyperlink>
      <w:r w:rsidRPr="00B64BA5">
        <w:rPr>
          <w:rFonts w:ascii="Times New Roman" w:eastAsia="Times New Roman" w:hAnsi="Times New Roman" w:cs="Times New Roman"/>
          <w:sz w:val="24"/>
          <w:szCs w:val="24"/>
          <w:lang w:eastAsia="ru-UA"/>
        </w:rPr>
        <w:t>, про що в протоколі про накладення адміністративно-господарського штрафу робиться відмітка, яка засвідчується підписом посадової особи (представника) суб'єкта господарювання, що притягується до адміністративно-господарської відповідальності. У разі відмови посадової особи (представника) суб'єкта господарювання, що притягується до адміністративно-господарської відповідальності, поставити підпис про це робиться відповідний запис у протоколі про накладення адміністративно-господарського штрафу.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Посадова особа (представник) суб'єкта господарювання, який притягується до адміністративно-господарської відповідальності, має право подати пояснення і зауваження щодо змісту протоколу про накладення адміністративно-господарського штрафу, які є його невід'ємною частиною.</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7. Протоколи про накладення адміністративно-господарських штрафів складаються та підписуються уповноваженими особами Держкомтелерадіо та посадовою особою (представником) суб'єкта господарювання, що притягується до адміністративно-господарської відповідальності. Протокол про накладення адміністративно-господарського штрафу складається у двох примірниках, один з яких під підпис </w:t>
      </w:r>
      <w:r w:rsidRPr="00B64BA5">
        <w:rPr>
          <w:rFonts w:ascii="Times New Roman" w:eastAsia="Times New Roman" w:hAnsi="Times New Roman" w:cs="Times New Roman"/>
          <w:sz w:val="24"/>
          <w:szCs w:val="24"/>
          <w:lang w:eastAsia="ru-UA"/>
        </w:rPr>
        <w:lastRenderedPageBreak/>
        <w:t>вручається посадовій особі (представнику) суб'єкта господарювання, що притягується до адміністративно-господарської відповідальності.</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разі відмови посадової особи (представника) суб'єкта господарювання, що притягується до адміністративно-господарської відповідальності, підписати протокол про накладення адміністративно-господарського штрафу уповноважена посадова особа Держкомтелерадіо робить у ньому запис про відмову від його підписання.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8. Протокол про накладення адміністративно-господарського штрафу у день підписання реєструється уповноваженою посадовою особою Держкомтелерадіо у журналі реєстрації протоколів про накладення адміністративно-господарських штрафів (додаток 2). Сторінки цього журналу мають бути прошнуровані, пронумеровані та скріплені печаткою. Журнал зберігається у Держкомтелерадіо протягом 5 років.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Облік протоколів про накладення адміністративно-господарських штрафів проводиться в межах календарного року.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9. Уповноважена посадова особа Держкомтелерадіо передає матеріали справи посадовій особі Держкомтелерадіо, яка уповноважена приймати рішення про накладення штрафів за порушення вимог законодавства щодо розповсюдження на території України видавничої продукції, що має походження (виготовлена) та/або ввозиться з території держави-агресора, тимчасово окупованої території України, без відповідного дозволу, передбаченого </w:t>
      </w:r>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w:t>
      </w:r>
      <w:r w:rsidRPr="00B64BA5">
        <w:rPr>
          <w:rFonts w:ascii="Times New Roman" w:eastAsia="Times New Roman" w:hAnsi="Times New Roman" w:cs="Times New Roman"/>
          <w:sz w:val="24"/>
          <w:szCs w:val="24"/>
          <w:lang w:eastAsia="ru-UA"/>
        </w:rPr>
        <w:t xml:space="preserve"> (далі - посадова особа), не пізніше 5 робочих днів з дня складання протоколу про накладення адміністративно-господарського штрафу та додатків до нього.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10. Рішення посадової особи Держкомтелерадіо (далі - рішення) (додаток 3) складається із вступної, мотивувальної та резолютивної частин.</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вступній частині рішення зазначаються: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номер рішення;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дата та місце розгляду справи;</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посада, прізвище, ім'я та по батькові посадової особи, яка прийняла рішення;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документ, на підставі якого діє посадова особа;</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відомості про суб'єкта господарювання, щодо якого розглядається справа (повне найменування / П. І. Б., місцезнаходження / місце проживання, код за ЄДРПОУ / серія та номер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банківські реквізити, засоби зв'язку).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Мотивувальна частина рішення містить:</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викладення обставин, що встановлені при розгляді справи, та посилання на статтю </w:t>
      </w:r>
      <w:hyperlink r:id="rId10" w:tgtFrame="_top" w:history="1">
        <w:r w:rsidRPr="00347CED">
          <w:rPr>
            <w:rFonts w:ascii="Times New Roman" w:eastAsia="Times New Roman" w:hAnsi="Times New Roman" w:cs="Times New Roman"/>
            <w:sz w:val="24"/>
            <w:szCs w:val="24"/>
            <w:lang w:eastAsia="ru-UA"/>
          </w:rPr>
          <w:t>Закону</w:t>
        </w:r>
      </w:hyperlink>
      <w:r w:rsidRPr="00B64BA5">
        <w:rPr>
          <w:rFonts w:ascii="Times New Roman" w:eastAsia="Times New Roman" w:hAnsi="Times New Roman" w:cs="Times New Roman"/>
          <w:sz w:val="24"/>
          <w:szCs w:val="24"/>
          <w:lang w:eastAsia="ru-UA"/>
        </w:rPr>
        <w:t>, норми якої порушено;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обґрунтування щодо визначення розміру штрафу.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резолютивній частині рішення зазначається про прийняте посадовою особою Держкомтелерадіо рішення.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рішенні зазначаються порядок та строк його оскарження.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Рішення підписується посадовою особою Держкомтелерадіо, яка розглядала справу, та скріплюється печаткою Держкомтелерадіо.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11. Рішення оголошується негайно.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Копія рішення у день його прийняття вручається посадовій особі (представнику) суб'єкта господарювання, щодо якого воно прийняте (про що робиться відповідний запис у примірнику рішення, який залишається у справі), або у разі відмови посадової особи (представника) суб'єкта господарювання отримати рішення воно надсилається рекомендованим листом із повідомленням про вручення протягом 3 робочих днів з дати його прийняття.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12. Контроль за виконанням рішення здійснює відповідний структурний підрозділ Держкомтелерадіо.</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13. Штраф має бути сплачений не пізніше 15 робочих днів з дня отримання суб'єктом господарювання копії рішення. У разі оскарження суб'єктом господарювання рішення його дія зупиняється.</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14. Рішення може бути оскаржене протягом 10 робочих днів з дня його отримання суб'єктом господарювання, щодо якого воно прийняте, до суду в установленому законом порядку.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347CED" w:rsidRPr="00347CED" w:rsidTr="00B64BA5">
        <w:trPr>
          <w:tblCellSpacing w:w="22" w:type="dxa"/>
        </w:trPr>
        <w:tc>
          <w:tcPr>
            <w:tcW w:w="2500" w:type="pct"/>
            <w:vAlign w:val="bottom"/>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Заступник начальника управління</w:t>
            </w:r>
            <w:r w:rsidRPr="00B64BA5">
              <w:rPr>
                <w:rFonts w:ascii="Times New Roman" w:eastAsia="Times New Roman" w:hAnsi="Times New Roman" w:cs="Times New Roman"/>
                <w:b/>
                <w:bCs/>
                <w:sz w:val="24"/>
                <w:szCs w:val="24"/>
                <w:lang w:eastAsia="ru-UA"/>
              </w:rPr>
              <w:br/>
              <w:t>розвитку інформаційної сфери та</w:t>
            </w:r>
            <w:r w:rsidRPr="00B64BA5">
              <w:rPr>
                <w:rFonts w:ascii="Times New Roman" w:eastAsia="Times New Roman" w:hAnsi="Times New Roman" w:cs="Times New Roman"/>
                <w:b/>
                <w:bCs/>
                <w:sz w:val="24"/>
                <w:szCs w:val="24"/>
                <w:lang w:eastAsia="ru-UA"/>
              </w:rPr>
              <w:br/>
              <w:t>європейської інтеграції - начальник</w:t>
            </w:r>
            <w:r w:rsidRPr="00B64BA5">
              <w:rPr>
                <w:rFonts w:ascii="Times New Roman" w:eastAsia="Times New Roman" w:hAnsi="Times New Roman" w:cs="Times New Roman"/>
                <w:b/>
                <w:bCs/>
                <w:sz w:val="24"/>
                <w:szCs w:val="24"/>
                <w:lang w:eastAsia="ru-UA"/>
              </w:rPr>
              <w:br/>
              <w:t>відділу законопроектної роботи</w:t>
            </w:r>
          </w:p>
        </w:tc>
        <w:tc>
          <w:tcPr>
            <w:tcW w:w="2500" w:type="pct"/>
            <w:vAlign w:val="bottom"/>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О. В. Тарасенко</w:t>
            </w:r>
          </w:p>
        </w:tc>
      </w:tr>
    </w:tbl>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Додаток 1</w:t>
      </w:r>
      <w:r w:rsidRPr="00B64BA5">
        <w:rPr>
          <w:rFonts w:ascii="Times New Roman" w:eastAsia="Times New Roman" w:hAnsi="Times New Roman" w:cs="Times New Roman"/>
          <w:sz w:val="24"/>
          <w:szCs w:val="24"/>
          <w:lang w:eastAsia="ru-UA"/>
        </w:rPr>
        <w:br/>
        <w:t>до Порядку накладення Державним комітетом телебачення і радіомовлення України адміністративно-господарських штрафів</w:t>
      </w:r>
      <w:r w:rsidRPr="00B64BA5">
        <w:rPr>
          <w:rFonts w:ascii="Times New Roman" w:eastAsia="Times New Roman" w:hAnsi="Times New Roman" w:cs="Times New Roman"/>
          <w:sz w:val="24"/>
          <w:szCs w:val="24"/>
          <w:lang w:eastAsia="ru-UA"/>
        </w:rPr>
        <w:br/>
        <w:t>(пункт 4)</w:t>
      </w:r>
    </w:p>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ДЕРЖАВНИЙ КОМІТЕТ ТЕЛЕБАЧЕННЯ І РАДІОМОВЛЕННЯ УКРАЇНИ</w:t>
      </w:r>
    </w:p>
    <w:p w:rsidR="00B64BA5" w:rsidRPr="00B64BA5" w:rsidRDefault="00B64BA5" w:rsidP="00B64B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B64BA5">
        <w:rPr>
          <w:rFonts w:ascii="Times New Roman" w:eastAsia="Times New Roman" w:hAnsi="Times New Roman" w:cs="Times New Roman"/>
          <w:b/>
          <w:bCs/>
          <w:sz w:val="27"/>
          <w:szCs w:val="27"/>
          <w:lang w:eastAsia="ru-UA"/>
        </w:rPr>
        <w:t>ПРОТОКОЛ N __</w:t>
      </w:r>
      <w:r w:rsidRPr="00B64BA5">
        <w:rPr>
          <w:rFonts w:ascii="Times New Roman" w:eastAsia="Times New Roman" w:hAnsi="Times New Roman" w:cs="Times New Roman"/>
          <w:b/>
          <w:bCs/>
          <w:sz w:val="27"/>
          <w:szCs w:val="27"/>
          <w:lang w:eastAsia="ru-UA"/>
        </w:rPr>
        <w:br/>
        <w:t xml:space="preserve">про накладення адміністративно-господарського штрафу за розповсюдження на території України видавничої продукції, що має походження (виготовлена) та/або ввозиться з території держави-агресора, </w:t>
      </w:r>
      <w:r w:rsidRPr="00B64BA5">
        <w:rPr>
          <w:rFonts w:ascii="Times New Roman" w:eastAsia="Times New Roman" w:hAnsi="Times New Roman" w:cs="Times New Roman"/>
          <w:b/>
          <w:bCs/>
          <w:sz w:val="27"/>
          <w:szCs w:val="27"/>
          <w:lang w:eastAsia="ru-UA"/>
        </w:rPr>
        <w:lastRenderedPageBreak/>
        <w:t xml:space="preserve">тимчасово окупованої території України, без відповідного дозволу, передбаченого </w:t>
      </w:r>
      <w:r w:rsidRPr="00347CED">
        <w:rPr>
          <w:rFonts w:ascii="Times New Roman" w:eastAsia="Times New Roman" w:hAnsi="Times New Roman" w:cs="Times New Roman"/>
          <w:b/>
          <w:bCs/>
          <w:sz w:val="27"/>
          <w:szCs w:val="27"/>
          <w:lang w:eastAsia="ru-UA"/>
        </w:rPr>
        <w:t>статтею 28</w:t>
      </w:r>
      <w:r w:rsidRPr="00347CED">
        <w:rPr>
          <w:rFonts w:ascii="Times New Roman" w:eastAsia="Times New Roman" w:hAnsi="Times New Roman" w:cs="Times New Roman"/>
          <w:b/>
          <w:bCs/>
          <w:sz w:val="27"/>
          <w:szCs w:val="27"/>
          <w:vertAlign w:val="superscript"/>
          <w:lang w:eastAsia="ru-UA"/>
        </w:rPr>
        <w:t>1</w:t>
      </w:r>
      <w:r w:rsidRPr="00347CED">
        <w:rPr>
          <w:rFonts w:ascii="Times New Roman" w:eastAsia="Times New Roman" w:hAnsi="Times New Roman" w:cs="Times New Roman"/>
          <w:b/>
          <w:bCs/>
          <w:sz w:val="27"/>
          <w:szCs w:val="27"/>
          <w:lang w:eastAsia="ru-UA"/>
        </w:rPr>
        <w:t xml:space="preserve"> Закону України "Про видавничу справу"</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768"/>
        <w:gridCol w:w="4732"/>
      </w:tblGrid>
      <w:tr w:rsidR="00347CED" w:rsidRPr="00347CED" w:rsidTr="00B64BA5">
        <w:trPr>
          <w:tblCellSpacing w:w="22" w:type="dxa"/>
          <w:jc w:val="center"/>
        </w:trPr>
        <w:tc>
          <w:tcPr>
            <w:tcW w:w="27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 ____________ 20__ року</w:t>
            </w:r>
          </w:p>
        </w:tc>
        <w:tc>
          <w:tcPr>
            <w:tcW w:w="22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(місце складання)</w:t>
            </w:r>
          </w:p>
        </w:tc>
      </w:tr>
      <w:tr w:rsidR="00347CED" w:rsidRPr="00347CED" w:rsidTr="00B64BA5">
        <w:trPr>
          <w:tblCellSpacing w:w="22" w:type="dxa"/>
          <w:jc w:val="center"/>
        </w:trPr>
        <w:tc>
          <w:tcPr>
            <w:tcW w:w="5000" w:type="pct"/>
            <w:gridSpan w:val="2"/>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Складено 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(посада, структурний підрозділ, П. І. Б. особи, яка склала протокол)</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в тому, що 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(найменування та місцезнаходження / П. І. Б., місце проживання суб'єкта господарювання)</w:t>
            </w:r>
            <w:r w:rsidRPr="00B64BA5">
              <w:rPr>
                <w:rFonts w:ascii="Times New Roman" w:eastAsia="Times New Roman" w:hAnsi="Times New Roman" w:cs="Times New Roman"/>
                <w:sz w:val="24"/>
                <w:szCs w:val="24"/>
                <w:lang w:eastAsia="ru-UA"/>
              </w:rPr>
              <w:br/>
              <w:t>код за ЄДРПОУ ______________________________________________________________________,</w:t>
            </w:r>
            <w:r w:rsidRPr="00B64BA5">
              <w:rPr>
                <w:rFonts w:ascii="Times New Roman" w:eastAsia="Times New Roman" w:hAnsi="Times New Roman" w:cs="Times New Roman"/>
                <w:sz w:val="24"/>
                <w:szCs w:val="24"/>
                <w:lang w:eastAsia="ru-UA"/>
              </w:rPr>
              <w:b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_______________________________________________________________________________,</w:t>
            </w:r>
            <w:r w:rsidRPr="00B64BA5">
              <w:rPr>
                <w:rFonts w:ascii="Times New Roman" w:eastAsia="Times New Roman" w:hAnsi="Times New Roman" w:cs="Times New Roman"/>
                <w:sz w:val="24"/>
                <w:szCs w:val="24"/>
                <w:lang w:eastAsia="ru-UA"/>
              </w:rPr>
              <w:br/>
              <w:t>вчинив правопорушення 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(місце, час вчинення і суть правопорушення)</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(відомості про наявність повторного вчинення правопорушення суб'єктом господарювання, щодо якого складено</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протокол про накладення адміністративно-господарського штрафу)</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 xml:space="preserve">передбачене </w:t>
            </w:r>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r w:rsidRPr="00B64BA5">
              <w:rPr>
                <w:rFonts w:ascii="Times New Roman" w:eastAsia="Times New Roman" w:hAnsi="Times New Roman" w:cs="Times New Roman"/>
                <w:sz w:val="24"/>
                <w:szCs w:val="24"/>
                <w:lang w:eastAsia="ru-UA"/>
              </w:rPr>
              <w:t>.</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Опис видавничої продукції, яка підлягає вилученню з обігу 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Посадовій особі (представнику) суб'єкта господарювання ____________________________________ роз'яснено зміст </w:t>
            </w:r>
            <w:r w:rsidRPr="00347CED">
              <w:rPr>
                <w:rFonts w:ascii="Times New Roman" w:eastAsia="Times New Roman" w:hAnsi="Times New Roman" w:cs="Times New Roman"/>
                <w:sz w:val="24"/>
                <w:szCs w:val="24"/>
                <w:lang w:eastAsia="ru-UA"/>
              </w:rPr>
              <w:t>статті 63 Конституції України</w:t>
            </w:r>
            <w:r w:rsidRPr="00B64BA5">
              <w:rPr>
                <w:rFonts w:ascii="Times New Roman" w:eastAsia="Times New Roman" w:hAnsi="Times New Roman" w:cs="Times New Roman"/>
                <w:sz w:val="24"/>
                <w:szCs w:val="24"/>
                <w:lang w:eastAsia="ru-UA"/>
              </w:rPr>
              <w:t>.</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Підпис ______________</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Пояснення особи, стосовно якої складено протокол</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(посада, прізвище, ім'я, по батькові)</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(підпис особи, стосовно якої складено протокол)</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Інші відомості, потрібні для вирішення справи</w:t>
            </w:r>
            <w:r w:rsidRPr="00B64BA5">
              <w:rPr>
                <w:rFonts w:ascii="Times New Roman" w:eastAsia="Times New Roman" w:hAnsi="Times New Roman" w:cs="Times New Roman"/>
                <w:sz w:val="24"/>
                <w:szCs w:val="24"/>
                <w:lang w:eastAsia="ru-UA"/>
              </w:rPr>
              <w:br/>
            </w:r>
            <w:r w:rsidRPr="00B64BA5">
              <w:rPr>
                <w:rFonts w:ascii="Times New Roman" w:eastAsia="Times New Roman" w:hAnsi="Times New Roman" w:cs="Times New Roman"/>
                <w:sz w:val="24"/>
                <w:szCs w:val="24"/>
                <w:lang w:eastAsia="ru-UA"/>
              </w:rPr>
              <w:lastRenderedPageBreak/>
              <w:t>_____________________________________________________________________________________</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654"/>
              <w:gridCol w:w="4638"/>
            </w:tblGrid>
            <w:tr w:rsidR="00347CED" w:rsidRPr="00347CED">
              <w:trPr>
                <w:tblCellSpacing w:w="22" w:type="dxa"/>
              </w:trPr>
              <w:tc>
                <w:tcPr>
                  <w:tcW w:w="27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Уповноважені особи Держкомтелерадіо,</w:t>
                  </w:r>
                  <w:r w:rsidRPr="00B64BA5">
                    <w:rPr>
                      <w:rFonts w:ascii="Times New Roman" w:eastAsia="Times New Roman" w:hAnsi="Times New Roman" w:cs="Times New Roman"/>
                      <w:b/>
                      <w:bCs/>
                      <w:sz w:val="24"/>
                      <w:szCs w:val="24"/>
                      <w:lang w:eastAsia="ru-UA"/>
                    </w:rPr>
                    <w:br/>
                    <w:t>які склали протокол</w:t>
                  </w:r>
                </w:p>
              </w:tc>
              <w:tc>
                <w:tcPr>
                  <w:tcW w:w="22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r w:rsidRPr="00B64BA5">
                    <w:rPr>
                      <w:rFonts w:ascii="Times New Roman" w:eastAsia="Times New Roman" w:hAnsi="Times New Roman" w:cs="Times New Roman"/>
                      <w:sz w:val="24"/>
                      <w:szCs w:val="24"/>
                      <w:lang w:eastAsia="ru-UA"/>
                    </w:rPr>
                    <w:br/>
                    <w:t>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(підпис, П. І. Б.)</w:t>
                  </w:r>
                </w:p>
              </w:tc>
            </w:tr>
            <w:tr w:rsidR="00347CED" w:rsidRPr="00347CED">
              <w:trPr>
                <w:tblCellSpacing w:w="22" w:type="dxa"/>
              </w:trPr>
              <w:tc>
                <w:tcPr>
                  <w:tcW w:w="27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22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(підпис, П. І. Б.)</w:t>
                  </w:r>
                </w:p>
              </w:tc>
            </w:tr>
            <w:tr w:rsidR="00347CED" w:rsidRPr="00347CED">
              <w:trPr>
                <w:tblCellSpacing w:w="22" w:type="dxa"/>
              </w:trPr>
              <w:tc>
                <w:tcPr>
                  <w:tcW w:w="27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Посадова особа (представник) суб'єкта</w:t>
                  </w:r>
                  <w:r w:rsidRPr="00B64BA5">
                    <w:rPr>
                      <w:rFonts w:ascii="Times New Roman" w:eastAsia="Times New Roman" w:hAnsi="Times New Roman" w:cs="Times New Roman"/>
                      <w:b/>
                      <w:bCs/>
                      <w:sz w:val="24"/>
                      <w:szCs w:val="24"/>
                      <w:lang w:eastAsia="ru-UA"/>
                    </w:rPr>
                    <w:br/>
                    <w:t>господарювання, що притягується до</w:t>
                  </w:r>
                  <w:r w:rsidRPr="00B64BA5">
                    <w:rPr>
                      <w:rFonts w:ascii="Times New Roman" w:eastAsia="Times New Roman" w:hAnsi="Times New Roman" w:cs="Times New Roman"/>
                      <w:b/>
                      <w:bCs/>
                      <w:sz w:val="24"/>
                      <w:szCs w:val="24"/>
                      <w:lang w:eastAsia="ru-UA"/>
                    </w:rPr>
                    <w:br/>
                    <w:t>адміністративно-господарської відповідальності</w:t>
                  </w:r>
                </w:p>
              </w:tc>
              <w:tc>
                <w:tcPr>
                  <w:tcW w:w="22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r w:rsidRPr="00B64BA5">
                    <w:rPr>
                      <w:rFonts w:ascii="Times New Roman" w:eastAsia="Times New Roman" w:hAnsi="Times New Roman" w:cs="Times New Roman"/>
                      <w:sz w:val="24"/>
                      <w:szCs w:val="24"/>
                      <w:lang w:eastAsia="ru-UA"/>
                    </w:rPr>
                    <w:br/>
                    <w:t> </w:t>
                  </w:r>
                  <w:r w:rsidRPr="00B64BA5">
                    <w:rPr>
                      <w:rFonts w:ascii="Times New Roman" w:eastAsia="Times New Roman" w:hAnsi="Times New Roman" w:cs="Times New Roman"/>
                      <w:sz w:val="24"/>
                      <w:szCs w:val="24"/>
                      <w:lang w:eastAsia="ru-UA"/>
                    </w:rPr>
                    <w:br/>
                    <w:t>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(підпис, посада, П. І. Б.)</w:t>
                  </w:r>
                </w:p>
              </w:tc>
            </w:tr>
          </w:tbl>
          <w:p w:rsidR="00B64BA5" w:rsidRPr="00B64BA5" w:rsidRDefault="00B64BA5" w:rsidP="00B64BA5">
            <w:pPr>
              <w:spacing w:after="0"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br w:type="textWrapping" w:clear="all"/>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r>
    </w:tbl>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 </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Додаток 2</w:t>
      </w:r>
      <w:r w:rsidRPr="00B64BA5">
        <w:rPr>
          <w:rFonts w:ascii="Times New Roman" w:eastAsia="Times New Roman" w:hAnsi="Times New Roman" w:cs="Times New Roman"/>
          <w:sz w:val="24"/>
          <w:szCs w:val="24"/>
          <w:lang w:eastAsia="ru-UA"/>
        </w:rPr>
        <w:br/>
        <w:t>до Порядку накладення Державним комітетом телебачення і радіомовлення України адміністративно-господарських штрафів</w:t>
      </w:r>
      <w:r w:rsidRPr="00B64BA5">
        <w:rPr>
          <w:rFonts w:ascii="Times New Roman" w:eastAsia="Times New Roman" w:hAnsi="Times New Roman" w:cs="Times New Roman"/>
          <w:sz w:val="24"/>
          <w:szCs w:val="24"/>
          <w:lang w:eastAsia="ru-UA"/>
        </w:rPr>
        <w:br/>
        <w:t>(пункт 8)</w:t>
      </w:r>
    </w:p>
    <w:p w:rsidR="00B64BA5" w:rsidRPr="00B64BA5" w:rsidRDefault="00B64BA5" w:rsidP="00B64B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B64BA5">
        <w:rPr>
          <w:rFonts w:ascii="Times New Roman" w:eastAsia="Times New Roman" w:hAnsi="Times New Roman" w:cs="Times New Roman"/>
          <w:b/>
          <w:bCs/>
          <w:sz w:val="27"/>
          <w:szCs w:val="27"/>
          <w:lang w:eastAsia="ru-UA"/>
        </w:rPr>
        <w:t>ЖУРНАЛ</w:t>
      </w:r>
      <w:r w:rsidRPr="00B64BA5">
        <w:rPr>
          <w:rFonts w:ascii="Times New Roman" w:eastAsia="Times New Roman" w:hAnsi="Times New Roman" w:cs="Times New Roman"/>
          <w:b/>
          <w:bCs/>
          <w:sz w:val="27"/>
          <w:szCs w:val="27"/>
          <w:lang w:eastAsia="ru-UA"/>
        </w:rPr>
        <w:br/>
        <w:t xml:space="preserve">реєстрації протоколів про накладення адміністративно-господарських штрафів за розповсюдження на території України видавничої продукції, що має походження (виготовлена) та/або ввозиться з території держави-агресора, тимчасово окупованої території України, без відповідного дозволу, передбаченого </w:t>
      </w:r>
      <w:r w:rsidRPr="00347CED">
        <w:rPr>
          <w:rFonts w:ascii="Times New Roman" w:eastAsia="Times New Roman" w:hAnsi="Times New Roman" w:cs="Times New Roman"/>
          <w:b/>
          <w:bCs/>
          <w:sz w:val="27"/>
          <w:szCs w:val="27"/>
          <w:lang w:eastAsia="ru-UA"/>
        </w:rPr>
        <w:t>статтею 28</w:t>
      </w:r>
      <w:r w:rsidRPr="00347CED">
        <w:rPr>
          <w:rFonts w:ascii="Times New Roman" w:eastAsia="Times New Roman" w:hAnsi="Times New Roman" w:cs="Times New Roman"/>
          <w:b/>
          <w:bCs/>
          <w:sz w:val="27"/>
          <w:szCs w:val="27"/>
          <w:vertAlign w:val="superscript"/>
          <w:lang w:eastAsia="ru-UA"/>
        </w:rPr>
        <w:t>1</w:t>
      </w:r>
      <w:r w:rsidRPr="00347CED">
        <w:rPr>
          <w:rFonts w:ascii="Times New Roman" w:eastAsia="Times New Roman" w:hAnsi="Times New Roman" w:cs="Times New Roman"/>
          <w:b/>
          <w:bCs/>
          <w:sz w:val="27"/>
          <w:szCs w:val="27"/>
          <w:lang w:eastAsia="ru-UA"/>
        </w:rPr>
        <w:t xml:space="preserve"> Закону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1"/>
        <w:gridCol w:w="1778"/>
        <w:gridCol w:w="1759"/>
        <w:gridCol w:w="1908"/>
        <w:gridCol w:w="1597"/>
        <w:gridCol w:w="1010"/>
        <w:gridCol w:w="1050"/>
      </w:tblGrid>
      <w:tr w:rsidR="00347CED" w:rsidRPr="00347CED" w:rsidTr="00B64BA5">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N з/п</w:t>
            </w:r>
          </w:p>
        </w:tc>
        <w:tc>
          <w:tcPr>
            <w:tcW w:w="850" w:type="pct"/>
            <w:vMerge w:val="restar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Дата складання та номер протоколу про накладання адміністративно-господарського штрафу</w:t>
            </w:r>
          </w:p>
        </w:tc>
        <w:tc>
          <w:tcPr>
            <w:tcW w:w="850" w:type="pct"/>
            <w:vMerge w:val="restar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Дата та місце вчинення правопорушення</w:t>
            </w:r>
          </w:p>
        </w:tc>
        <w:tc>
          <w:tcPr>
            <w:tcW w:w="2250" w:type="pct"/>
            <w:gridSpan w:val="2"/>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Відомості про суб'єкта господарювання, щодо якого складено протокол про накладення адміністративно-господарського штрафу</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 І. Б. особи, що склала протокол</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Примітка</w:t>
            </w:r>
          </w:p>
        </w:tc>
      </w:tr>
      <w:tr w:rsidR="00347CED" w:rsidRPr="00347CED" w:rsidTr="00B64BA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4BA5" w:rsidRPr="00B64BA5" w:rsidRDefault="00B64BA5" w:rsidP="00B64BA5">
            <w:pPr>
              <w:spacing w:after="0" w:line="240" w:lineRule="auto"/>
              <w:rPr>
                <w:rFonts w:ascii="Times New Roman" w:eastAsia="Times New Roman" w:hAnsi="Times New Roman" w:cs="Times New Roman"/>
                <w:sz w:val="24"/>
                <w:szCs w:val="24"/>
                <w:lang w:eastAsia="ru-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4BA5" w:rsidRPr="00B64BA5" w:rsidRDefault="00B64BA5" w:rsidP="00B64BA5">
            <w:pPr>
              <w:spacing w:after="0" w:line="240" w:lineRule="auto"/>
              <w:rPr>
                <w:rFonts w:ascii="Times New Roman" w:eastAsia="Times New Roman" w:hAnsi="Times New Roman" w:cs="Times New Roman"/>
                <w:sz w:val="24"/>
                <w:szCs w:val="24"/>
                <w:lang w:eastAsia="ru-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4BA5" w:rsidRPr="00B64BA5" w:rsidRDefault="00B64BA5" w:rsidP="00B64BA5">
            <w:pPr>
              <w:spacing w:after="0" w:line="240" w:lineRule="auto"/>
              <w:rPr>
                <w:rFonts w:ascii="Times New Roman" w:eastAsia="Times New Roman" w:hAnsi="Times New Roman" w:cs="Times New Roman"/>
                <w:sz w:val="24"/>
                <w:szCs w:val="24"/>
                <w:lang w:eastAsia="ru-UA"/>
              </w:rPr>
            </w:pPr>
          </w:p>
        </w:tc>
        <w:tc>
          <w:tcPr>
            <w:tcW w:w="10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найменування, місцезнаходження / П. І. Б., місце проживання</w:t>
            </w:r>
          </w:p>
        </w:tc>
        <w:tc>
          <w:tcPr>
            <w:tcW w:w="120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код за ЄДРПОУ / реєстраційний номер облікової картки платника податків або серія та номер паспорта (для фізичних осіб, які через свої </w:t>
            </w:r>
            <w:r w:rsidRPr="00B64BA5">
              <w:rPr>
                <w:rFonts w:ascii="Times New Roman" w:eastAsia="Times New Roman" w:hAnsi="Times New Roman" w:cs="Times New Roman"/>
                <w:sz w:val="24"/>
                <w:szCs w:val="24"/>
                <w:lang w:eastAsia="ru-UA"/>
              </w:rPr>
              <w:lastRenderedPageBreak/>
              <w:t>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r>
      <w:tr w:rsidR="00347CED" w:rsidRPr="00347CED" w:rsidTr="00B64BA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1</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2</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3</w:t>
            </w:r>
          </w:p>
        </w:tc>
        <w:tc>
          <w:tcPr>
            <w:tcW w:w="10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4</w:t>
            </w:r>
          </w:p>
        </w:tc>
        <w:tc>
          <w:tcPr>
            <w:tcW w:w="120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5</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6</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7</w:t>
            </w:r>
          </w:p>
        </w:tc>
      </w:tr>
      <w:tr w:rsidR="00347CED" w:rsidRPr="00347CED" w:rsidTr="00B64BA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0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20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r>
      <w:tr w:rsidR="00347CED" w:rsidRPr="00347CED" w:rsidTr="00B64BA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0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20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r>
      <w:tr w:rsidR="00347CED" w:rsidRPr="00347CED" w:rsidTr="00B64BA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8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0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120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c>
          <w:tcPr>
            <w:tcW w:w="450" w:type="pct"/>
            <w:tcBorders>
              <w:top w:val="outset" w:sz="6" w:space="0" w:color="auto"/>
              <w:left w:val="outset" w:sz="6" w:space="0" w:color="auto"/>
              <w:bottom w:val="outset" w:sz="6" w:space="0" w:color="auto"/>
              <w:right w:val="outset" w:sz="6" w:space="0" w:color="auto"/>
            </w:tcBorders>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tc>
      </w:tr>
    </w:tbl>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Додаток 3</w:t>
      </w:r>
      <w:r w:rsidRPr="00B64BA5">
        <w:rPr>
          <w:rFonts w:ascii="Times New Roman" w:eastAsia="Times New Roman" w:hAnsi="Times New Roman" w:cs="Times New Roman"/>
          <w:sz w:val="24"/>
          <w:szCs w:val="24"/>
          <w:lang w:eastAsia="ru-UA"/>
        </w:rPr>
        <w:br/>
        <w:t>до Порядку накладення Державним комітетом телебачення і радіомовлення України адміністративно-господарських штрафів</w:t>
      </w:r>
      <w:r w:rsidRPr="00B64BA5">
        <w:rPr>
          <w:rFonts w:ascii="Times New Roman" w:eastAsia="Times New Roman" w:hAnsi="Times New Roman" w:cs="Times New Roman"/>
          <w:sz w:val="24"/>
          <w:szCs w:val="24"/>
          <w:lang w:eastAsia="ru-UA"/>
        </w:rPr>
        <w:br/>
        <w:t>(пункт 10)</w:t>
      </w:r>
    </w:p>
    <w:p w:rsidR="00B64BA5" w:rsidRPr="00B64BA5" w:rsidRDefault="00B64BA5" w:rsidP="00B64BA5">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ДЕРЖАВНИЙ КОМІТЕТ ТЕЛЕБАЧЕННЯ І РАДІОМОВЛЕННЯ УКРАЇНИ</w:t>
      </w:r>
    </w:p>
    <w:p w:rsidR="00B64BA5" w:rsidRPr="00B64BA5" w:rsidRDefault="00B64BA5" w:rsidP="00B64B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B64BA5">
        <w:rPr>
          <w:rFonts w:ascii="Times New Roman" w:eastAsia="Times New Roman" w:hAnsi="Times New Roman" w:cs="Times New Roman"/>
          <w:b/>
          <w:bCs/>
          <w:sz w:val="27"/>
          <w:szCs w:val="27"/>
          <w:lang w:eastAsia="ru-UA"/>
        </w:rPr>
        <w:t>РІШЕННЯ N __</w:t>
      </w:r>
      <w:r w:rsidRPr="00B64BA5">
        <w:rPr>
          <w:rFonts w:ascii="Times New Roman" w:eastAsia="Times New Roman" w:hAnsi="Times New Roman" w:cs="Times New Roman"/>
          <w:b/>
          <w:bCs/>
          <w:sz w:val="27"/>
          <w:szCs w:val="27"/>
          <w:lang w:eastAsia="ru-UA"/>
        </w:rPr>
        <w:br/>
        <w:t xml:space="preserve">про накладення адміністративно-господарського штрафу за розповсюдження на території України видавничої продукції, що має походження (виготовлена) та/або ввозиться з території держави-агресора, тимчасово окупованої території України, без відповідного дозволу, передбаченого </w:t>
      </w:r>
      <w:r w:rsidRPr="00347CED">
        <w:rPr>
          <w:rFonts w:ascii="Times New Roman" w:eastAsia="Times New Roman" w:hAnsi="Times New Roman" w:cs="Times New Roman"/>
          <w:b/>
          <w:bCs/>
          <w:sz w:val="27"/>
          <w:szCs w:val="27"/>
          <w:lang w:eastAsia="ru-UA"/>
        </w:rPr>
        <w:t>статтею 28</w:t>
      </w:r>
      <w:r w:rsidRPr="00347CED">
        <w:rPr>
          <w:rFonts w:ascii="Times New Roman" w:eastAsia="Times New Roman" w:hAnsi="Times New Roman" w:cs="Times New Roman"/>
          <w:b/>
          <w:bCs/>
          <w:sz w:val="27"/>
          <w:szCs w:val="27"/>
          <w:vertAlign w:val="superscript"/>
          <w:lang w:eastAsia="ru-UA"/>
        </w:rPr>
        <w:t>1</w:t>
      </w:r>
      <w:r w:rsidRPr="00347CED">
        <w:rPr>
          <w:rFonts w:ascii="Times New Roman" w:eastAsia="Times New Roman" w:hAnsi="Times New Roman" w:cs="Times New Roman"/>
          <w:b/>
          <w:bCs/>
          <w:sz w:val="27"/>
          <w:szCs w:val="27"/>
          <w:lang w:eastAsia="ru-UA"/>
        </w:rPr>
        <w:t xml:space="preserve"> Закону України "Про видавничу справу"</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6598"/>
        <w:gridCol w:w="3902"/>
      </w:tblGrid>
      <w:tr w:rsidR="00347CED" w:rsidRPr="00347CED" w:rsidTr="00B64BA5">
        <w:trPr>
          <w:tblCellSpacing w:w="22" w:type="dxa"/>
          <w:jc w:val="center"/>
        </w:trPr>
        <w:tc>
          <w:tcPr>
            <w:tcW w:w="31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 ____________ 20__ року</w:t>
            </w:r>
          </w:p>
        </w:tc>
        <w:tc>
          <w:tcPr>
            <w:tcW w:w="18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w:t>
            </w:r>
          </w:p>
        </w:tc>
      </w:tr>
      <w:tr w:rsidR="00347CED" w:rsidRPr="00347CED" w:rsidTr="00B64BA5">
        <w:trPr>
          <w:tblCellSpacing w:w="22" w:type="dxa"/>
          <w:jc w:val="center"/>
        </w:trPr>
        <w:tc>
          <w:tcPr>
            <w:tcW w:w="5000" w:type="pct"/>
            <w:gridSpan w:val="2"/>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Я, 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(посада, прізвище, ім'я, по батькові посадової особи Держкомтелерадіо, яка розглянула справу)</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(посилання на документ, на підставі якого діє посадова особа Держкомтелерадіо)</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розглянувши протокол про накладення адміністративно-господарського штрафу на суб'єкта господарювання 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lastRenderedPageBreak/>
              <w:t>                                      (повне найменування / П. І. Б. та місцезнаходження / місце проживання суб'єкта господарювання,</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(код за ЄДРПОУ / реєстраційний номер облікової картки платника податків або серія та номер паспорта</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(для фізичних осіб, які через свої релігійні переконання відмовляються від прийняття реєстраційного номера</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облікової картки платника податків та офіційно повідомили про це відповідний контролюючий орган),</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банківські реквізити, засоби зв'язку)</w:t>
            </w:r>
            <w:r w:rsidRPr="00B64BA5">
              <w:rPr>
                <w:rFonts w:ascii="Times New Roman" w:eastAsia="Times New Roman" w:hAnsi="Times New Roman" w:cs="Times New Roman"/>
                <w:sz w:val="24"/>
                <w:szCs w:val="24"/>
                <w:lang w:eastAsia="ru-UA"/>
              </w:rPr>
              <w:br/>
              <w:t xml:space="preserve">за розповсюдження на території України видавничої продукції, що має походження (виготовлена) та/або ввозиться з території держави-агресора, тимчасово окупованої території України, без відповідного дозволу, передбаченого </w:t>
            </w:r>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r w:rsidRPr="00B64BA5">
              <w:rPr>
                <w:rFonts w:ascii="Times New Roman" w:eastAsia="Times New Roman" w:hAnsi="Times New Roman" w:cs="Times New Roman"/>
                <w:sz w:val="24"/>
                <w:szCs w:val="24"/>
                <w:lang w:eastAsia="ru-UA"/>
              </w:rPr>
              <w:t>,</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УСТАНОВИВ: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(викласти обставини, що встановлені при розгляді справи)</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У результаті дослідження матеріалів справи встановлено, що суб'єкт господарювання порушив</w:t>
            </w:r>
            <w:r w:rsidRPr="00B64BA5">
              <w:rPr>
                <w:rFonts w:ascii="Times New Roman" w:eastAsia="Times New Roman" w:hAnsi="Times New Roman" w:cs="Times New Roman"/>
                <w:sz w:val="24"/>
                <w:szCs w:val="24"/>
                <w:lang w:eastAsia="ru-UA"/>
              </w:rPr>
              <w:br/>
              <w:t>_____________________________________________________________________________________.</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Керуючись </w:t>
            </w:r>
            <w:r w:rsidRPr="00347CED">
              <w:rPr>
                <w:rFonts w:ascii="Times New Roman" w:eastAsia="Times New Roman" w:hAnsi="Times New Roman" w:cs="Times New Roman"/>
                <w:sz w:val="24"/>
                <w:szCs w:val="24"/>
                <w:lang w:eastAsia="ru-UA"/>
              </w:rPr>
              <w:t>статтею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r w:rsidRPr="00B64BA5">
              <w:rPr>
                <w:rFonts w:ascii="Times New Roman" w:eastAsia="Times New Roman" w:hAnsi="Times New Roman" w:cs="Times New Roman"/>
                <w:sz w:val="24"/>
                <w:szCs w:val="24"/>
                <w:lang w:eastAsia="ru-UA"/>
              </w:rPr>
              <w:t>,</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b/>
                <w:bCs/>
                <w:sz w:val="24"/>
                <w:szCs w:val="24"/>
                <w:lang w:eastAsia="ru-UA"/>
              </w:rPr>
              <w:t>ВИРІШИВ:</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 xml:space="preserve">Відповідно до </w:t>
            </w:r>
            <w:r w:rsidRPr="00347CED">
              <w:rPr>
                <w:rFonts w:ascii="Times New Roman" w:eastAsia="Times New Roman" w:hAnsi="Times New Roman" w:cs="Times New Roman"/>
                <w:sz w:val="24"/>
                <w:szCs w:val="24"/>
                <w:lang w:eastAsia="ru-UA"/>
              </w:rPr>
              <w:t>статті 28</w:t>
            </w:r>
            <w:r w:rsidRPr="00347CED">
              <w:rPr>
                <w:rFonts w:ascii="Times New Roman" w:eastAsia="Times New Roman" w:hAnsi="Times New Roman" w:cs="Times New Roman"/>
                <w:sz w:val="24"/>
                <w:szCs w:val="24"/>
                <w:vertAlign w:val="superscript"/>
                <w:lang w:eastAsia="ru-UA"/>
              </w:rPr>
              <w:t>1</w:t>
            </w:r>
            <w:r w:rsidRPr="00347CED">
              <w:rPr>
                <w:rFonts w:ascii="Times New Roman" w:eastAsia="Times New Roman" w:hAnsi="Times New Roman" w:cs="Times New Roman"/>
                <w:sz w:val="24"/>
                <w:szCs w:val="24"/>
                <w:lang w:eastAsia="ru-UA"/>
              </w:rPr>
              <w:t xml:space="preserve"> Закону України "Про видавничу справу"</w:t>
            </w:r>
            <w:r w:rsidRPr="00B64BA5">
              <w:rPr>
                <w:rFonts w:ascii="Times New Roman" w:eastAsia="Times New Roman" w:hAnsi="Times New Roman" w:cs="Times New Roman"/>
                <w:sz w:val="24"/>
                <w:szCs w:val="24"/>
                <w:lang w:eastAsia="ru-UA"/>
              </w:rPr>
              <w:t xml:space="preserve"> застосувати до суб'єкта господарювання</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(повне найменування / П. І. Б. та місцезнаходження / місце проживання суб'єкта господарювання, 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банківські реквізити)</w:t>
            </w:r>
            <w:r w:rsidRPr="00B64BA5">
              <w:rPr>
                <w:rFonts w:ascii="Times New Roman" w:eastAsia="Times New Roman" w:hAnsi="Times New Roman" w:cs="Times New Roman"/>
                <w:sz w:val="24"/>
                <w:szCs w:val="24"/>
                <w:lang w:eastAsia="ru-UA"/>
              </w:rPr>
              <w:br/>
              <w:t>адміністративно-господарські санкції у вигляді штрафу в розмірі</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(сума словами)</w:t>
            </w:r>
            <w:r w:rsidRPr="00B64BA5">
              <w:rPr>
                <w:rFonts w:ascii="Times New Roman" w:eastAsia="Times New Roman" w:hAnsi="Times New Roman" w:cs="Times New Roman"/>
                <w:sz w:val="24"/>
                <w:szCs w:val="24"/>
                <w:lang w:eastAsia="ru-UA"/>
              </w:rPr>
              <w:br/>
              <w:t>з вилученням з обігу такої видавничої продукції:</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t>_____________________________________________________________________________________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                                                                   (опис видавничої продукції, яка вилучається з обігу)</w:t>
            </w:r>
          </w:p>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Рішення про накладення адміністративно-господарського штрафу підлягає виконанню з моменту його винесення, але не пізніше 15 робочих днів з дати її отримання суб'єктом господарювання, щодо якого його винесено. Рішення про накладення адміністративно-господарського штрафу може бути оскаржено суб'єктом господарювання, щодо якого його винесено, протягом 10 робочих днів з дня його отримання. У разі оскарження суб'єктом господарювання рішення його дія зупиняється.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035"/>
              <w:gridCol w:w="5257"/>
            </w:tblGrid>
            <w:tr w:rsidR="00347CED" w:rsidRPr="00347CED">
              <w:trPr>
                <w:tblCellSpacing w:w="22" w:type="dxa"/>
              </w:trPr>
              <w:tc>
                <w:tcPr>
                  <w:tcW w:w="250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М. П.</w:t>
                  </w:r>
                </w:p>
              </w:tc>
              <w:tc>
                <w:tcPr>
                  <w:tcW w:w="250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Посадова особа Держкомтелерадіо,</w:t>
                  </w:r>
                  <w:r w:rsidRPr="00B64BA5">
                    <w:rPr>
                      <w:rFonts w:ascii="Times New Roman" w:eastAsia="Times New Roman" w:hAnsi="Times New Roman" w:cs="Times New Roman"/>
                      <w:sz w:val="24"/>
                      <w:szCs w:val="24"/>
                      <w:lang w:eastAsia="ru-UA"/>
                    </w:rPr>
                    <w:br/>
                    <w:t>яка розглянула справу _____________________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lastRenderedPageBreak/>
                    <w:t>                                                                        (підпис)</w:t>
                  </w:r>
                </w:p>
              </w:tc>
            </w:tr>
          </w:tbl>
          <w:p w:rsidR="00B64BA5" w:rsidRPr="00B64BA5" w:rsidRDefault="00B64BA5" w:rsidP="00B64BA5">
            <w:pPr>
              <w:spacing w:after="0"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br w:type="textWrapping" w:clear="all"/>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03"/>
              <w:gridCol w:w="2573"/>
              <w:gridCol w:w="4416"/>
            </w:tblGrid>
            <w:tr w:rsidR="00347CED" w:rsidRPr="00347CED">
              <w:trPr>
                <w:tblCellSpacing w:w="22" w:type="dxa"/>
              </w:trPr>
              <w:tc>
                <w:tcPr>
                  <w:tcW w:w="160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Копію цього рішення отримано</w:t>
                  </w:r>
                </w:p>
              </w:tc>
              <w:tc>
                <w:tcPr>
                  <w:tcW w:w="12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____________________</w:t>
                  </w:r>
                  <w:r w:rsidRPr="00B64BA5">
                    <w:rPr>
                      <w:rFonts w:ascii="Times New Roman" w:eastAsia="Times New Roman" w:hAnsi="Times New Roman" w:cs="Times New Roman"/>
                      <w:sz w:val="24"/>
                      <w:szCs w:val="24"/>
                      <w:lang w:eastAsia="ru-UA"/>
                    </w:rPr>
                    <w:br/>
                  </w:r>
                  <w:r w:rsidRPr="00347CED">
                    <w:rPr>
                      <w:rFonts w:ascii="Times New Roman" w:eastAsia="Times New Roman" w:hAnsi="Times New Roman" w:cs="Times New Roman"/>
                      <w:sz w:val="24"/>
                      <w:szCs w:val="24"/>
                      <w:lang w:eastAsia="ru-UA"/>
                    </w:rPr>
                    <w:t>(підпис)</w:t>
                  </w:r>
                </w:p>
              </w:tc>
              <w:tc>
                <w:tcPr>
                  <w:tcW w:w="2150" w:type="pct"/>
                  <w:hideMark/>
                </w:tcPr>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t>"___" ____________ 20__ року</w:t>
                  </w:r>
                </w:p>
              </w:tc>
            </w:tr>
          </w:tbl>
          <w:p w:rsidR="00B64BA5" w:rsidRPr="00B64BA5" w:rsidRDefault="00B64BA5" w:rsidP="00B64BA5">
            <w:pPr>
              <w:spacing w:after="0"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br w:type="textWrapping" w:clear="all"/>
            </w:r>
          </w:p>
        </w:tc>
      </w:tr>
    </w:tbl>
    <w:p w:rsidR="00B64BA5" w:rsidRPr="00B64BA5" w:rsidRDefault="00B64BA5" w:rsidP="00B64BA5">
      <w:pPr>
        <w:spacing w:before="100" w:beforeAutospacing="1" w:after="100" w:afterAutospacing="1" w:line="240" w:lineRule="auto"/>
        <w:rPr>
          <w:rFonts w:ascii="Times New Roman" w:eastAsia="Times New Roman" w:hAnsi="Times New Roman" w:cs="Times New Roman"/>
          <w:sz w:val="24"/>
          <w:szCs w:val="24"/>
          <w:lang w:eastAsia="ru-UA"/>
        </w:rPr>
      </w:pPr>
      <w:r w:rsidRPr="00B64BA5">
        <w:rPr>
          <w:rFonts w:ascii="Times New Roman" w:eastAsia="Times New Roman" w:hAnsi="Times New Roman" w:cs="Times New Roman"/>
          <w:sz w:val="24"/>
          <w:szCs w:val="24"/>
          <w:lang w:eastAsia="ru-UA"/>
        </w:rPr>
        <w:lastRenderedPageBreak/>
        <w:t>____________</w:t>
      </w:r>
    </w:p>
    <w:bookmarkEnd w:id="0"/>
    <w:p w:rsidR="0043782E" w:rsidRPr="00347CED" w:rsidRDefault="0043782E"/>
    <w:sectPr w:rsidR="0043782E" w:rsidRPr="00347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A5"/>
    <w:rsid w:val="00097AA8"/>
    <w:rsid w:val="000C3352"/>
    <w:rsid w:val="000D56A4"/>
    <w:rsid w:val="000F0C49"/>
    <w:rsid w:val="001A14F4"/>
    <w:rsid w:val="001B70DE"/>
    <w:rsid w:val="00232015"/>
    <w:rsid w:val="00272E75"/>
    <w:rsid w:val="00276F85"/>
    <w:rsid w:val="00347CED"/>
    <w:rsid w:val="00422B5C"/>
    <w:rsid w:val="0043782E"/>
    <w:rsid w:val="00475733"/>
    <w:rsid w:val="00513EBF"/>
    <w:rsid w:val="005A2D0A"/>
    <w:rsid w:val="005C5A4E"/>
    <w:rsid w:val="006719BA"/>
    <w:rsid w:val="006A29E4"/>
    <w:rsid w:val="00700E80"/>
    <w:rsid w:val="009000FF"/>
    <w:rsid w:val="009C6FB9"/>
    <w:rsid w:val="009E0999"/>
    <w:rsid w:val="00A4310F"/>
    <w:rsid w:val="00A46E41"/>
    <w:rsid w:val="00AD3878"/>
    <w:rsid w:val="00B30629"/>
    <w:rsid w:val="00B54CB5"/>
    <w:rsid w:val="00B64BA5"/>
    <w:rsid w:val="00CC4ACC"/>
    <w:rsid w:val="00D53CF0"/>
    <w:rsid w:val="00D82874"/>
    <w:rsid w:val="00F1795E"/>
    <w:rsid w:val="00F925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4BA5"/>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B64BA5"/>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BA5"/>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B64BA5"/>
    <w:rPr>
      <w:rFonts w:ascii="Times New Roman" w:eastAsia="Times New Roman" w:hAnsi="Times New Roman" w:cs="Times New Roman"/>
      <w:b/>
      <w:bCs/>
      <w:sz w:val="27"/>
      <w:szCs w:val="27"/>
      <w:lang w:eastAsia="ru-UA"/>
    </w:rPr>
  </w:style>
  <w:style w:type="paragraph" w:customStyle="1" w:styleId="tc">
    <w:name w:val="tc"/>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tj">
    <w:name w:val="tj"/>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Hyperlink"/>
    <w:basedOn w:val="a0"/>
    <w:uiPriority w:val="99"/>
    <w:semiHidden/>
    <w:unhideWhenUsed/>
    <w:rsid w:val="00B64BA5"/>
    <w:rPr>
      <w:color w:val="0000FF"/>
      <w:u w:val="single"/>
    </w:rPr>
  </w:style>
  <w:style w:type="paragraph" w:customStyle="1" w:styleId="tl">
    <w:name w:val="tl"/>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fs2">
    <w:name w:val="fs2"/>
    <w:basedOn w:val="a0"/>
    <w:rsid w:val="00B64BA5"/>
  </w:style>
  <w:style w:type="paragraph" w:customStyle="1" w:styleId="tr">
    <w:name w:val="tr"/>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4BA5"/>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B64BA5"/>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BA5"/>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B64BA5"/>
    <w:rPr>
      <w:rFonts w:ascii="Times New Roman" w:eastAsia="Times New Roman" w:hAnsi="Times New Roman" w:cs="Times New Roman"/>
      <w:b/>
      <w:bCs/>
      <w:sz w:val="27"/>
      <w:szCs w:val="27"/>
      <w:lang w:eastAsia="ru-UA"/>
    </w:rPr>
  </w:style>
  <w:style w:type="paragraph" w:customStyle="1" w:styleId="tc">
    <w:name w:val="tc"/>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tj">
    <w:name w:val="tj"/>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Hyperlink"/>
    <w:basedOn w:val="a0"/>
    <w:uiPriority w:val="99"/>
    <w:semiHidden/>
    <w:unhideWhenUsed/>
    <w:rsid w:val="00B64BA5"/>
    <w:rPr>
      <w:color w:val="0000FF"/>
      <w:u w:val="single"/>
    </w:rPr>
  </w:style>
  <w:style w:type="paragraph" w:customStyle="1" w:styleId="tl">
    <w:name w:val="tl"/>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fs2">
    <w:name w:val="fs2"/>
    <w:basedOn w:val="a0"/>
    <w:rsid w:val="00B64BA5"/>
  </w:style>
  <w:style w:type="paragraph" w:customStyle="1" w:styleId="tr">
    <w:name w:val="tr"/>
    <w:basedOn w:val="a"/>
    <w:rsid w:val="00B64BA5"/>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0580">
      <w:bodyDiv w:val="1"/>
      <w:marLeft w:val="0"/>
      <w:marRight w:val="0"/>
      <w:marTop w:val="0"/>
      <w:marBottom w:val="0"/>
      <w:divBdr>
        <w:top w:val="none" w:sz="0" w:space="0" w:color="auto"/>
        <w:left w:val="none" w:sz="0" w:space="0" w:color="auto"/>
        <w:bottom w:val="none" w:sz="0" w:space="0" w:color="auto"/>
        <w:right w:val="none" w:sz="0" w:space="0" w:color="auto"/>
      </w:divBdr>
      <w:divsChild>
        <w:div w:id="24218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Z970318.html" TargetMode="External"/><Relationship Id="rId3" Type="http://schemas.openxmlformats.org/officeDocument/2006/relationships/settings" Target="settings.xml"/><Relationship Id="rId7" Type="http://schemas.openxmlformats.org/officeDocument/2006/relationships/hyperlink" Target="http://search.ligazakon.ua/l_doc2.nsf/link1/Z970318.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Z970318.html" TargetMode="External"/><Relationship Id="rId11" Type="http://schemas.openxmlformats.org/officeDocument/2006/relationships/fontTable" Target="fontTable.xml"/><Relationship Id="rId5" Type="http://schemas.openxmlformats.org/officeDocument/2006/relationships/hyperlink" Target="http://search.ligazakon.ua/l_doc2.nsf/link1/Z970318.html" TargetMode="External"/><Relationship Id="rId10" Type="http://schemas.openxmlformats.org/officeDocument/2006/relationships/hyperlink" Target="http://search.ligazakon.ua/l_doc2.nsf/link1/Z970318.html" TargetMode="External"/><Relationship Id="rId4" Type="http://schemas.openxmlformats.org/officeDocument/2006/relationships/webSettings" Target="webSettings.xml"/><Relationship Id="rId9" Type="http://schemas.openxmlformats.org/officeDocument/2006/relationships/hyperlink" Target="http://search.ligazakon.ua/l_doc2.nsf/link1/Z960254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3190</Words>
  <Characters>18187</Characters>
  <Application>Microsoft Office Word</Application>
  <DocSecurity>0</DocSecurity>
  <Lines>151</Lines>
  <Paragraphs>42</Paragraphs>
  <ScaleCrop>false</ScaleCrop>
  <Company/>
  <LinksUpToDate>false</LinksUpToDate>
  <CharactersWithSpaces>21335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2017-12-05T18:35:00Z</dcterms:created>
  <dcterms:modified xsi:type="dcterms:W3CDTF">2017-12-05T18:37:00Z</dcterms:modified>
</cp:coreProperties>
</file>