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572D" w14:textId="77777777" w:rsidR="0073664B" w:rsidRPr="0073664B" w:rsidRDefault="0073664B" w:rsidP="0073664B">
      <w:pPr>
        <w:spacing w:line="276" w:lineRule="auto"/>
        <w:jc w:val="center"/>
        <w:rPr>
          <w:rFonts w:ascii="Times New Roman" w:hAnsi="Times New Roman" w:cs="Times New Roman"/>
          <w:b/>
          <w:bCs/>
          <w:i/>
          <w:iCs/>
          <w:sz w:val="24"/>
          <w:szCs w:val="24"/>
        </w:rPr>
      </w:pPr>
      <w:r w:rsidRPr="0073664B">
        <w:rPr>
          <w:rFonts w:ascii="Times New Roman" w:hAnsi="Times New Roman" w:cs="Times New Roman"/>
          <w:b/>
          <w:bCs/>
          <w:i/>
          <w:iCs/>
          <w:sz w:val="24"/>
          <w:szCs w:val="24"/>
        </w:rPr>
        <w:t>НАЦІОНАЛЬНА ПОЛІЦІЯ УКРАЇНИ</w:t>
      </w:r>
    </w:p>
    <w:p w14:paraId="761A15D0" w14:textId="77777777" w:rsidR="0073664B" w:rsidRPr="0073664B" w:rsidRDefault="0073664B" w:rsidP="0073664B">
      <w:pPr>
        <w:spacing w:line="276" w:lineRule="auto"/>
        <w:jc w:val="center"/>
        <w:rPr>
          <w:rFonts w:ascii="Times New Roman" w:hAnsi="Times New Roman" w:cs="Times New Roman"/>
          <w:b/>
          <w:bCs/>
          <w:i/>
          <w:iCs/>
          <w:sz w:val="24"/>
          <w:szCs w:val="24"/>
        </w:rPr>
      </w:pPr>
      <w:r w:rsidRPr="0073664B">
        <w:rPr>
          <w:rFonts w:ascii="Times New Roman" w:hAnsi="Times New Roman" w:cs="Times New Roman"/>
          <w:b/>
          <w:bCs/>
          <w:i/>
          <w:iCs/>
          <w:sz w:val="24"/>
          <w:szCs w:val="24"/>
        </w:rPr>
        <w:t>ДЕПАРТАМЕНТ ФІНАНСОВОГО ЗАБЕЗПЕЧЕННЯ ТА БУХГАЛТЕРСЬКОГО ОБЛІКУ</w:t>
      </w:r>
    </w:p>
    <w:p w14:paraId="61C3BCCE" w14:textId="77777777" w:rsidR="0073664B" w:rsidRPr="0073664B" w:rsidRDefault="0073664B" w:rsidP="0073664B">
      <w:pPr>
        <w:spacing w:line="276" w:lineRule="auto"/>
        <w:jc w:val="center"/>
        <w:rPr>
          <w:rFonts w:ascii="Times New Roman" w:hAnsi="Times New Roman" w:cs="Times New Roman"/>
          <w:b/>
          <w:bCs/>
          <w:i/>
          <w:iCs/>
          <w:sz w:val="24"/>
          <w:szCs w:val="24"/>
        </w:rPr>
      </w:pPr>
      <w:r w:rsidRPr="0073664B">
        <w:rPr>
          <w:rFonts w:ascii="Times New Roman" w:hAnsi="Times New Roman" w:cs="Times New Roman"/>
          <w:b/>
          <w:bCs/>
          <w:i/>
          <w:iCs/>
          <w:sz w:val="24"/>
          <w:szCs w:val="24"/>
        </w:rPr>
        <w:t>ЛИСТ</w:t>
      </w:r>
    </w:p>
    <w:p w14:paraId="2D2F0893" w14:textId="66F28D94" w:rsidR="0073664B" w:rsidRPr="0073664B" w:rsidRDefault="0073664B" w:rsidP="0073664B">
      <w:pPr>
        <w:spacing w:line="276" w:lineRule="auto"/>
        <w:jc w:val="center"/>
        <w:rPr>
          <w:rFonts w:ascii="Times New Roman" w:hAnsi="Times New Roman" w:cs="Times New Roman"/>
          <w:b/>
          <w:bCs/>
          <w:i/>
          <w:iCs/>
          <w:sz w:val="24"/>
          <w:szCs w:val="24"/>
        </w:rPr>
      </w:pPr>
      <w:r w:rsidRPr="0073664B">
        <w:rPr>
          <w:rFonts w:ascii="Times New Roman" w:hAnsi="Times New Roman" w:cs="Times New Roman"/>
          <w:b/>
          <w:bCs/>
          <w:i/>
          <w:iCs/>
          <w:sz w:val="24"/>
          <w:szCs w:val="24"/>
        </w:rPr>
        <w:t xml:space="preserve">від 21.07.2025 р. </w:t>
      </w:r>
      <w:r w:rsidRPr="0073664B">
        <w:rPr>
          <w:rFonts w:ascii="Times New Roman" w:hAnsi="Times New Roman" w:cs="Times New Roman"/>
          <w:b/>
          <w:bCs/>
          <w:i/>
          <w:iCs/>
          <w:sz w:val="24"/>
          <w:szCs w:val="24"/>
        </w:rPr>
        <w:t>№</w:t>
      </w:r>
      <w:r w:rsidRPr="0073664B">
        <w:rPr>
          <w:rFonts w:ascii="Times New Roman" w:hAnsi="Times New Roman" w:cs="Times New Roman"/>
          <w:b/>
          <w:bCs/>
          <w:i/>
          <w:iCs/>
          <w:sz w:val="24"/>
          <w:szCs w:val="24"/>
        </w:rPr>
        <w:t xml:space="preserve"> 107938-2025</w:t>
      </w:r>
    </w:p>
    <w:p w14:paraId="0068ABCC" w14:textId="77777777" w:rsidR="0073664B"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У Департаменті фінансового забезпечення та бухгалтерського обліку Національної поліції України спільно з Правовим департаментом Національної поліції України за дорученням керівництва та в межах компетенції розглянуто [...] запит [...], щодо виплати поліцейським матеріальної допомоги для оздоровлення та матеріальної допомоги для вирішення соціально-побутових питань.</w:t>
      </w:r>
    </w:p>
    <w:p w14:paraId="4A937405" w14:textId="77777777" w:rsidR="0073664B"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За результатами розгляду інформуємо, що 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5D6C587" w14:textId="77777777" w:rsidR="0073664B"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Відповідно до частин першої та другої статті 94 Закону України "Про Національну поліцію" поліцейські отримують грошове забезпечення, розмір якого визначається Кабінетом Міністрів України залежно від посади, спеціального звання, строку служби в поліції, інтенсивності та умов служби, кваліфікації, наявності наукового ступеня або вченого звання.</w:t>
      </w:r>
    </w:p>
    <w:p w14:paraId="6B648882" w14:textId="77777777" w:rsidR="0073664B"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Порядок виплати грошового забезпечення визначає Міністр внутрішніх справ України.</w:t>
      </w:r>
    </w:p>
    <w:p w14:paraId="0AD5D379" w14:textId="306FDFE2" w:rsidR="0073664B"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 xml:space="preserve">На сьогоднішній день конкретний розмір грошового забезпечення поліцейським встановлюється виходячи з існуючих на сьогодні нормативно-правових підстав, зокрема постанови Кабінету Міністрів України від 11.11.2015 </w:t>
      </w:r>
      <w:r>
        <w:rPr>
          <w:rFonts w:ascii="Times New Roman" w:hAnsi="Times New Roman" w:cs="Times New Roman"/>
          <w:sz w:val="24"/>
          <w:szCs w:val="24"/>
        </w:rPr>
        <w:t>№</w:t>
      </w:r>
      <w:r w:rsidRPr="0073664B">
        <w:rPr>
          <w:rFonts w:ascii="Times New Roman" w:hAnsi="Times New Roman" w:cs="Times New Roman"/>
          <w:sz w:val="24"/>
          <w:szCs w:val="24"/>
        </w:rPr>
        <w:t xml:space="preserve"> 988 "Про грошове забезпечення поліцейських Національної поліції" (далі - постанова </w:t>
      </w:r>
      <w:r>
        <w:rPr>
          <w:rFonts w:ascii="Times New Roman" w:hAnsi="Times New Roman" w:cs="Times New Roman"/>
          <w:sz w:val="24"/>
          <w:szCs w:val="24"/>
        </w:rPr>
        <w:t>№</w:t>
      </w:r>
      <w:r w:rsidRPr="0073664B">
        <w:rPr>
          <w:rFonts w:ascii="Times New Roman" w:hAnsi="Times New Roman" w:cs="Times New Roman"/>
          <w:sz w:val="24"/>
          <w:szCs w:val="24"/>
        </w:rPr>
        <w:t xml:space="preserve"> 988) та Порядку та умов виплати грошового забезпечення поліцейським Національної поліції та здобувачам вищої освіти закладів вищої освіти із специфічними умовами навчання, що здійснюють підготовку поліцейських, затвердженого наказом Міністерства внутрішніх справ України 06 квітня 2016 року </w:t>
      </w:r>
      <w:r>
        <w:rPr>
          <w:rFonts w:ascii="Times New Roman" w:hAnsi="Times New Roman" w:cs="Times New Roman"/>
          <w:sz w:val="24"/>
          <w:szCs w:val="24"/>
        </w:rPr>
        <w:t>№</w:t>
      </w:r>
      <w:r w:rsidRPr="0073664B">
        <w:rPr>
          <w:rFonts w:ascii="Times New Roman" w:hAnsi="Times New Roman" w:cs="Times New Roman"/>
          <w:sz w:val="24"/>
          <w:szCs w:val="24"/>
        </w:rPr>
        <w:t xml:space="preserve"> 260 (зі змінами), зареєстрованим у Міністерстві юстиції України 29 квітня 2016 року за </w:t>
      </w:r>
      <w:r>
        <w:rPr>
          <w:rFonts w:ascii="Times New Roman" w:hAnsi="Times New Roman" w:cs="Times New Roman"/>
          <w:sz w:val="24"/>
          <w:szCs w:val="24"/>
        </w:rPr>
        <w:t>№</w:t>
      </w:r>
      <w:r w:rsidRPr="0073664B">
        <w:rPr>
          <w:rFonts w:ascii="Times New Roman" w:hAnsi="Times New Roman" w:cs="Times New Roman"/>
          <w:sz w:val="24"/>
          <w:szCs w:val="24"/>
        </w:rPr>
        <w:t xml:space="preserve"> 669/28799 (далі - Порядок та умови) та виплачується за місцем проходження служби виключно в межах асигнувань, затверджених кошторисом органу поліції на грошове забезпечення відповідно до особливостей проходження служби та особистого внеску поліцейського в загальні результати служби з урахуванням специфіки і особливостей виконання покладених на нього завдань.</w:t>
      </w:r>
    </w:p>
    <w:p w14:paraId="481E8054" w14:textId="47DE33D2" w:rsidR="0073664B"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 xml:space="preserve">Відповідно до підпункту 3 пункту 4 постанови </w:t>
      </w:r>
      <w:r>
        <w:rPr>
          <w:rFonts w:ascii="Times New Roman" w:hAnsi="Times New Roman" w:cs="Times New Roman"/>
          <w:sz w:val="24"/>
          <w:szCs w:val="24"/>
        </w:rPr>
        <w:t>№</w:t>
      </w:r>
      <w:r w:rsidRPr="0073664B">
        <w:rPr>
          <w:rFonts w:ascii="Times New Roman" w:hAnsi="Times New Roman" w:cs="Times New Roman"/>
          <w:sz w:val="24"/>
          <w:szCs w:val="24"/>
        </w:rPr>
        <w:t xml:space="preserve"> 988, пункту 13 Розділу II Порядку та умов керівникам органів, закладів та установ Національної поліції надано право в межах затверджених для них асигнувань на грошове забезпечення надавати поліцейським один раз на рік матеріальну допомогу для оздоровлення, розмір якої повинен бути не менше їх посадового окладу та не більше місячного грошового забезпечення, матеріальну допомогу для вирішення соціально-побутових питань, розмір якої не повинен перевищувати їх місячного грошового забезпечення.</w:t>
      </w:r>
    </w:p>
    <w:p w14:paraId="552DF945" w14:textId="77777777" w:rsidR="0073664B"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 xml:space="preserve">Для визначення максимального розміру матеріальної допомоги для оздоровлення або матеріальної допомоги для вирішення соціально-побутових питань застосовується місячний розмір грошового забезпечення, нарахованого поліцейському за місяць, що передує місяцю, у якому приймається рішення про таку виплату, з розрахунку посадового окладу, окладу за </w:t>
      </w:r>
      <w:r w:rsidRPr="0073664B">
        <w:rPr>
          <w:rFonts w:ascii="Times New Roman" w:hAnsi="Times New Roman" w:cs="Times New Roman"/>
          <w:sz w:val="24"/>
          <w:szCs w:val="24"/>
        </w:rPr>
        <w:lastRenderedPageBreak/>
        <w:t>спеціальним званням, щомісячних додаткових видів грошового забезпечення (підвищення посадового окладу, надбавки, доплати, які мають постійний характер) та премії.</w:t>
      </w:r>
    </w:p>
    <w:p w14:paraId="5FC0B557" w14:textId="77777777" w:rsid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Виплата поліцейським матеріальної допомоги для оздоровлення та матеріальної допомоги для вирішення соціально-побутових питань здійснюється на підставі їх рапортів у розмірі, визначеному керівником органу поліції.</w:t>
      </w:r>
    </w:p>
    <w:p w14:paraId="58B3BF4C" w14:textId="77777777" w:rsidR="0073664B" w:rsidRPr="0073664B" w:rsidRDefault="0073664B" w:rsidP="0073664B">
      <w:pPr>
        <w:spacing w:line="276" w:lineRule="auto"/>
        <w:rPr>
          <w:rFonts w:ascii="Times New Roman" w:hAnsi="Times New Roman" w:cs="Times New Roman"/>
          <w:sz w:val="24"/>
          <w:szCs w:val="24"/>
        </w:rPr>
      </w:pPr>
    </w:p>
    <w:p w14:paraId="7EF9AC4F" w14:textId="77777777" w:rsidR="0073664B"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 xml:space="preserve"> </w:t>
      </w:r>
    </w:p>
    <w:p w14:paraId="4BDE71E1" w14:textId="6C7C4F5B" w:rsidR="00961D17" w:rsidRPr="0073664B" w:rsidRDefault="0073664B" w:rsidP="0073664B">
      <w:pPr>
        <w:spacing w:line="276" w:lineRule="auto"/>
        <w:rPr>
          <w:rFonts w:ascii="Times New Roman" w:hAnsi="Times New Roman" w:cs="Times New Roman"/>
          <w:sz w:val="24"/>
          <w:szCs w:val="24"/>
        </w:rPr>
      </w:pPr>
      <w:r w:rsidRPr="0073664B">
        <w:rPr>
          <w:rFonts w:ascii="Times New Roman" w:hAnsi="Times New Roman" w:cs="Times New Roman"/>
          <w:sz w:val="24"/>
          <w:szCs w:val="24"/>
        </w:rPr>
        <w:t>Начальник</w:t>
      </w:r>
      <w:r w:rsidRPr="0073664B">
        <w:rPr>
          <w:rFonts w:ascii="Times New Roman" w:hAnsi="Times New Roman" w:cs="Times New Roman"/>
          <w:sz w:val="24"/>
          <w:szCs w:val="24"/>
        </w:rPr>
        <w:tab/>
      </w:r>
      <w:r>
        <w:rPr>
          <w:rFonts w:ascii="Times New Roman" w:hAnsi="Times New Roman" w:cs="Times New Roman"/>
          <w:sz w:val="24"/>
          <w:szCs w:val="24"/>
        </w:rPr>
        <w:t xml:space="preserve">                                                                                   </w:t>
      </w:r>
      <w:r w:rsidRPr="0073664B">
        <w:rPr>
          <w:rFonts w:ascii="Times New Roman" w:hAnsi="Times New Roman" w:cs="Times New Roman"/>
          <w:sz w:val="24"/>
          <w:szCs w:val="24"/>
        </w:rPr>
        <w:t>Мирослав ПОДОРОЖНІЙ</w:t>
      </w:r>
    </w:p>
    <w:sectPr w:rsidR="00961D17" w:rsidRPr="007366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1F"/>
    <w:rsid w:val="0073664B"/>
    <w:rsid w:val="00961D17"/>
    <w:rsid w:val="00BA7A29"/>
    <w:rsid w:val="00C37E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42F9"/>
  <w15:chartTrackingRefBased/>
  <w15:docId w15:val="{68347432-8631-44A9-9921-1140B31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7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7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7E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7E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7E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7E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7E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7E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7E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7E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7E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7E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7E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7E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7E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7E1F"/>
    <w:rPr>
      <w:rFonts w:eastAsiaTheme="majorEastAsia" w:cstheme="majorBidi"/>
      <w:color w:val="595959" w:themeColor="text1" w:themeTint="A6"/>
    </w:rPr>
  </w:style>
  <w:style w:type="character" w:customStyle="1" w:styleId="80">
    <w:name w:val="Заголовок 8 Знак"/>
    <w:basedOn w:val="a0"/>
    <w:link w:val="8"/>
    <w:uiPriority w:val="9"/>
    <w:semiHidden/>
    <w:rsid w:val="00C37E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7E1F"/>
    <w:rPr>
      <w:rFonts w:eastAsiaTheme="majorEastAsia" w:cstheme="majorBidi"/>
      <w:color w:val="272727" w:themeColor="text1" w:themeTint="D8"/>
    </w:rPr>
  </w:style>
  <w:style w:type="paragraph" w:styleId="a3">
    <w:name w:val="Title"/>
    <w:basedOn w:val="a"/>
    <w:next w:val="a"/>
    <w:link w:val="a4"/>
    <w:uiPriority w:val="10"/>
    <w:qFormat/>
    <w:rsid w:val="00C37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7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E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7E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7E1F"/>
    <w:pPr>
      <w:spacing w:before="160"/>
      <w:jc w:val="center"/>
    </w:pPr>
    <w:rPr>
      <w:i/>
      <w:iCs/>
      <w:color w:val="404040" w:themeColor="text1" w:themeTint="BF"/>
    </w:rPr>
  </w:style>
  <w:style w:type="character" w:customStyle="1" w:styleId="22">
    <w:name w:val="Цитата 2 Знак"/>
    <w:basedOn w:val="a0"/>
    <w:link w:val="21"/>
    <w:uiPriority w:val="29"/>
    <w:rsid w:val="00C37E1F"/>
    <w:rPr>
      <w:i/>
      <w:iCs/>
      <w:color w:val="404040" w:themeColor="text1" w:themeTint="BF"/>
    </w:rPr>
  </w:style>
  <w:style w:type="paragraph" w:styleId="a7">
    <w:name w:val="List Paragraph"/>
    <w:basedOn w:val="a"/>
    <w:uiPriority w:val="34"/>
    <w:qFormat/>
    <w:rsid w:val="00C37E1F"/>
    <w:pPr>
      <w:ind w:left="720"/>
      <w:contextualSpacing/>
    </w:pPr>
  </w:style>
  <w:style w:type="character" w:styleId="a8">
    <w:name w:val="Intense Emphasis"/>
    <w:basedOn w:val="a0"/>
    <w:uiPriority w:val="21"/>
    <w:qFormat/>
    <w:rsid w:val="00C37E1F"/>
    <w:rPr>
      <w:i/>
      <w:iCs/>
      <w:color w:val="2F5496" w:themeColor="accent1" w:themeShade="BF"/>
    </w:rPr>
  </w:style>
  <w:style w:type="paragraph" w:styleId="a9">
    <w:name w:val="Intense Quote"/>
    <w:basedOn w:val="a"/>
    <w:next w:val="a"/>
    <w:link w:val="aa"/>
    <w:uiPriority w:val="30"/>
    <w:qFormat/>
    <w:rsid w:val="00C37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7E1F"/>
    <w:rPr>
      <w:i/>
      <w:iCs/>
      <w:color w:val="2F5496" w:themeColor="accent1" w:themeShade="BF"/>
    </w:rPr>
  </w:style>
  <w:style w:type="character" w:styleId="ab">
    <w:name w:val="Intense Reference"/>
    <w:basedOn w:val="a0"/>
    <w:uiPriority w:val="32"/>
    <w:qFormat/>
    <w:rsid w:val="00C37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2305</Words>
  <Characters>1315</Characters>
  <Application>Microsoft Office Word</Application>
  <DocSecurity>0</DocSecurity>
  <Lines>10</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2</cp:revision>
  <dcterms:created xsi:type="dcterms:W3CDTF">2026-01-02T09:42:00Z</dcterms:created>
  <dcterms:modified xsi:type="dcterms:W3CDTF">2026-01-02T09:44:00Z</dcterms:modified>
</cp:coreProperties>
</file>