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B5" w:rsidRDefault="00B222B5" w:rsidP="00B222B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ru-RU"/>
        </w:rPr>
        <w:t xml:space="preserve">                                                  </w:t>
      </w:r>
      <w:bookmarkStart w:id="0" w:name="_GoBack"/>
      <w:bookmarkEnd w:id="0"/>
      <w:r>
        <w:rPr>
          <w:color w:val="292B2C"/>
          <w:sz w:val="26"/>
          <w:szCs w:val="26"/>
        </w:rPr>
        <w:t xml:space="preserve">Додаток 4 </w:t>
      </w:r>
      <w:r>
        <w:rPr>
          <w:color w:val="292B2C"/>
          <w:sz w:val="26"/>
          <w:szCs w:val="26"/>
        </w:rPr>
        <w:br/>
        <w:t xml:space="preserve">                                                  (рекомендований) </w:t>
      </w:r>
      <w:r>
        <w:rPr>
          <w:color w:val="292B2C"/>
          <w:sz w:val="26"/>
          <w:szCs w:val="26"/>
        </w:rPr>
        <w:br/>
      </w:r>
    </w:p>
    <w:p w:rsidR="00B222B5" w:rsidRDefault="00B222B5" w:rsidP="00B222B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221"/>
      <w:bookmarkEnd w:id="1"/>
      <w:r>
        <w:rPr>
          <w:b/>
          <w:bCs/>
          <w:color w:val="292B2C"/>
          <w:sz w:val="26"/>
          <w:szCs w:val="26"/>
        </w:rPr>
        <w:t xml:space="preserve">                Світильники загального освітлення* </w:t>
      </w:r>
      <w:r>
        <w:rPr>
          <w:b/>
          <w:bCs/>
          <w:color w:val="292B2C"/>
          <w:sz w:val="26"/>
          <w:szCs w:val="26"/>
        </w:rPr>
        <w:br/>
      </w:r>
    </w:p>
    <w:p w:rsidR="00B222B5" w:rsidRDefault="00B222B5" w:rsidP="00B222B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222"/>
      <w:bookmarkEnd w:id="2"/>
      <w:r>
        <w:rPr>
          <w:color w:val="292B2C"/>
          <w:sz w:val="26"/>
          <w:szCs w:val="26"/>
        </w:rPr>
        <w:t xml:space="preserve">     При відсутності світильників серії  ЛПО36  з  ВЧ  ПРА  і  без </w:t>
      </w:r>
      <w:r>
        <w:rPr>
          <w:color w:val="292B2C"/>
          <w:sz w:val="26"/>
          <w:szCs w:val="26"/>
        </w:rPr>
        <w:br/>
        <w:t>ВЧ ПРА    модифікації   "</w:t>
      </w:r>
      <w:proofErr w:type="spellStart"/>
      <w:r>
        <w:rPr>
          <w:color w:val="292B2C"/>
          <w:sz w:val="26"/>
          <w:szCs w:val="26"/>
        </w:rPr>
        <w:t>кососвітло</w:t>
      </w:r>
      <w:proofErr w:type="spellEnd"/>
      <w:r>
        <w:rPr>
          <w:color w:val="292B2C"/>
          <w:sz w:val="26"/>
          <w:szCs w:val="26"/>
        </w:rPr>
        <w:t xml:space="preserve">"   допускається   застосування </w:t>
      </w:r>
      <w:r>
        <w:rPr>
          <w:color w:val="292B2C"/>
          <w:sz w:val="26"/>
          <w:szCs w:val="26"/>
        </w:rPr>
        <w:br/>
        <w:t xml:space="preserve">світильників загального освітлення серії: </w:t>
      </w:r>
      <w:r>
        <w:rPr>
          <w:color w:val="292B2C"/>
          <w:sz w:val="26"/>
          <w:szCs w:val="26"/>
        </w:rPr>
        <w:br/>
        <w:t xml:space="preserve">                       ЛПО13 - 2x40/Б - 01; </w:t>
      </w:r>
      <w:r>
        <w:rPr>
          <w:color w:val="292B2C"/>
          <w:sz w:val="26"/>
          <w:szCs w:val="26"/>
        </w:rPr>
        <w:br/>
        <w:t xml:space="preserve">                       ЛПО13 - 4x40/Б - 01; </w:t>
      </w:r>
      <w:r>
        <w:rPr>
          <w:color w:val="292B2C"/>
          <w:sz w:val="26"/>
          <w:szCs w:val="26"/>
        </w:rPr>
        <w:br/>
        <w:t xml:space="preserve">                       ЛПО13 - 2x40 - 06; </w:t>
      </w:r>
      <w:r>
        <w:rPr>
          <w:color w:val="292B2C"/>
          <w:sz w:val="26"/>
          <w:szCs w:val="26"/>
        </w:rPr>
        <w:br/>
        <w:t xml:space="preserve">                       ЛПО13 - 2x65 - 06; </w:t>
      </w:r>
      <w:r>
        <w:rPr>
          <w:color w:val="292B2C"/>
          <w:sz w:val="26"/>
          <w:szCs w:val="26"/>
        </w:rPr>
        <w:br/>
        <w:t xml:space="preserve">                       ЛСО05 - 2x40 - 001; </w:t>
      </w:r>
      <w:r>
        <w:rPr>
          <w:color w:val="292B2C"/>
          <w:sz w:val="26"/>
          <w:szCs w:val="26"/>
        </w:rPr>
        <w:br/>
        <w:t xml:space="preserve">                       ЛСО05 - 2x40 - 003; </w:t>
      </w:r>
      <w:r>
        <w:rPr>
          <w:color w:val="292B2C"/>
          <w:sz w:val="26"/>
          <w:szCs w:val="26"/>
        </w:rPr>
        <w:br/>
        <w:t xml:space="preserve">                       ЛСО04 - 2x36 - 008; </w:t>
      </w:r>
      <w:r>
        <w:rPr>
          <w:color w:val="292B2C"/>
          <w:sz w:val="26"/>
          <w:szCs w:val="26"/>
        </w:rPr>
        <w:br/>
        <w:t xml:space="preserve">                       ЛПО34 - 4x36 - 002; </w:t>
      </w:r>
      <w:r>
        <w:rPr>
          <w:color w:val="292B2C"/>
          <w:sz w:val="26"/>
          <w:szCs w:val="26"/>
        </w:rPr>
        <w:br/>
        <w:t xml:space="preserve">                       ЛПО34 - 4x58 - 002; </w:t>
      </w:r>
      <w:r>
        <w:rPr>
          <w:color w:val="292B2C"/>
          <w:sz w:val="26"/>
          <w:szCs w:val="26"/>
        </w:rPr>
        <w:br/>
        <w:t xml:space="preserve">                       ЛПО31 - 2x31 - 002,</w:t>
      </w:r>
    </w:p>
    <w:p w:rsidR="00B222B5" w:rsidRDefault="00B222B5" w:rsidP="00B222B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223"/>
      <w:bookmarkEnd w:id="3"/>
      <w:r>
        <w:rPr>
          <w:color w:val="292B2C"/>
          <w:sz w:val="26"/>
          <w:szCs w:val="26"/>
        </w:rPr>
        <w:t xml:space="preserve">а також їх вітчизняні та зарубіжні аналогів. </w:t>
      </w:r>
      <w:r>
        <w:rPr>
          <w:color w:val="292B2C"/>
          <w:sz w:val="26"/>
          <w:szCs w:val="26"/>
        </w:rPr>
        <w:br/>
      </w:r>
    </w:p>
    <w:p w:rsidR="00B222B5" w:rsidRDefault="00B222B5" w:rsidP="00B222B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224"/>
      <w:bookmarkEnd w:id="4"/>
      <w:r>
        <w:rPr>
          <w:color w:val="292B2C"/>
          <w:sz w:val="26"/>
          <w:szCs w:val="26"/>
        </w:rPr>
        <w:t xml:space="preserve">* </w:t>
      </w:r>
      <w:proofErr w:type="spellStart"/>
      <w:r>
        <w:rPr>
          <w:color w:val="292B2C"/>
          <w:sz w:val="26"/>
          <w:szCs w:val="26"/>
        </w:rPr>
        <w:t>СНіП</w:t>
      </w:r>
      <w:proofErr w:type="spellEnd"/>
      <w:r>
        <w:rPr>
          <w:color w:val="292B2C"/>
          <w:sz w:val="26"/>
          <w:szCs w:val="26"/>
        </w:rPr>
        <w:t xml:space="preserve"> II-4-79 </w:t>
      </w:r>
    </w:p>
    <w:p w:rsidR="007725AF" w:rsidRDefault="007725AF" w:rsidP="00B222B5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B5"/>
    <w:rsid w:val="007725AF"/>
    <w:rsid w:val="00B222B5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DEE4"/>
  <w15:chartTrackingRefBased/>
  <w15:docId w15:val="{43C02935-0A82-4376-9A38-CFEC4128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22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222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2017-11-28T14:28:00Z</dcterms:created>
  <dcterms:modified xsi:type="dcterms:W3CDTF">2017-11-28T14:28:00Z</dcterms:modified>
</cp:coreProperties>
</file>