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AB8FD" w14:textId="77777777" w:rsidR="00E11D12" w:rsidRPr="00402338" w:rsidRDefault="00E11D12" w:rsidP="00402338">
      <w:pPr>
        <w:jc w:val="center"/>
        <w:rPr>
          <w:rFonts w:ascii="Times New Roman" w:hAnsi="Times New Roman" w:cs="Times New Roman"/>
          <w:b/>
          <w:bCs/>
          <w:i/>
          <w:iCs/>
          <w:sz w:val="24"/>
          <w:szCs w:val="24"/>
        </w:rPr>
      </w:pPr>
      <w:r w:rsidRPr="00402338">
        <w:rPr>
          <w:rFonts w:ascii="Times New Roman" w:hAnsi="Times New Roman" w:cs="Times New Roman"/>
          <w:b/>
          <w:bCs/>
          <w:i/>
          <w:iCs/>
          <w:sz w:val="24"/>
          <w:szCs w:val="24"/>
        </w:rPr>
        <w:t>МІНІСТЕРСТВО ФІНАНСІВ УКРАЇНИ</w:t>
      </w:r>
    </w:p>
    <w:p w14:paraId="36078D10" w14:textId="77777777" w:rsidR="00E11D12" w:rsidRPr="00402338" w:rsidRDefault="00E11D12" w:rsidP="00402338">
      <w:pPr>
        <w:jc w:val="center"/>
        <w:rPr>
          <w:rFonts w:ascii="Times New Roman" w:hAnsi="Times New Roman" w:cs="Times New Roman"/>
          <w:b/>
          <w:bCs/>
          <w:i/>
          <w:iCs/>
          <w:sz w:val="24"/>
          <w:szCs w:val="24"/>
        </w:rPr>
      </w:pPr>
    </w:p>
    <w:p w14:paraId="5ABB7FC5" w14:textId="77777777" w:rsidR="00E11D12" w:rsidRPr="00402338" w:rsidRDefault="00E11D12" w:rsidP="00402338">
      <w:pPr>
        <w:jc w:val="center"/>
        <w:rPr>
          <w:rFonts w:ascii="Times New Roman" w:hAnsi="Times New Roman" w:cs="Times New Roman"/>
          <w:b/>
          <w:bCs/>
          <w:i/>
          <w:iCs/>
          <w:sz w:val="24"/>
          <w:szCs w:val="24"/>
        </w:rPr>
      </w:pPr>
      <w:r w:rsidRPr="00402338">
        <w:rPr>
          <w:rFonts w:ascii="Times New Roman" w:hAnsi="Times New Roman" w:cs="Times New Roman"/>
          <w:b/>
          <w:bCs/>
          <w:i/>
          <w:iCs/>
          <w:sz w:val="24"/>
          <w:szCs w:val="24"/>
        </w:rPr>
        <w:t>ЛИСТ</w:t>
      </w:r>
    </w:p>
    <w:p w14:paraId="6621840D" w14:textId="3DAD5767" w:rsidR="00E11D12" w:rsidRPr="00402338" w:rsidRDefault="00E11D12" w:rsidP="00402338">
      <w:pPr>
        <w:jc w:val="center"/>
        <w:rPr>
          <w:rFonts w:ascii="Times New Roman" w:hAnsi="Times New Roman" w:cs="Times New Roman"/>
          <w:b/>
          <w:bCs/>
          <w:i/>
          <w:iCs/>
          <w:sz w:val="24"/>
          <w:szCs w:val="24"/>
        </w:rPr>
      </w:pPr>
      <w:r w:rsidRPr="00402338">
        <w:rPr>
          <w:rFonts w:ascii="Times New Roman" w:hAnsi="Times New Roman" w:cs="Times New Roman"/>
          <w:b/>
          <w:bCs/>
          <w:i/>
          <w:iCs/>
          <w:sz w:val="24"/>
          <w:szCs w:val="24"/>
        </w:rPr>
        <w:t xml:space="preserve">від 24.09.2025 р. </w:t>
      </w:r>
      <w:r w:rsidR="00402338" w:rsidRPr="00402338">
        <w:rPr>
          <w:rFonts w:ascii="Times New Roman" w:hAnsi="Times New Roman" w:cs="Times New Roman"/>
          <w:b/>
          <w:bCs/>
          <w:i/>
          <w:iCs/>
          <w:sz w:val="24"/>
          <w:szCs w:val="24"/>
        </w:rPr>
        <w:t>№</w:t>
      </w:r>
      <w:r w:rsidRPr="00402338">
        <w:rPr>
          <w:rFonts w:ascii="Times New Roman" w:hAnsi="Times New Roman" w:cs="Times New Roman"/>
          <w:b/>
          <w:bCs/>
          <w:i/>
          <w:iCs/>
          <w:sz w:val="24"/>
          <w:szCs w:val="24"/>
        </w:rPr>
        <w:t xml:space="preserve"> 41010-07-10/27291</w:t>
      </w:r>
    </w:p>
    <w:p w14:paraId="2ED3DE9C" w14:textId="77777777" w:rsidR="00E11D12" w:rsidRPr="00402338" w:rsidRDefault="00E11D12" w:rsidP="00402338">
      <w:pPr>
        <w:jc w:val="center"/>
        <w:rPr>
          <w:rFonts w:ascii="Times New Roman" w:hAnsi="Times New Roman" w:cs="Times New Roman"/>
          <w:b/>
          <w:bCs/>
          <w:i/>
          <w:iCs/>
          <w:sz w:val="24"/>
          <w:szCs w:val="24"/>
        </w:rPr>
      </w:pPr>
    </w:p>
    <w:p w14:paraId="110FD221" w14:textId="77777777" w:rsidR="00E11D12" w:rsidRPr="00402338" w:rsidRDefault="00E11D12" w:rsidP="00402338">
      <w:pPr>
        <w:jc w:val="center"/>
        <w:rPr>
          <w:rFonts w:ascii="Times New Roman" w:hAnsi="Times New Roman" w:cs="Times New Roman"/>
          <w:b/>
          <w:bCs/>
          <w:i/>
          <w:iCs/>
          <w:sz w:val="24"/>
          <w:szCs w:val="24"/>
        </w:rPr>
      </w:pPr>
      <w:r w:rsidRPr="00402338">
        <w:rPr>
          <w:rFonts w:ascii="Times New Roman" w:hAnsi="Times New Roman" w:cs="Times New Roman"/>
          <w:b/>
          <w:bCs/>
          <w:i/>
          <w:iCs/>
          <w:sz w:val="24"/>
          <w:szCs w:val="24"/>
        </w:rPr>
        <w:t>ВСЕУКРАЇНСЬКА АСОЦІАЦІЯ ОРГАНІВ МІСЦЕВОГО САМОВРЯДУВАННЯ "АСОЦІАЦІЯ МІСТ УКРАЇНИ"</w:t>
      </w:r>
    </w:p>
    <w:p w14:paraId="26FCEC18" w14:textId="77777777" w:rsidR="00E11D12" w:rsidRPr="00E11D12" w:rsidRDefault="00E11D12" w:rsidP="00402338">
      <w:pPr>
        <w:jc w:val="center"/>
        <w:rPr>
          <w:rFonts w:ascii="Times New Roman" w:hAnsi="Times New Roman" w:cs="Times New Roman"/>
          <w:sz w:val="24"/>
          <w:szCs w:val="24"/>
        </w:rPr>
      </w:pPr>
    </w:p>
    <w:p w14:paraId="4FFA1FB9" w14:textId="77777777" w:rsidR="00E11D12" w:rsidRPr="00E11D12" w:rsidRDefault="00E11D12" w:rsidP="00402338">
      <w:pPr>
        <w:jc w:val="center"/>
        <w:rPr>
          <w:rFonts w:ascii="Times New Roman" w:hAnsi="Times New Roman" w:cs="Times New Roman"/>
          <w:sz w:val="24"/>
          <w:szCs w:val="24"/>
        </w:rPr>
      </w:pPr>
      <w:r w:rsidRPr="00E11D12">
        <w:rPr>
          <w:rFonts w:ascii="Times New Roman" w:hAnsi="Times New Roman" w:cs="Times New Roman"/>
          <w:sz w:val="24"/>
          <w:szCs w:val="24"/>
        </w:rPr>
        <w:t xml:space="preserve">Про </w:t>
      </w:r>
      <w:r w:rsidRPr="00402338">
        <w:rPr>
          <w:rFonts w:ascii="Times New Roman" w:hAnsi="Times New Roman" w:cs="Times New Roman"/>
          <w:sz w:val="24"/>
          <w:szCs w:val="24"/>
        </w:rPr>
        <w:t>розгляд запиту</w:t>
      </w:r>
    </w:p>
    <w:p w14:paraId="499FCF3A" w14:textId="170CFF41" w:rsidR="00E11D12" w:rsidRPr="00E11D12" w:rsidRDefault="00E11D12" w:rsidP="00E11D12">
      <w:pPr>
        <w:rPr>
          <w:rFonts w:ascii="Times New Roman" w:hAnsi="Times New Roman" w:cs="Times New Roman"/>
          <w:sz w:val="24"/>
          <w:szCs w:val="24"/>
        </w:rPr>
      </w:pPr>
      <w:r w:rsidRPr="00E11D12">
        <w:rPr>
          <w:rFonts w:ascii="Times New Roman" w:hAnsi="Times New Roman" w:cs="Times New Roman"/>
          <w:sz w:val="24"/>
          <w:szCs w:val="24"/>
        </w:rPr>
        <w:t xml:space="preserve">Міністерство фінансів України розглянуло запит ВСЕУКРАЇНСЬКОЇ АСОЦІАЦІЇ ОРГАНІВ МІСЦЕВОГО САМОВРЯДУВАННЯ "АСОЦІАЦІЯ МІСТ УКРАЇНИ" від 26.08.2025 </w:t>
      </w:r>
      <w:r w:rsidR="00402338">
        <w:rPr>
          <w:rFonts w:ascii="Times New Roman" w:hAnsi="Times New Roman" w:cs="Times New Roman"/>
          <w:sz w:val="24"/>
          <w:szCs w:val="24"/>
        </w:rPr>
        <w:t>№</w:t>
      </w:r>
      <w:r w:rsidRPr="00E11D12">
        <w:rPr>
          <w:rFonts w:ascii="Times New Roman" w:hAnsi="Times New Roman" w:cs="Times New Roman"/>
          <w:sz w:val="24"/>
          <w:szCs w:val="24"/>
        </w:rPr>
        <w:t xml:space="preserve"> 5-671/25 щодо відображення в бухгалтерському обліку комунального майна, переданого на праві </w:t>
      </w:r>
      <w:proofErr w:type="spellStart"/>
      <w:r w:rsidRPr="00E11D12">
        <w:rPr>
          <w:rFonts w:ascii="Times New Roman" w:hAnsi="Times New Roman" w:cs="Times New Roman"/>
          <w:sz w:val="24"/>
          <w:szCs w:val="24"/>
        </w:rPr>
        <w:t>узуфрукта</w:t>
      </w:r>
      <w:proofErr w:type="spellEnd"/>
      <w:r w:rsidRPr="00E11D12">
        <w:rPr>
          <w:rFonts w:ascii="Times New Roman" w:hAnsi="Times New Roman" w:cs="Times New Roman"/>
          <w:sz w:val="24"/>
          <w:szCs w:val="24"/>
        </w:rPr>
        <w:t>, та в межах компетенції повідомляє.</w:t>
      </w:r>
    </w:p>
    <w:p w14:paraId="12DDC7CE" w14:textId="77777777" w:rsidR="00E11D12" w:rsidRPr="00E11D12" w:rsidRDefault="00E11D12" w:rsidP="00E11D12">
      <w:pPr>
        <w:rPr>
          <w:rFonts w:ascii="Times New Roman" w:hAnsi="Times New Roman" w:cs="Times New Roman"/>
          <w:sz w:val="24"/>
          <w:szCs w:val="24"/>
        </w:rPr>
      </w:pPr>
    </w:p>
    <w:p w14:paraId="6146D43E" w14:textId="315CFBA0" w:rsidR="00E11D12" w:rsidRPr="00E11D12" w:rsidRDefault="00E11D12" w:rsidP="00E11D12">
      <w:pPr>
        <w:rPr>
          <w:rFonts w:ascii="Times New Roman" w:hAnsi="Times New Roman" w:cs="Times New Roman"/>
          <w:sz w:val="24"/>
          <w:szCs w:val="24"/>
        </w:rPr>
      </w:pPr>
      <w:r w:rsidRPr="00E11D12">
        <w:rPr>
          <w:rFonts w:ascii="Times New Roman" w:hAnsi="Times New Roman" w:cs="Times New Roman"/>
          <w:sz w:val="24"/>
          <w:szCs w:val="24"/>
        </w:rPr>
        <w:t xml:space="preserve">Постановою Кабінету Міністрів України від 08.09.2025 </w:t>
      </w:r>
      <w:r w:rsidR="00402338">
        <w:rPr>
          <w:rFonts w:ascii="Times New Roman" w:hAnsi="Times New Roman" w:cs="Times New Roman"/>
          <w:sz w:val="24"/>
          <w:szCs w:val="24"/>
        </w:rPr>
        <w:t>№</w:t>
      </w:r>
      <w:r w:rsidRPr="00E11D12">
        <w:rPr>
          <w:rFonts w:ascii="Times New Roman" w:hAnsi="Times New Roman" w:cs="Times New Roman"/>
          <w:sz w:val="24"/>
          <w:szCs w:val="24"/>
        </w:rPr>
        <w:t xml:space="preserve"> 1103 затверджено Порядок передачі державного та комунального майна на праві </w:t>
      </w:r>
      <w:proofErr w:type="spellStart"/>
      <w:r w:rsidRPr="00E11D12">
        <w:rPr>
          <w:rFonts w:ascii="Times New Roman" w:hAnsi="Times New Roman" w:cs="Times New Roman"/>
          <w:sz w:val="24"/>
          <w:szCs w:val="24"/>
        </w:rPr>
        <w:t>узуфрукта</w:t>
      </w:r>
      <w:proofErr w:type="spellEnd"/>
      <w:r w:rsidRPr="00E11D12">
        <w:rPr>
          <w:rFonts w:ascii="Times New Roman" w:hAnsi="Times New Roman" w:cs="Times New Roman"/>
          <w:sz w:val="24"/>
          <w:szCs w:val="24"/>
        </w:rPr>
        <w:t xml:space="preserve"> державного або комунального майна, здійснення контролю за використанням такого майна (далі - Порядок </w:t>
      </w:r>
      <w:r w:rsidR="00402338">
        <w:rPr>
          <w:rFonts w:ascii="Times New Roman" w:hAnsi="Times New Roman" w:cs="Times New Roman"/>
          <w:sz w:val="24"/>
          <w:szCs w:val="24"/>
        </w:rPr>
        <w:t>№</w:t>
      </w:r>
      <w:r w:rsidRPr="00E11D12">
        <w:rPr>
          <w:rFonts w:ascii="Times New Roman" w:hAnsi="Times New Roman" w:cs="Times New Roman"/>
          <w:sz w:val="24"/>
          <w:szCs w:val="24"/>
        </w:rPr>
        <w:t xml:space="preserve"> 1103).</w:t>
      </w:r>
    </w:p>
    <w:p w14:paraId="75494761" w14:textId="77777777" w:rsidR="00E11D12" w:rsidRPr="00E11D12" w:rsidRDefault="00E11D12" w:rsidP="00E11D12">
      <w:pPr>
        <w:rPr>
          <w:rFonts w:ascii="Times New Roman" w:hAnsi="Times New Roman" w:cs="Times New Roman"/>
          <w:sz w:val="24"/>
          <w:szCs w:val="24"/>
        </w:rPr>
      </w:pPr>
    </w:p>
    <w:p w14:paraId="174453EB" w14:textId="0C496387" w:rsidR="00E11D12" w:rsidRPr="00E11D12" w:rsidRDefault="00E11D12" w:rsidP="00E11D12">
      <w:pPr>
        <w:rPr>
          <w:rFonts w:ascii="Times New Roman" w:hAnsi="Times New Roman" w:cs="Times New Roman"/>
          <w:sz w:val="24"/>
          <w:szCs w:val="24"/>
        </w:rPr>
      </w:pPr>
      <w:r w:rsidRPr="00E11D12">
        <w:rPr>
          <w:rFonts w:ascii="Times New Roman" w:hAnsi="Times New Roman" w:cs="Times New Roman"/>
          <w:sz w:val="24"/>
          <w:szCs w:val="24"/>
        </w:rPr>
        <w:t xml:space="preserve">Порядок </w:t>
      </w:r>
      <w:r w:rsidR="00402338">
        <w:rPr>
          <w:rFonts w:ascii="Times New Roman" w:hAnsi="Times New Roman" w:cs="Times New Roman"/>
          <w:sz w:val="24"/>
          <w:szCs w:val="24"/>
        </w:rPr>
        <w:t>№</w:t>
      </w:r>
      <w:r w:rsidRPr="00E11D12">
        <w:rPr>
          <w:rFonts w:ascii="Times New Roman" w:hAnsi="Times New Roman" w:cs="Times New Roman"/>
          <w:sz w:val="24"/>
          <w:szCs w:val="24"/>
        </w:rPr>
        <w:t xml:space="preserve"> 1103 визначає механізм передачі органом державної влади / органом місцевого самоврядування, який здійснює управління державним/комунальним майном, державного/комунального майна на праві </w:t>
      </w:r>
      <w:proofErr w:type="spellStart"/>
      <w:r w:rsidRPr="00E11D12">
        <w:rPr>
          <w:rFonts w:ascii="Times New Roman" w:hAnsi="Times New Roman" w:cs="Times New Roman"/>
          <w:sz w:val="24"/>
          <w:szCs w:val="24"/>
        </w:rPr>
        <w:t>узуфрукта</w:t>
      </w:r>
      <w:proofErr w:type="spellEnd"/>
      <w:r w:rsidRPr="00E11D12">
        <w:rPr>
          <w:rFonts w:ascii="Times New Roman" w:hAnsi="Times New Roman" w:cs="Times New Roman"/>
          <w:sz w:val="24"/>
          <w:szCs w:val="24"/>
        </w:rPr>
        <w:t xml:space="preserve"> державного/комунального майна органу державної влади, державному органу, органу місцевого самоврядування, державній (комунальній) організації (установі, закладу), державному (комунальному) некомерційному товариству, юридичній особі, яка не має на меті одержання прибутку та єдиним учасником (засновником) якої є держава (територіальна громада), юридичній особі, єдиним учасником (засновником) якої є держава (територіальна громада), господарському товариству, у статутному капіталі якого більше 50 відсотків акцій (часток) належать державі (територіальній громаді) або іншій юридичній особі, єдиним учасником (засновником) якої є держава (територіальна громада), та здійснення контролю за використанням такого майна.</w:t>
      </w:r>
    </w:p>
    <w:p w14:paraId="335425A1" w14:textId="77777777" w:rsidR="00E11D12" w:rsidRPr="00E11D12" w:rsidRDefault="00E11D12" w:rsidP="00E11D12">
      <w:pPr>
        <w:rPr>
          <w:rFonts w:ascii="Times New Roman" w:hAnsi="Times New Roman" w:cs="Times New Roman"/>
          <w:sz w:val="24"/>
          <w:szCs w:val="24"/>
        </w:rPr>
      </w:pPr>
    </w:p>
    <w:p w14:paraId="3E34615D" w14:textId="3AEA4AEB" w:rsidR="00E11D12" w:rsidRPr="00E11D12" w:rsidRDefault="00E11D12" w:rsidP="00E11D12">
      <w:pPr>
        <w:rPr>
          <w:rFonts w:ascii="Times New Roman" w:hAnsi="Times New Roman" w:cs="Times New Roman"/>
          <w:sz w:val="24"/>
          <w:szCs w:val="24"/>
        </w:rPr>
      </w:pPr>
      <w:r w:rsidRPr="00E11D12">
        <w:rPr>
          <w:rFonts w:ascii="Times New Roman" w:hAnsi="Times New Roman" w:cs="Times New Roman"/>
          <w:sz w:val="24"/>
          <w:szCs w:val="24"/>
        </w:rPr>
        <w:t xml:space="preserve">Відповідно до пункту 9 Порядку </w:t>
      </w:r>
      <w:r w:rsidR="00402338">
        <w:rPr>
          <w:rFonts w:ascii="Times New Roman" w:hAnsi="Times New Roman" w:cs="Times New Roman"/>
          <w:sz w:val="24"/>
          <w:szCs w:val="24"/>
        </w:rPr>
        <w:t>№</w:t>
      </w:r>
      <w:r w:rsidRPr="00E11D12">
        <w:rPr>
          <w:rFonts w:ascii="Times New Roman" w:hAnsi="Times New Roman" w:cs="Times New Roman"/>
          <w:sz w:val="24"/>
          <w:szCs w:val="24"/>
        </w:rPr>
        <w:t xml:space="preserve"> 1103 майно, передане </w:t>
      </w:r>
      <w:proofErr w:type="spellStart"/>
      <w:r w:rsidRPr="00E11D12">
        <w:rPr>
          <w:rFonts w:ascii="Times New Roman" w:hAnsi="Times New Roman" w:cs="Times New Roman"/>
          <w:sz w:val="24"/>
          <w:szCs w:val="24"/>
        </w:rPr>
        <w:t>узуфруктарію</w:t>
      </w:r>
      <w:proofErr w:type="spellEnd"/>
      <w:r w:rsidRPr="00E11D12">
        <w:rPr>
          <w:rFonts w:ascii="Times New Roman" w:hAnsi="Times New Roman" w:cs="Times New Roman"/>
          <w:sz w:val="24"/>
          <w:szCs w:val="24"/>
        </w:rPr>
        <w:t xml:space="preserve"> на праві </w:t>
      </w:r>
      <w:proofErr w:type="spellStart"/>
      <w:r w:rsidRPr="00E11D12">
        <w:rPr>
          <w:rFonts w:ascii="Times New Roman" w:hAnsi="Times New Roman" w:cs="Times New Roman"/>
          <w:sz w:val="24"/>
          <w:szCs w:val="24"/>
        </w:rPr>
        <w:t>узуфрукта</w:t>
      </w:r>
      <w:proofErr w:type="spellEnd"/>
      <w:r w:rsidRPr="00E11D12">
        <w:rPr>
          <w:rFonts w:ascii="Times New Roman" w:hAnsi="Times New Roman" w:cs="Times New Roman"/>
          <w:sz w:val="24"/>
          <w:szCs w:val="24"/>
        </w:rPr>
        <w:t xml:space="preserve"> державного/комунального майна, повинно обліковуватися на балансі </w:t>
      </w:r>
      <w:proofErr w:type="spellStart"/>
      <w:r w:rsidRPr="00E11D12">
        <w:rPr>
          <w:rFonts w:ascii="Times New Roman" w:hAnsi="Times New Roman" w:cs="Times New Roman"/>
          <w:sz w:val="24"/>
          <w:szCs w:val="24"/>
        </w:rPr>
        <w:t>узуфруктарія</w:t>
      </w:r>
      <w:proofErr w:type="spellEnd"/>
      <w:r w:rsidRPr="00E11D12">
        <w:rPr>
          <w:rFonts w:ascii="Times New Roman" w:hAnsi="Times New Roman" w:cs="Times New Roman"/>
          <w:sz w:val="24"/>
          <w:szCs w:val="24"/>
        </w:rPr>
        <w:t>.</w:t>
      </w:r>
    </w:p>
    <w:p w14:paraId="7A87F862" w14:textId="77777777" w:rsidR="00E11D12" w:rsidRPr="00E11D12" w:rsidRDefault="00E11D12" w:rsidP="00E11D12">
      <w:pPr>
        <w:rPr>
          <w:rFonts w:ascii="Times New Roman" w:hAnsi="Times New Roman" w:cs="Times New Roman"/>
          <w:sz w:val="24"/>
          <w:szCs w:val="24"/>
        </w:rPr>
      </w:pPr>
    </w:p>
    <w:p w14:paraId="4D50D25E" w14:textId="77777777" w:rsidR="00E11D12" w:rsidRPr="00E11D12" w:rsidRDefault="00E11D12" w:rsidP="00E11D12">
      <w:pPr>
        <w:rPr>
          <w:rFonts w:ascii="Times New Roman" w:hAnsi="Times New Roman" w:cs="Times New Roman"/>
          <w:sz w:val="24"/>
          <w:szCs w:val="24"/>
        </w:rPr>
      </w:pPr>
      <w:r w:rsidRPr="00E11D12">
        <w:rPr>
          <w:rFonts w:ascii="Times New Roman" w:hAnsi="Times New Roman" w:cs="Times New Roman"/>
          <w:sz w:val="24"/>
          <w:szCs w:val="24"/>
        </w:rPr>
        <w:t xml:space="preserve">Облік майна, переданого на праві </w:t>
      </w:r>
      <w:proofErr w:type="spellStart"/>
      <w:r w:rsidRPr="00E11D12">
        <w:rPr>
          <w:rFonts w:ascii="Times New Roman" w:hAnsi="Times New Roman" w:cs="Times New Roman"/>
          <w:sz w:val="24"/>
          <w:szCs w:val="24"/>
        </w:rPr>
        <w:t>узуфрукта</w:t>
      </w:r>
      <w:proofErr w:type="spellEnd"/>
      <w:r w:rsidRPr="00E11D12">
        <w:rPr>
          <w:rFonts w:ascii="Times New Roman" w:hAnsi="Times New Roman" w:cs="Times New Roman"/>
          <w:sz w:val="24"/>
          <w:szCs w:val="24"/>
        </w:rPr>
        <w:t xml:space="preserve"> державного/комунального майна, та складення фінансової звітності (у тому числі консолідованої) щодо такого майна здійснюється відповідно до нормативно-правових актів у сфері бухгалтерського обліку.</w:t>
      </w:r>
    </w:p>
    <w:p w14:paraId="30A34946" w14:textId="77777777" w:rsidR="00E11D12" w:rsidRPr="00E11D12" w:rsidRDefault="00E11D12" w:rsidP="00E11D12">
      <w:pPr>
        <w:rPr>
          <w:rFonts w:ascii="Times New Roman" w:hAnsi="Times New Roman" w:cs="Times New Roman"/>
          <w:sz w:val="24"/>
          <w:szCs w:val="24"/>
        </w:rPr>
      </w:pPr>
    </w:p>
    <w:p w14:paraId="033ED634" w14:textId="77777777" w:rsidR="00E11D12" w:rsidRPr="00E11D12" w:rsidRDefault="00E11D12" w:rsidP="00E11D12">
      <w:pPr>
        <w:rPr>
          <w:rFonts w:ascii="Times New Roman" w:hAnsi="Times New Roman" w:cs="Times New Roman"/>
          <w:sz w:val="24"/>
          <w:szCs w:val="24"/>
        </w:rPr>
      </w:pPr>
      <w:r w:rsidRPr="00E11D12">
        <w:rPr>
          <w:rFonts w:ascii="Times New Roman" w:hAnsi="Times New Roman" w:cs="Times New Roman"/>
          <w:sz w:val="24"/>
          <w:szCs w:val="24"/>
        </w:rPr>
        <w:t xml:space="preserve">Правові засади регулювання, організації, ведення бухгалтерського обліку та складання фінансової звітності в Україні визначає Закон України "Про бухгалтерський облік та фінансову звітність в Україні" (далі - Закон), дія якого поширюється на всіх юридичних осіб, </w:t>
      </w:r>
      <w:r w:rsidRPr="00E11D12">
        <w:rPr>
          <w:rFonts w:ascii="Times New Roman" w:hAnsi="Times New Roman" w:cs="Times New Roman"/>
          <w:sz w:val="24"/>
          <w:szCs w:val="24"/>
        </w:rPr>
        <w:lastRenderedPageBreak/>
        <w:t>створених відповідно до законодавства України, незалежно від їх організаційно-правових форм і форм власності.</w:t>
      </w:r>
    </w:p>
    <w:p w14:paraId="1CAC3F37" w14:textId="77777777" w:rsidR="00E11D12" w:rsidRPr="00E11D12" w:rsidRDefault="00E11D12" w:rsidP="00E11D12">
      <w:pPr>
        <w:rPr>
          <w:rFonts w:ascii="Times New Roman" w:hAnsi="Times New Roman" w:cs="Times New Roman"/>
          <w:sz w:val="24"/>
          <w:szCs w:val="24"/>
        </w:rPr>
      </w:pPr>
    </w:p>
    <w:p w14:paraId="1701EEE9" w14:textId="77777777" w:rsidR="00E11D12" w:rsidRPr="00E11D12" w:rsidRDefault="00E11D12" w:rsidP="00E11D12">
      <w:pPr>
        <w:rPr>
          <w:rFonts w:ascii="Times New Roman" w:hAnsi="Times New Roman" w:cs="Times New Roman"/>
          <w:sz w:val="24"/>
          <w:szCs w:val="24"/>
        </w:rPr>
      </w:pPr>
      <w:r w:rsidRPr="00E11D12">
        <w:rPr>
          <w:rFonts w:ascii="Times New Roman" w:hAnsi="Times New Roman" w:cs="Times New Roman"/>
          <w:sz w:val="24"/>
          <w:szCs w:val="24"/>
        </w:rPr>
        <w:t xml:space="preserve">Згідно із Законом активи - це ресурси, контрольовані підприємством у результаті минулих подій, використання яких, як очікується, приведе до отримання економічних </w:t>
      </w:r>
      <w:proofErr w:type="spellStart"/>
      <w:r w:rsidRPr="00E11D12">
        <w:rPr>
          <w:rFonts w:ascii="Times New Roman" w:hAnsi="Times New Roman" w:cs="Times New Roman"/>
          <w:sz w:val="24"/>
          <w:szCs w:val="24"/>
        </w:rPr>
        <w:t>вигод</w:t>
      </w:r>
      <w:proofErr w:type="spellEnd"/>
      <w:r w:rsidRPr="00E11D12">
        <w:rPr>
          <w:rFonts w:ascii="Times New Roman" w:hAnsi="Times New Roman" w:cs="Times New Roman"/>
          <w:sz w:val="24"/>
          <w:szCs w:val="24"/>
        </w:rPr>
        <w:t xml:space="preserve"> у майбутньому.</w:t>
      </w:r>
    </w:p>
    <w:p w14:paraId="40372787" w14:textId="77777777" w:rsidR="00E11D12" w:rsidRPr="00E11D12" w:rsidRDefault="00E11D12" w:rsidP="00E11D12">
      <w:pPr>
        <w:rPr>
          <w:rFonts w:ascii="Times New Roman" w:hAnsi="Times New Roman" w:cs="Times New Roman"/>
          <w:sz w:val="24"/>
          <w:szCs w:val="24"/>
        </w:rPr>
      </w:pPr>
    </w:p>
    <w:p w14:paraId="1EF43971" w14:textId="77777777" w:rsidR="00E11D12" w:rsidRPr="00E11D12" w:rsidRDefault="00E11D12" w:rsidP="00E11D12">
      <w:pPr>
        <w:rPr>
          <w:rFonts w:ascii="Times New Roman" w:hAnsi="Times New Roman" w:cs="Times New Roman"/>
          <w:sz w:val="24"/>
          <w:szCs w:val="24"/>
        </w:rPr>
      </w:pPr>
      <w:r w:rsidRPr="00E11D12">
        <w:rPr>
          <w:rFonts w:ascii="Times New Roman" w:hAnsi="Times New Roman" w:cs="Times New Roman"/>
          <w:sz w:val="24"/>
          <w:szCs w:val="24"/>
        </w:rPr>
        <w:t>Підставою для бухгалтерського обліку господарських операцій є первинні документи - це документи, які містять відомості про господарську операцію (дію або подію, яка викликає зміни в структурі активів та зобов'язань, власному капіталі підприємства), які повинні мати передбачені Законом обов'язкові реквізити.</w:t>
      </w:r>
    </w:p>
    <w:p w14:paraId="1A4C5DE6" w14:textId="77777777" w:rsidR="00E11D12" w:rsidRPr="00E11D12" w:rsidRDefault="00E11D12" w:rsidP="00E11D12">
      <w:pPr>
        <w:rPr>
          <w:rFonts w:ascii="Times New Roman" w:hAnsi="Times New Roman" w:cs="Times New Roman"/>
          <w:sz w:val="24"/>
          <w:szCs w:val="24"/>
        </w:rPr>
      </w:pPr>
    </w:p>
    <w:p w14:paraId="7EBAFCB8" w14:textId="00097348" w:rsidR="00E11D12" w:rsidRPr="00E11D12" w:rsidRDefault="00E11D12" w:rsidP="00E11D12">
      <w:pPr>
        <w:rPr>
          <w:rFonts w:ascii="Times New Roman" w:hAnsi="Times New Roman" w:cs="Times New Roman"/>
          <w:sz w:val="24"/>
          <w:szCs w:val="24"/>
        </w:rPr>
      </w:pPr>
      <w:r w:rsidRPr="00E11D12">
        <w:rPr>
          <w:rFonts w:ascii="Times New Roman" w:hAnsi="Times New Roman" w:cs="Times New Roman"/>
          <w:sz w:val="24"/>
          <w:szCs w:val="24"/>
        </w:rPr>
        <w:t xml:space="preserve">Відповідно до Порядку подання фінансової звітності, затвердженого постановою Кабінету Міністрів України від 28.02.2000 </w:t>
      </w:r>
      <w:r w:rsidR="00402338">
        <w:rPr>
          <w:rFonts w:ascii="Times New Roman" w:hAnsi="Times New Roman" w:cs="Times New Roman"/>
          <w:sz w:val="24"/>
          <w:szCs w:val="24"/>
        </w:rPr>
        <w:t>№</w:t>
      </w:r>
      <w:r w:rsidRPr="00E11D12">
        <w:rPr>
          <w:rFonts w:ascii="Times New Roman" w:hAnsi="Times New Roman" w:cs="Times New Roman"/>
          <w:sz w:val="24"/>
          <w:szCs w:val="24"/>
        </w:rPr>
        <w:t xml:space="preserve"> 419, фінансова звітність та консолідована фінансова звітність складаються за національними положеннями (стандартами) бухгалтерського обліку (далі - НП(С)БО) або міжнародними стандартами фінансової звітності (далі - МСФЗ), або національними положеннями (стандартами) бухгалтерського обліку в державному секторі (далі - НП(С)БОДС) відповідно до законодавства.</w:t>
      </w:r>
    </w:p>
    <w:p w14:paraId="667E1993" w14:textId="77777777" w:rsidR="00E11D12" w:rsidRPr="00E11D12" w:rsidRDefault="00E11D12" w:rsidP="00E11D12">
      <w:pPr>
        <w:rPr>
          <w:rFonts w:ascii="Times New Roman" w:hAnsi="Times New Roman" w:cs="Times New Roman"/>
          <w:sz w:val="24"/>
          <w:szCs w:val="24"/>
        </w:rPr>
      </w:pPr>
    </w:p>
    <w:p w14:paraId="0EA80AA0" w14:textId="0FC1A5BD" w:rsidR="00E11D12" w:rsidRPr="00E11D12" w:rsidRDefault="00E11D12" w:rsidP="00E11D12">
      <w:pPr>
        <w:rPr>
          <w:rFonts w:ascii="Times New Roman" w:hAnsi="Times New Roman" w:cs="Times New Roman"/>
          <w:sz w:val="24"/>
          <w:szCs w:val="24"/>
        </w:rPr>
      </w:pPr>
      <w:r w:rsidRPr="00E11D12">
        <w:rPr>
          <w:rFonts w:ascii="Times New Roman" w:hAnsi="Times New Roman" w:cs="Times New Roman"/>
          <w:sz w:val="24"/>
          <w:szCs w:val="24"/>
        </w:rPr>
        <w:t xml:space="preserve">План рахунків бухгалтерського обліку в державному секторі, затверджений наказом Міністерства фінансів України від 31.12.2013 </w:t>
      </w:r>
      <w:r w:rsidR="00402338">
        <w:rPr>
          <w:rFonts w:ascii="Times New Roman" w:hAnsi="Times New Roman" w:cs="Times New Roman"/>
          <w:sz w:val="24"/>
          <w:szCs w:val="24"/>
        </w:rPr>
        <w:t>№</w:t>
      </w:r>
      <w:r w:rsidRPr="00E11D12">
        <w:rPr>
          <w:rFonts w:ascii="Times New Roman" w:hAnsi="Times New Roman" w:cs="Times New Roman"/>
          <w:sz w:val="24"/>
          <w:szCs w:val="24"/>
        </w:rPr>
        <w:t xml:space="preserve"> 1203, та Порядок застосування Плану рахунків бухгалтерського обліку в державному секторі, затверджений наказом Міністерства фінансів України від 29.12.2015 </w:t>
      </w:r>
      <w:r w:rsidR="00402338">
        <w:rPr>
          <w:rFonts w:ascii="Times New Roman" w:hAnsi="Times New Roman" w:cs="Times New Roman"/>
          <w:sz w:val="24"/>
          <w:szCs w:val="24"/>
        </w:rPr>
        <w:t>№</w:t>
      </w:r>
      <w:r w:rsidRPr="00E11D12">
        <w:rPr>
          <w:rFonts w:ascii="Times New Roman" w:hAnsi="Times New Roman" w:cs="Times New Roman"/>
          <w:sz w:val="24"/>
          <w:szCs w:val="24"/>
        </w:rPr>
        <w:t xml:space="preserve"> 1219, який встановлює призначення і порядок ведення рахунків бухгалтерського обліку для узагальнення інформації про наявність і рух активів, капіталу, зобов'язань та факти діяльності суб'єктів бухгалтерського обліку в державному секторі, застосовуються суб'єктами державного сектору, зокрема бюджетними установами.</w:t>
      </w:r>
    </w:p>
    <w:p w14:paraId="5FAC5704" w14:textId="77777777" w:rsidR="00E11D12" w:rsidRPr="00E11D12" w:rsidRDefault="00E11D12" w:rsidP="00E11D12">
      <w:pPr>
        <w:rPr>
          <w:rFonts w:ascii="Times New Roman" w:hAnsi="Times New Roman" w:cs="Times New Roman"/>
          <w:sz w:val="24"/>
          <w:szCs w:val="24"/>
        </w:rPr>
      </w:pPr>
    </w:p>
    <w:p w14:paraId="71932BD0" w14:textId="6E7393E2" w:rsidR="00E11D12" w:rsidRPr="00E11D12" w:rsidRDefault="00E11D12" w:rsidP="00E11D12">
      <w:pPr>
        <w:rPr>
          <w:rFonts w:ascii="Times New Roman" w:hAnsi="Times New Roman" w:cs="Times New Roman"/>
          <w:sz w:val="24"/>
          <w:szCs w:val="24"/>
        </w:rPr>
      </w:pPr>
      <w:r w:rsidRPr="00E11D12">
        <w:rPr>
          <w:rFonts w:ascii="Times New Roman" w:hAnsi="Times New Roman" w:cs="Times New Roman"/>
          <w:sz w:val="24"/>
          <w:szCs w:val="24"/>
        </w:rPr>
        <w:t xml:space="preserve">Інструкція про застосування Плану рахунків бухгалтерського обліку активів, капіталу, зобов'язань і господарських операцій підприємств і організацій, затверджена наказом Міністерства фінансів України від 30.11.99 </w:t>
      </w:r>
      <w:r>
        <w:rPr>
          <w:rFonts w:ascii="Times New Roman" w:hAnsi="Times New Roman" w:cs="Times New Roman"/>
          <w:sz w:val="24"/>
          <w:szCs w:val="24"/>
        </w:rPr>
        <w:t>№</w:t>
      </w:r>
      <w:r w:rsidRPr="00E11D12">
        <w:rPr>
          <w:rFonts w:ascii="Times New Roman" w:hAnsi="Times New Roman" w:cs="Times New Roman"/>
          <w:sz w:val="24"/>
          <w:szCs w:val="24"/>
        </w:rPr>
        <w:t xml:space="preserve"> 291, встановлює призначення і порядок ведення рахунків бухгалтерського обліку для узагальнення методом подвійного запису інформації про наявність і рух активів, капіталу, зобов'язань та факти фінансово-господарської діяльності підприємств, організацій та інших юридичних осіб (крім бюджетних установ та підприємств, які відповідно до законодавства складають фінансову звітність за МСФЗ) незалежно від форм власності, організаційно-правових форм і видів діяльності, а також виділених на окремий баланс філій, відділень та інших відособлених підрозділів юридичних осіб.</w:t>
      </w:r>
    </w:p>
    <w:p w14:paraId="3604B1F7" w14:textId="77777777" w:rsidR="00E11D12" w:rsidRPr="00E11D12" w:rsidRDefault="00E11D12" w:rsidP="00E11D12">
      <w:pPr>
        <w:rPr>
          <w:rFonts w:ascii="Times New Roman" w:hAnsi="Times New Roman" w:cs="Times New Roman"/>
          <w:sz w:val="24"/>
          <w:szCs w:val="24"/>
        </w:rPr>
      </w:pPr>
    </w:p>
    <w:p w14:paraId="6D2C1DAE" w14:textId="2AA7E4F7" w:rsidR="00E11D12" w:rsidRPr="00E11D12" w:rsidRDefault="00E11D12" w:rsidP="00E11D12">
      <w:pPr>
        <w:rPr>
          <w:rFonts w:ascii="Times New Roman" w:hAnsi="Times New Roman" w:cs="Times New Roman"/>
          <w:sz w:val="24"/>
          <w:szCs w:val="24"/>
        </w:rPr>
      </w:pPr>
      <w:r w:rsidRPr="00E11D12">
        <w:rPr>
          <w:rFonts w:ascii="Times New Roman" w:hAnsi="Times New Roman" w:cs="Times New Roman"/>
          <w:sz w:val="24"/>
          <w:szCs w:val="24"/>
        </w:rPr>
        <w:t xml:space="preserve">Положення про порядок бухгалтерського обліку окремих активів та операцій підприємств державного, комунального секторів економіки і господарських організацій, які володіють та/або користуються об'єктами державної, комунальної власності, затверджене наказом Міністерства фінансів України від 19.12.2006 </w:t>
      </w:r>
      <w:r>
        <w:rPr>
          <w:rFonts w:ascii="Times New Roman" w:hAnsi="Times New Roman" w:cs="Times New Roman"/>
          <w:sz w:val="24"/>
          <w:szCs w:val="24"/>
        </w:rPr>
        <w:t>№</w:t>
      </w:r>
      <w:r w:rsidRPr="00E11D12">
        <w:rPr>
          <w:rFonts w:ascii="Times New Roman" w:hAnsi="Times New Roman" w:cs="Times New Roman"/>
          <w:sz w:val="24"/>
          <w:szCs w:val="24"/>
        </w:rPr>
        <w:t xml:space="preserve"> 1213, визначає методику відображення в бухгалтерському обліку активів та операцій, які мають особливий характер, зумовлений правовим статусом державного і комунального майна та законодавчим регулюванням </w:t>
      </w:r>
      <w:r w:rsidRPr="00E11D12">
        <w:rPr>
          <w:rFonts w:ascii="Times New Roman" w:hAnsi="Times New Roman" w:cs="Times New Roman"/>
          <w:sz w:val="24"/>
          <w:szCs w:val="24"/>
        </w:rPr>
        <w:lastRenderedPageBreak/>
        <w:t>діяльності суб'єктів державного, комунального секторів економіки й управління об'єктами державної власності. Норми цього Положення застосовуються підприємствами державного, комунального секторів економіки, а також іншими господарськими організаціями, які володіють та/або користуються об'єктами державної, комунальної власності. Підприємства, які відповідно до законодавства складають фінансову звітність за МСФЗ, можуть застосовувати норми цього Положення, якщо вони не суперечать МСФЗ.</w:t>
      </w:r>
    </w:p>
    <w:p w14:paraId="507B8AF4" w14:textId="77777777" w:rsidR="00E11D12" w:rsidRPr="00E11D12" w:rsidRDefault="00E11D12" w:rsidP="00E11D12">
      <w:pPr>
        <w:rPr>
          <w:rFonts w:ascii="Times New Roman" w:hAnsi="Times New Roman" w:cs="Times New Roman"/>
          <w:sz w:val="24"/>
          <w:szCs w:val="24"/>
        </w:rPr>
      </w:pPr>
    </w:p>
    <w:p w14:paraId="2E8E9E77" w14:textId="77777777" w:rsidR="00E11D12" w:rsidRPr="00E11D12" w:rsidRDefault="00E11D12" w:rsidP="00E11D12">
      <w:pPr>
        <w:rPr>
          <w:rFonts w:ascii="Times New Roman" w:hAnsi="Times New Roman" w:cs="Times New Roman"/>
          <w:sz w:val="24"/>
          <w:szCs w:val="24"/>
        </w:rPr>
      </w:pPr>
      <w:r w:rsidRPr="00E11D12">
        <w:rPr>
          <w:rFonts w:ascii="Times New Roman" w:hAnsi="Times New Roman" w:cs="Times New Roman"/>
          <w:sz w:val="24"/>
          <w:szCs w:val="24"/>
        </w:rPr>
        <w:t xml:space="preserve">Відображення в бухгалтерському обліку господарських операцій щодо комунального майна, переданого на праві </w:t>
      </w:r>
      <w:proofErr w:type="spellStart"/>
      <w:r w:rsidRPr="00E11D12">
        <w:rPr>
          <w:rFonts w:ascii="Times New Roman" w:hAnsi="Times New Roman" w:cs="Times New Roman"/>
          <w:sz w:val="24"/>
          <w:szCs w:val="24"/>
        </w:rPr>
        <w:t>узуфрукта</w:t>
      </w:r>
      <w:proofErr w:type="spellEnd"/>
      <w:r w:rsidRPr="00E11D12">
        <w:rPr>
          <w:rFonts w:ascii="Times New Roman" w:hAnsi="Times New Roman" w:cs="Times New Roman"/>
          <w:sz w:val="24"/>
          <w:szCs w:val="24"/>
        </w:rPr>
        <w:t xml:space="preserve"> здійснюється з урахуванням сутності таких операцій на підставі належним чином оформлених первинних документів відповідно до вимог МСФЗ, НП(С)БО, НП(С)БОДС та інших нормативно-правових актів з бухгалтерського обліку з дотриманням законодавства про право </w:t>
      </w:r>
      <w:proofErr w:type="spellStart"/>
      <w:r w:rsidRPr="00E11D12">
        <w:rPr>
          <w:rFonts w:ascii="Times New Roman" w:hAnsi="Times New Roman" w:cs="Times New Roman"/>
          <w:sz w:val="24"/>
          <w:szCs w:val="24"/>
        </w:rPr>
        <w:t>узуфрукта</w:t>
      </w:r>
      <w:proofErr w:type="spellEnd"/>
      <w:r w:rsidRPr="00E11D12">
        <w:rPr>
          <w:rFonts w:ascii="Times New Roman" w:hAnsi="Times New Roman" w:cs="Times New Roman"/>
          <w:sz w:val="24"/>
          <w:szCs w:val="24"/>
        </w:rPr>
        <w:t>.</w:t>
      </w:r>
    </w:p>
    <w:p w14:paraId="3061FD52" w14:textId="77777777" w:rsidR="00E11D12" w:rsidRPr="00E11D12" w:rsidRDefault="00E11D12" w:rsidP="00E11D12">
      <w:pPr>
        <w:rPr>
          <w:rFonts w:ascii="Times New Roman" w:hAnsi="Times New Roman" w:cs="Times New Roman"/>
          <w:sz w:val="24"/>
          <w:szCs w:val="24"/>
        </w:rPr>
      </w:pPr>
    </w:p>
    <w:p w14:paraId="3A3FEE35" w14:textId="77777777" w:rsidR="00E11D12" w:rsidRPr="00E11D12" w:rsidRDefault="00E11D12" w:rsidP="00E11D12">
      <w:pPr>
        <w:rPr>
          <w:rFonts w:ascii="Times New Roman" w:hAnsi="Times New Roman" w:cs="Times New Roman"/>
          <w:sz w:val="24"/>
          <w:szCs w:val="24"/>
        </w:rPr>
      </w:pPr>
      <w:r w:rsidRPr="00E11D12">
        <w:rPr>
          <w:rFonts w:ascii="Times New Roman" w:hAnsi="Times New Roman" w:cs="Times New Roman"/>
          <w:sz w:val="24"/>
          <w:szCs w:val="24"/>
        </w:rPr>
        <w:t>Також слід зауважити, що листи міністерств не встановлюють норм права, носять виключно рекомендаційний та інформативний характер.</w:t>
      </w:r>
    </w:p>
    <w:p w14:paraId="41A242AB" w14:textId="77777777" w:rsidR="00E11D12" w:rsidRPr="00E11D12" w:rsidRDefault="00E11D12" w:rsidP="00E11D12">
      <w:pPr>
        <w:rPr>
          <w:rFonts w:ascii="Times New Roman" w:hAnsi="Times New Roman" w:cs="Times New Roman"/>
          <w:sz w:val="24"/>
          <w:szCs w:val="24"/>
        </w:rPr>
      </w:pPr>
    </w:p>
    <w:p w14:paraId="08E464AE" w14:textId="77777777" w:rsidR="00E11D12" w:rsidRPr="00E11D12" w:rsidRDefault="00E11D12" w:rsidP="00E11D12">
      <w:pPr>
        <w:rPr>
          <w:rFonts w:ascii="Times New Roman" w:hAnsi="Times New Roman" w:cs="Times New Roman"/>
          <w:sz w:val="24"/>
          <w:szCs w:val="24"/>
        </w:rPr>
      </w:pPr>
      <w:r w:rsidRPr="00E11D12">
        <w:rPr>
          <w:rFonts w:ascii="Times New Roman" w:hAnsi="Times New Roman" w:cs="Times New Roman"/>
          <w:sz w:val="24"/>
          <w:szCs w:val="24"/>
        </w:rPr>
        <w:t>Директор Департаменту</w:t>
      </w:r>
    </w:p>
    <w:p w14:paraId="3CF7106C" w14:textId="77777777" w:rsidR="00E11D12" w:rsidRPr="00E11D12" w:rsidRDefault="00E11D12" w:rsidP="00E11D12">
      <w:pPr>
        <w:rPr>
          <w:rFonts w:ascii="Times New Roman" w:hAnsi="Times New Roman" w:cs="Times New Roman"/>
          <w:sz w:val="24"/>
          <w:szCs w:val="24"/>
        </w:rPr>
      </w:pPr>
      <w:r w:rsidRPr="00E11D12">
        <w:rPr>
          <w:rFonts w:ascii="Times New Roman" w:hAnsi="Times New Roman" w:cs="Times New Roman"/>
          <w:sz w:val="24"/>
          <w:szCs w:val="24"/>
        </w:rPr>
        <w:t>методології бухгалтерського обліку</w:t>
      </w:r>
    </w:p>
    <w:p w14:paraId="6D3DD553" w14:textId="77777777" w:rsidR="00E11D12" w:rsidRPr="00E11D12" w:rsidRDefault="00E11D12" w:rsidP="00E11D12">
      <w:pPr>
        <w:rPr>
          <w:rFonts w:ascii="Times New Roman" w:hAnsi="Times New Roman" w:cs="Times New Roman"/>
          <w:sz w:val="24"/>
          <w:szCs w:val="24"/>
        </w:rPr>
      </w:pPr>
      <w:r w:rsidRPr="00E11D12">
        <w:rPr>
          <w:rFonts w:ascii="Times New Roman" w:hAnsi="Times New Roman" w:cs="Times New Roman"/>
          <w:sz w:val="24"/>
          <w:szCs w:val="24"/>
        </w:rPr>
        <w:t>та нормативного забезпечення</w:t>
      </w:r>
    </w:p>
    <w:p w14:paraId="0C78EF6A" w14:textId="6B4CF607" w:rsidR="00A9115E" w:rsidRPr="00E11D12" w:rsidRDefault="00E11D12" w:rsidP="00E11D12">
      <w:pPr>
        <w:rPr>
          <w:rFonts w:ascii="Times New Roman" w:hAnsi="Times New Roman" w:cs="Times New Roman"/>
          <w:sz w:val="24"/>
          <w:szCs w:val="24"/>
        </w:rPr>
      </w:pPr>
      <w:r w:rsidRPr="00E11D12">
        <w:rPr>
          <w:rFonts w:ascii="Times New Roman" w:hAnsi="Times New Roman" w:cs="Times New Roman"/>
          <w:sz w:val="24"/>
          <w:szCs w:val="24"/>
        </w:rPr>
        <w:t xml:space="preserve">аудиторської діяльності             </w:t>
      </w:r>
      <w:r>
        <w:rPr>
          <w:rFonts w:ascii="Times New Roman" w:hAnsi="Times New Roman" w:cs="Times New Roman"/>
          <w:sz w:val="24"/>
          <w:szCs w:val="24"/>
        </w:rPr>
        <w:t xml:space="preserve">      </w:t>
      </w:r>
      <w:r w:rsidRPr="00E11D12">
        <w:rPr>
          <w:rFonts w:ascii="Times New Roman" w:hAnsi="Times New Roman" w:cs="Times New Roman"/>
          <w:sz w:val="24"/>
          <w:szCs w:val="24"/>
        </w:rPr>
        <w:t xml:space="preserve">   </w:t>
      </w:r>
      <w:r w:rsidR="00402338">
        <w:rPr>
          <w:rFonts w:ascii="Times New Roman" w:hAnsi="Times New Roman" w:cs="Times New Roman"/>
          <w:sz w:val="24"/>
          <w:szCs w:val="24"/>
        </w:rPr>
        <w:t xml:space="preserve">        </w:t>
      </w:r>
      <w:r w:rsidRPr="00E11D12">
        <w:rPr>
          <w:rFonts w:ascii="Times New Roman" w:hAnsi="Times New Roman" w:cs="Times New Roman"/>
          <w:sz w:val="24"/>
          <w:szCs w:val="24"/>
        </w:rPr>
        <w:t xml:space="preserve">              Людмила ГАПОНЕНКО</w:t>
      </w:r>
    </w:p>
    <w:sectPr w:rsidR="00A9115E" w:rsidRPr="00E11D1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87"/>
    <w:rsid w:val="00293434"/>
    <w:rsid w:val="002D3538"/>
    <w:rsid w:val="00402338"/>
    <w:rsid w:val="004F0687"/>
    <w:rsid w:val="006D1860"/>
    <w:rsid w:val="00806711"/>
    <w:rsid w:val="0081547A"/>
    <w:rsid w:val="00873293"/>
    <w:rsid w:val="00961D17"/>
    <w:rsid w:val="00A9115E"/>
    <w:rsid w:val="00E11D12"/>
    <w:rsid w:val="00E1708C"/>
    <w:rsid w:val="00EB7D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40387"/>
  <w15:chartTrackingRefBased/>
  <w15:docId w15:val="{2753C22F-4BF7-4CF8-AAB9-7C065D50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F06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F06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F068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F068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F068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F06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F06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F06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F06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068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F068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F068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F068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F068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F06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F0687"/>
    <w:rPr>
      <w:rFonts w:eastAsiaTheme="majorEastAsia" w:cstheme="majorBidi"/>
      <w:color w:val="595959" w:themeColor="text1" w:themeTint="A6"/>
    </w:rPr>
  </w:style>
  <w:style w:type="character" w:customStyle="1" w:styleId="80">
    <w:name w:val="Заголовок 8 Знак"/>
    <w:basedOn w:val="a0"/>
    <w:link w:val="8"/>
    <w:uiPriority w:val="9"/>
    <w:semiHidden/>
    <w:rsid w:val="004F06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F0687"/>
    <w:rPr>
      <w:rFonts w:eastAsiaTheme="majorEastAsia" w:cstheme="majorBidi"/>
      <w:color w:val="272727" w:themeColor="text1" w:themeTint="D8"/>
    </w:rPr>
  </w:style>
  <w:style w:type="paragraph" w:styleId="a3">
    <w:name w:val="Title"/>
    <w:basedOn w:val="a"/>
    <w:next w:val="a"/>
    <w:link w:val="a4"/>
    <w:uiPriority w:val="10"/>
    <w:qFormat/>
    <w:rsid w:val="004F06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F06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06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F068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F0687"/>
    <w:pPr>
      <w:spacing w:before="160"/>
      <w:jc w:val="center"/>
    </w:pPr>
    <w:rPr>
      <w:i/>
      <w:iCs/>
      <w:color w:val="404040" w:themeColor="text1" w:themeTint="BF"/>
    </w:rPr>
  </w:style>
  <w:style w:type="character" w:customStyle="1" w:styleId="22">
    <w:name w:val="Цитата 2 Знак"/>
    <w:basedOn w:val="a0"/>
    <w:link w:val="21"/>
    <w:uiPriority w:val="29"/>
    <w:rsid w:val="004F0687"/>
    <w:rPr>
      <w:i/>
      <w:iCs/>
      <w:color w:val="404040" w:themeColor="text1" w:themeTint="BF"/>
    </w:rPr>
  </w:style>
  <w:style w:type="paragraph" w:styleId="a7">
    <w:name w:val="List Paragraph"/>
    <w:basedOn w:val="a"/>
    <w:uiPriority w:val="34"/>
    <w:qFormat/>
    <w:rsid w:val="004F0687"/>
    <w:pPr>
      <w:ind w:left="720"/>
      <w:contextualSpacing/>
    </w:pPr>
  </w:style>
  <w:style w:type="character" w:styleId="a8">
    <w:name w:val="Intense Emphasis"/>
    <w:basedOn w:val="a0"/>
    <w:uiPriority w:val="21"/>
    <w:qFormat/>
    <w:rsid w:val="004F0687"/>
    <w:rPr>
      <w:i/>
      <w:iCs/>
      <w:color w:val="2F5496" w:themeColor="accent1" w:themeShade="BF"/>
    </w:rPr>
  </w:style>
  <w:style w:type="paragraph" w:styleId="a9">
    <w:name w:val="Intense Quote"/>
    <w:basedOn w:val="a"/>
    <w:next w:val="a"/>
    <w:link w:val="aa"/>
    <w:uiPriority w:val="30"/>
    <w:qFormat/>
    <w:rsid w:val="004F06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F0687"/>
    <w:rPr>
      <w:i/>
      <w:iCs/>
      <w:color w:val="2F5496" w:themeColor="accent1" w:themeShade="BF"/>
    </w:rPr>
  </w:style>
  <w:style w:type="character" w:styleId="ab">
    <w:name w:val="Intense Reference"/>
    <w:basedOn w:val="a0"/>
    <w:uiPriority w:val="32"/>
    <w:qFormat/>
    <w:rsid w:val="004F0687"/>
    <w:rPr>
      <w:b/>
      <w:bCs/>
      <w:smallCaps/>
      <w:color w:val="2F5496" w:themeColor="accent1" w:themeShade="BF"/>
      <w:spacing w:val="5"/>
    </w:rPr>
  </w:style>
  <w:style w:type="character" w:styleId="ac">
    <w:name w:val="Hyperlink"/>
    <w:basedOn w:val="a0"/>
    <w:uiPriority w:val="99"/>
    <w:unhideWhenUsed/>
    <w:rsid w:val="00A9115E"/>
    <w:rPr>
      <w:color w:val="0563C1" w:themeColor="hyperlink"/>
      <w:u w:val="single"/>
    </w:rPr>
  </w:style>
  <w:style w:type="character" w:styleId="ad">
    <w:name w:val="Unresolved Mention"/>
    <w:basedOn w:val="a0"/>
    <w:uiPriority w:val="99"/>
    <w:semiHidden/>
    <w:unhideWhenUsed/>
    <w:rsid w:val="00A91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E76DD-0E92-46FE-BD9C-05B327B7C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4111</Words>
  <Characters>2344</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Zlata Sergiivna</dc:creator>
  <cp:keywords/>
  <dc:description/>
  <cp:lastModifiedBy>Zlata Sergiivna</cp:lastModifiedBy>
  <cp:revision>7</cp:revision>
  <dcterms:created xsi:type="dcterms:W3CDTF">2025-10-22T10:13:00Z</dcterms:created>
  <dcterms:modified xsi:type="dcterms:W3CDTF">2025-10-24T08:48:00Z</dcterms:modified>
</cp:coreProperties>
</file>