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675224">
        <w:rPr>
          <w:rFonts w:ascii="Times New Roman" w:eastAsia="Times New Roman" w:hAnsi="Times New Roman" w:cs="Times New Roman"/>
          <w:b/>
          <w:bCs/>
          <w:sz w:val="24"/>
          <w:szCs w:val="24"/>
        </w:rPr>
        <w:t>МІНІСТЕРСТВО ФІНАНСІВ УКРАЇНИ</w:t>
      </w:r>
    </w:p>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НАКАЗ</w:t>
      </w:r>
    </w:p>
    <w:tbl>
      <w:tblPr>
        <w:tblW w:w="5000" w:type="pct"/>
        <w:tblCellSpacing w:w="22" w:type="dxa"/>
        <w:tblCellMar>
          <w:left w:w="0" w:type="dxa"/>
          <w:right w:w="0" w:type="dxa"/>
        </w:tblCellMar>
        <w:tblLook w:val="04A0" w:firstRow="1" w:lastRow="0" w:firstColumn="1" w:lastColumn="0" w:noHBand="0" w:noVBand="1"/>
      </w:tblPr>
      <w:tblGrid>
        <w:gridCol w:w="3395"/>
        <w:gridCol w:w="2898"/>
        <w:gridCol w:w="3396"/>
      </w:tblGrid>
      <w:tr w:rsidR="00675224" w:rsidRPr="00675224" w:rsidTr="00675224">
        <w:trPr>
          <w:tblCellSpacing w:w="22" w:type="dxa"/>
        </w:trPr>
        <w:tc>
          <w:tcPr>
            <w:tcW w:w="1750" w:type="pct"/>
            <w:tcMar>
              <w:top w:w="30" w:type="dxa"/>
              <w:left w:w="30" w:type="dxa"/>
              <w:bottom w:w="30" w:type="dxa"/>
              <w:right w:w="30" w:type="dxa"/>
            </w:tcMar>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29.09.2017 р.</w:t>
            </w:r>
          </w:p>
        </w:tc>
        <w:tc>
          <w:tcPr>
            <w:tcW w:w="1500" w:type="pct"/>
            <w:tcMar>
              <w:top w:w="30" w:type="dxa"/>
              <w:left w:w="30" w:type="dxa"/>
              <w:bottom w:w="30" w:type="dxa"/>
              <w:right w:w="30" w:type="dxa"/>
            </w:tcMar>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м. Київ</w:t>
            </w:r>
          </w:p>
        </w:tc>
        <w:tc>
          <w:tcPr>
            <w:tcW w:w="1750" w:type="pct"/>
            <w:tcMar>
              <w:top w:w="30" w:type="dxa"/>
              <w:left w:w="30" w:type="dxa"/>
              <w:bottom w:w="30" w:type="dxa"/>
              <w:right w:w="30" w:type="dxa"/>
            </w:tcMar>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N 822</w:t>
            </w:r>
          </w:p>
        </w:tc>
      </w:tr>
    </w:tbl>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lang w:val="ru-RU"/>
        </w:rPr>
      </w:pPr>
      <w:r w:rsidRPr="00675224">
        <w:rPr>
          <w:rFonts w:ascii="Times New Roman" w:eastAsia="Times New Roman" w:hAnsi="Times New Roman" w:cs="Times New Roman"/>
          <w:b/>
          <w:bCs/>
          <w:sz w:val="24"/>
          <w:szCs w:val="24"/>
          <w:lang w:val="ru-RU"/>
        </w:rPr>
        <w:t xml:space="preserve">Зареєстровано в Міністерстві юстиції України </w:t>
      </w:r>
      <w:r w:rsidRPr="00675224">
        <w:rPr>
          <w:rFonts w:ascii="Times New Roman" w:eastAsia="Times New Roman" w:hAnsi="Times New Roman" w:cs="Times New Roman"/>
          <w:sz w:val="24"/>
          <w:szCs w:val="24"/>
          <w:lang w:val="ru-RU"/>
        </w:rPr>
        <w:br/>
      </w:r>
      <w:r w:rsidRPr="00675224">
        <w:rPr>
          <w:rFonts w:ascii="Times New Roman" w:eastAsia="Times New Roman" w:hAnsi="Times New Roman" w:cs="Times New Roman"/>
          <w:b/>
          <w:bCs/>
          <w:sz w:val="24"/>
          <w:szCs w:val="24"/>
          <w:lang w:val="ru-RU"/>
        </w:rPr>
        <w:t xml:space="preserve">25 жовтня 2017 р. за </w:t>
      </w:r>
      <w:r w:rsidRPr="00675224">
        <w:rPr>
          <w:rFonts w:ascii="Times New Roman" w:eastAsia="Times New Roman" w:hAnsi="Times New Roman" w:cs="Times New Roman"/>
          <w:b/>
          <w:bCs/>
          <w:sz w:val="24"/>
          <w:szCs w:val="24"/>
        </w:rPr>
        <w:t>N</w:t>
      </w:r>
      <w:r w:rsidRPr="00675224">
        <w:rPr>
          <w:rFonts w:ascii="Times New Roman" w:eastAsia="Times New Roman" w:hAnsi="Times New Roman" w:cs="Times New Roman"/>
          <w:b/>
          <w:bCs/>
          <w:sz w:val="24"/>
          <w:szCs w:val="24"/>
          <w:lang w:val="ru-RU"/>
        </w:rPr>
        <w:t xml:space="preserve"> 1306/31174</w:t>
      </w:r>
    </w:p>
    <w:p w:rsidR="00675224" w:rsidRPr="00675224" w:rsidRDefault="00675224" w:rsidP="00675224">
      <w:pPr>
        <w:spacing w:before="100" w:beforeAutospacing="1" w:after="100" w:afterAutospacing="1" w:line="240" w:lineRule="auto"/>
        <w:jc w:val="center"/>
        <w:outlineLvl w:val="1"/>
        <w:rPr>
          <w:rFonts w:ascii="Times New Roman" w:eastAsia="Times New Roman" w:hAnsi="Times New Roman" w:cs="Times New Roman"/>
          <w:b/>
          <w:bCs/>
          <w:sz w:val="36"/>
          <w:szCs w:val="36"/>
          <w:lang w:val="ru-RU"/>
        </w:rPr>
      </w:pPr>
      <w:r w:rsidRPr="00675224">
        <w:rPr>
          <w:rFonts w:ascii="Times New Roman" w:eastAsia="Times New Roman" w:hAnsi="Times New Roman" w:cs="Times New Roman"/>
          <w:b/>
          <w:bCs/>
          <w:sz w:val="36"/>
          <w:szCs w:val="36"/>
          <w:lang w:val="ru-RU"/>
        </w:rPr>
        <w:t>Про затвердження Положення про реєстрацію фізичних осіб у Державному реєстрі фізичних осіб - платників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Відповідно до статей 41, 63, 70 глави 6 розділу </w:t>
      </w:r>
      <w:r w:rsidRPr="00675224">
        <w:rPr>
          <w:rFonts w:ascii="Times New Roman" w:eastAsia="Times New Roman" w:hAnsi="Times New Roman" w:cs="Times New Roman"/>
          <w:sz w:val="24"/>
          <w:szCs w:val="24"/>
        </w:rPr>
        <w:t>II</w:t>
      </w:r>
      <w:r w:rsidRPr="00675224">
        <w:rPr>
          <w:rFonts w:ascii="Times New Roman" w:eastAsia="Times New Roman" w:hAnsi="Times New Roman" w:cs="Times New Roman"/>
          <w:sz w:val="24"/>
          <w:szCs w:val="24"/>
          <w:lang w:val="ru-RU"/>
        </w:rPr>
        <w:t xml:space="preserve"> Податкового кодексу України та підпункту 5 пункту 4 Положення про Міністерство фінансів України, затвердженого постановою Кабінету Міністрів України від 20 серпня 2014 року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375,</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b/>
          <w:bCs/>
          <w:sz w:val="24"/>
          <w:szCs w:val="24"/>
          <w:lang w:val="ru-RU"/>
        </w:rPr>
        <w:t>НАКАЗУЮ:</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Затвердити Положення про реєстрацію фізичних осіб у Державному реєстрі фізичних осіб - платників податків, що додається.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2. Визнати таким, що втратив чинність, наказ Міністерства доходів і зборів України від 10 грудня 2013 року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779 "Про затвердження Положення про реєстрацію фізичних осіб у Державному реєстрі фізичних осіб - платників податків", зареєстрований у Міністерстві юстиції України 26 грудня 2013 року за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2211/24743.</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Департаменту податкової політики Міністерства фінансів України в установленому порядку забезпечити: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подання цього наказу на державну реєстрацію до Міністерства юстиції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оприлюднення цього наказу.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4. Державній фіскальній службі України забезпечити розміщення цього наказу на офіційному веб-порталі Державної фіскальної служби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Цей наказ набирає чинності з дня його офіційного опублікування.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6. Контроль за виконанням цього наказу залишаю за собою та покладаю на в. о. Голови Державної фіскальної служби України Продана М. В.</w:t>
      </w:r>
    </w:p>
    <w:tbl>
      <w:tblPr>
        <w:tblW w:w="5000" w:type="pct"/>
        <w:tblCellSpacing w:w="22" w:type="dxa"/>
        <w:tblCellMar>
          <w:left w:w="0" w:type="dxa"/>
          <w:right w:w="0" w:type="dxa"/>
        </w:tblCellMar>
        <w:tblLook w:val="04A0" w:firstRow="1" w:lastRow="0" w:firstColumn="1" w:lastColumn="0" w:noHBand="0" w:noVBand="1"/>
      </w:tblPr>
      <w:tblGrid>
        <w:gridCol w:w="4844"/>
        <w:gridCol w:w="4845"/>
      </w:tblGrid>
      <w:tr w:rsidR="00675224" w:rsidRPr="00675224" w:rsidTr="00675224">
        <w:trPr>
          <w:tblCellSpacing w:w="22" w:type="dxa"/>
        </w:trPr>
        <w:tc>
          <w:tcPr>
            <w:tcW w:w="2485" w:type="pct"/>
            <w:tcMar>
              <w:top w:w="60" w:type="dxa"/>
              <w:left w:w="60" w:type="dxa"/>
              <w:bottom w:w="60" w:type="dxa"/>
              <w:right w:w="60" w:type="dxa"/>
            </w:tcMar>
            <w:vAlign w:val="bottom"/>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Міністр</w:t>
            </w:r>
          </w:p>
        </w:tc>
        <w:tc>
          <w:tcPr>
            <w:tcW w:w="2485" w:type="pct"/>
            <w:tcMar>
              <w:top w:w="60" w:type="dxa"/>
              <w:left w:w="60" w:type="dxa"/>
              <w:bottom w:w="60" w:type="dxa"/>
              <w:right w:w="60" w:type="dxa"/>
            </w:tcMar>
            <w:vAlign w:val="bottom"/>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О. Данилюк</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360"/>
      </w:tblGrid>
      <w:tr w:rsidR="00675224" w:rsidRPr="00675224" w:rsidTr="00675224">
        <w:trPr>
          <w:tblCellSpacing w:w="22" w:type="dxa"/>
        </w:trPr>
        <w:tc>
          <w:tcPr>
            <w:tcW w:w="4955" w:type="pct"/>
            <w:tcMar>
              <w:top w:w="30" w:type="dxa"/>
              <w:left w:w="30" w:type="dxa"/>
              <w:bottom w:w="30" w:type="dxa"/>
              <w:right w:w="30" w:type="dxa"/>
            </w:tcMar>
            <w:hideMark/>
          </w:tcPr>
          <w:p w:rsidR="00675224" w:rsidRPr="00675224" w:rsidRDefault="00675224" w:rsidP="00675224">
            <w:pPr>
              <w:spacing w:before="100" w:beforeAutospacing="1" w:after="100" w:afterAutospacing="1" w:line="240" w:lineRule="auto"/>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ЗАТВЕРДЖЕНО</w:t>
            </w:r>
            <w:r w:rsidRPr="00675224">
              <w:rPr>
                <w:rFonts w:ascii="Times New Roman" w:eastAsia="Times New Roman" w:hAnsi="Times New Roman" w:cs="Times New Roman"/>
                <w:sz w:val="24"/>
                <w:szCs w:val="24"/>
                <w:lang w:val="ru-RU"/>
              </w:rPr>
              <w:br/>
              <w:t>Наказ Міністерства фінансів України</w:t>
            </w:r>
            <w:r w:rsidRPr="00675224">
              <w:rPr>
                <w:rFonts w:ascii="Times New Roman" w:eastAsia="Times New Roman" w:hAnsi="Times New Roman" w:cs="Times New Roman"/>
                <w:sz w:val="24"/>
                <w:szCs w:val="24"/>
                <w:lang w:val="ru-RU"/>
              </w:rPr>
              <w:br/>
              <w:t xml:space="preserve">29 вересня 2017 року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822</w:t>
            </w:r>
          </w:p>
          <w:p w:rsidR="00675224" w:rsidRPr="00675224" w:rsidRDefault="00675224" w:rsidP="00675224">
            <w:pPr>
              <w:spacing w:before="100" w:beforeAutospacing="1" w:after="100" w:afterAutospacing="1" w:line="240" w:lineRule="auto"/>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Зареєстровано </w:t>
            </w:r>
            <w:r w:rsidRPr="00675224">
              <w:rPr>
                <w:rFonts w:ascii="Times New Roman" w:eastAsia="Times New Roman" w:hAnsi="Times New Roman" w:cs="Times New Roman"/>
                <w:sz w:val="24"/>
                <w:szCs w:val="24"/>
                <w:lang w:val="ru-RU"/>
              </w:rPr>
              <w:br/>
              <w:t>в Міністерстві юстиції України</w:t>
            </w:r>
            <w:r w:rsidRPr="00675224">
              <w:rPr>
                <w:rFonts w:ascii="Times New Roman" w:eastAsia="Times New Roman" w:hAnsi="Times New Roman" w:cs="Times New Roman"/>
                <w:sz w:val="24"/>
                <w:szCs w:val="24"/>
                <w:lang w:val="ru-RU"/>
              </w:rPr>
              <w:br/>
              <w:t xml:space="preserve">25 жовтня 2017 р. за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1306/31174</w:t>
            </w:r>
          </w:p>
        </w:tc>
      </w:tr>
    </w:tbl>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br w:type="textWrapping" w:clear="all"/>
      </w:r>
    </w:p>
    <w:p w:rsidR="00675224" w:rsidRPr="00675224" w:rsidRDefault="00675224" w:rsidP="00675224">
      <w:pPr>
        <w:spacing w:before="100" w:beforeAutospacing="1" w:after="100" w:afterAutospacing="1" w:line="240" w:lineRule="auto"/>
        <w:jc w:val="center"/>
        <w:outlineLvl w:val="1"/>
        <w:rPr>
          <w:rFonts w:ascii="Times New Roman" w:eastAsia="Times New Roman" w:hAnsi="Times New Roman" w:cs="Times New Roman"/>
          <w:b/>
          <w:bCs/>
          <w:sz w:val="36"/>
          <w:szCs w:val="36"/>
          <w:lang w:val="ru-RU"/>
        </w:rPr>
      </w:pPr>
      <w:r w:rsidRPr="00675224">
        <w:rPr>
          <w:rFonts w:ascii="Times New Roman" w:eastAsia="Times New Roman" w:hAnsi="Times New Roman" w:cs="Times New Roman"/>
          <w:b/>
          <w:bCs/>
          <w:sz w:val="36"/>
          <w:szCs w:val="36"/>
          <w:lang w:val="ru-RU"/>
        </w:rPr>
        <w:t>ПОЛОЖЕННЯ</w:t>
      </w:r>
      <w:r w:rsidRPr="00675224">
        <w:rPr>
          <w:rFonts w:ascii="Times New Roman" w:eastAsia="Times New Roman" w:hAnsi="Times New Roman" w:cs="Times New Roman"/>
          <w:b/>
          <w:bCs/>
          <w:sz w:val="36"/>
          <w:szCs w:val="36"/>
          <w:lang w:val="ru-RU"/>
        </w:rPr>
        <w:br/>
        <w:t>про реєстрацію фізичних осіб у Державному реєстрі фізичних осіб - платників податків</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I</w:t>
      </w:r>
      <w:r w:rsidRPr="00675224">
        <w:rPr>
          <w:rFonts w:ascii="Times New Roman" w:eastAsia="Times New Roman" w:hAnsi="Times New Roman" w:cs="Times New Roman"/>
          <w:b/>
          <w:bCs/>
          <w:sz w:val="27"/>
          <w:szCs w:val="27"/>
          <w:lang w:val="ru-RU"/>
        </w:rPr>
        <w:t>. Загальні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 Це Положення розроблено відповідно до статей 63 та 70 глави 6 розділу </w:t>
      </w:r>
      <w:r w:rsidRPr="00675224">
        <w:rPr>
          <w:rFonts w:ascii="Times New Roman" w:eastAsia="Times New Roman" w:hAnsi="Times New Roman" w:cs="Times New Roman"/>
          <w:sz w:val="24"/>
          <w:szCs w:val="24"/>
        </w:rPr>
        <w:t>II</w:t>
      </w:r>
      <w:r w:rsidRPr="00675224">
        <w:rPr>
          <w:rFonts w:ascii="Times New Roman" w:eastAsia="Times New Roman" w:hAnsi="Times New Roman" w:cs="Times New Roman"/>
          <w:sz w:val="24"/>
          <w:szCs w:val="24"/>
          <w:lang w:val="ru-RU"/>
        </w:rPr>
        <w:t xml:space="preserve"> Податкового кодексу України з метою визначення єдиної методики реєстрації фізичних осіб у Державному реєстрі фізичних осіб - платників податків (далі - Державний реєстр).</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Державний реєстр створений для забезпечення єдиного державного обліку фізичних осіб, які зобов'язані сплачувати податки, збори у порядку та на умовах, що визначаються Податковим кодексом України та іншими нормативно-правовими актами України, з метою створення умов для здійснення контролюючими органами контролю за правильністю нарахування, своєчасністю і повнотою сплати податків, нарахованих фінансових санкцій, дотриманням податкового та іншого законодавства, контроль за дотриманням якого покладено на контролюючі органи.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Це Положення регулює відносини, що виникають при реєстрації фізичних осіб, які є громадянами України, іноземцями та особами без громадянства.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4. Цим Положенням визначаються порядок та процедура: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повідомлення фізичної особи - платника податків про мету збору персональних даних, їх склад, а також про її права та обов'язки як суб'єкта персональних даних;</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реєстрації фізичних осіб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обліку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або інформацію (далі - відмітка) в паспорті громадянина України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формування та ведення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подання облікової картки фізичної особи - платника податків та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подання заяви про зміну даних, що вносяться до облікової картки фізичної особи - платника податків,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внесення до паспортів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відмітки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видачі документа, що засвідчує реєстрацію фізичних осіб у Державному реєстрі, крім осіб, які мають відмітку в паспорті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формування реєстраційного номера облікової картки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ведення документів, пов'язаних із реєстрацією фізичних осіб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Цим Положенням визначаються форми: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облікової картки фізичної особи - платника податків (далі - Облікова картка);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повідомлення фізичної особи, яка через свої релігійні переконання відмовляється від прийняття реєстраційного номера облікової картки платника податків (далі - Повідомлення);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заяви про зміну даних, що вносяться до Облікової картки або Повідомлення (для фізичних осіб, які мають відмітку в паспорті про право здійснювати будь-які платежі за серією та/або номером паспорта) (далі - Заява про внесення змін);</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заяви про отримання відомостей з Державного реєстру про суми/джерела виплачених доходів та утриманих податків (далі - Заява про отримання відомостей);</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відмітки про право здійснювати будь-які платежі за серією та/або номером паспорта, що вноситься до паспортів у формі книжечки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даних про реєстраційний номер облікової картки платника податків, що вносяться до паспорта громадянина України у формі книжечки;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картки платника податків - документа, що засвідчує реєстрацію фізичних осіб у Державному реєстрі, крім осіб, які мають відмітку в паспорті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документів, пов'язаних із реєстрацією фізичних осіб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6. Внесення до паспорта у формі картки інформації щодо реєстраційного номера облікової картки платника податків з Державного реєстру або повідомлення про відмову від прийняття реєстраційного номера облікової картки платника податків (для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здійснюється відповідно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(далі - Закон).</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 результатами внесення до паспорта у формі картки реєстраційного номера облікової картки платника податків з Державного реєстру або повідомлення про відмову від його прийняття Державна міграційна служба України (далі - ДМС) направляє до Державної фіскальної служби України (далі - ДФС) відомості про номер паспорта, до якого внесено таку інформацію, орган, що його оформив, та дату видачі паспорта для внесення такої інформації до Державного реєстру в електронній формі на центральному рівні відповідно до законодавства, яким регулюється питання ведення Єдиного державного демографічного реєстру (далі - Реєстр).</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II</w:t>
      </w:r>
      <w:r w:rsidRPr="00675224">
        <w:rPr>
          <w:rFonts w:ascii="Times New Roman" w:eastAsia="Times New Roman" w:hAnsi="Times New Roman" w:cs="Times New Roman"/>
          <w:b/>
          <w:bCs/>
          <w:sz w:val="27"/>
          <w:szCs w:val="27"/>
          <w:lang w:val="ru-RU"/>
        </w:rPr>
        <w:t>. Поняття реєстрації фізичних осіб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Усі фізичні особи - платники податків та зборів реєструються у контролюючих органах шляхом включення відомостей про них до Державного реєстру у порядку, визначеному цим Положенням.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Облік фізичних осіб - платників податків ведеться у Державному реєстрі за реєстраційними номерами облікової картки платника податків, а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ведеться в окремому реєстрі Державного реєстру за прізвищем, ім'ям, по батькові (за наявності), серією та/або номером діючого паспорта громадянина України без використання реєстраційного номера облікової картки платника податків (до паспортів зазначених осіб вноситься відмітка, яка свідчить про наявність права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Реєстрація фізичних осіб у Державному реєстрі проводиться в такому порядку: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отримання та перевірка документів, які подаються фізичними особами до контролюючого органу для проведення реєстрації, обліку, внесення змін, щодо додержання повноти відомостей, зазначених в Обліковій картці, Повідомленні або Заяві про внесення змін;</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включення до Державного реєстру відомостей про фізичних осіб, фізичних осіб - підприємців і осіб, які провадять незалежну професійну діяльність;</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оформлення і видача документа, що засвідчує реєстрацію фізичних осіб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внесення до паспорта громадянина України даних про реєстраційний номер облікової картки платника податків з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внесення до паспорта фізичної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відмітки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На виконання норм Закону України "Про захист персональних даних" при реєстрації фізичної особи в Державному реєстрі або в окремому реєстрі Державного реєстру контролюючий орган надає фізичній особі, яка подає Облікову картку (Повідомлення або Заяву про внесення змін), для ознайомлення з положеннями статей 8 та 12 Закону України "Про захист персональних даних" та статей 17, 63 та 70 Податкового кодексу України повідомлення про склад та мету збору персональних даних у Державному реєстрі фізичних осіб - платників податків, права та обов'язки фізичної особи - платника податків (додаток 1).</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III</w:t>
      </w:r>
      <w:r w:rsidRPr="00675224">
        <w:rPr>
          <w:rFonts w:ascii="Times New Roman" w:eastAsia="Times New Roman" w:hAnsi="Times New Roman" w:cs="Times New Roman"/>
          <w:b/>
          <w:bCs/>
          <w:sz w:val="27"/>
          <w:szCs w:val="27"/>
          <w:lang w:val="ru-RU"/>
        </w:rPr>
        <w:t>. Вимоги до документів, які подаються фізичними особами для проведення реєстрації, внесення змін, отримання картки платника податків або відомостей з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Для проведення реєстрації, внесення змін, отримання картки платника податків або відомостей з Державного реєстру використовуються дані документа, що посвідчує особу: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для громадян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паспорт громадянина України (далі - паспорт);</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тимчасове посвідчення громадянина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для іноземців та осіб без громадянства: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паспортний документ іноземця -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посвідка на постійне проживання - документ, що посвідчує особу іноземця або особу без громадянства та підтверджує право на постійне проживання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посвідка на тимчасове проживання - документ, що посвідчує особу іноземця або особу без громадянства та підтверджує законні підстави для тимчасового проживання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посвідчення біженця - паспортний документ, що посвідчує особу його власника та підтверджує факт визнання його біженцем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посвідчення особи, яка потребує додаткового захисту, - паспортний документ, що посвідчує особу його власника та підтверджує факт визнання його особою, яка потребує додаткового захисту.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Якщо в документах, що посвідчують особу, відсутня інформація про реєстрацію місця проживання/перебування особи або така інформація внесена до безконтактного електронного носія, який імплантовано у зазначені документи, особа пред'являє:</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довідку про внесення інформації до Реєстру та видані документи, що складається у формі витягу з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довідку про реєстрацію місця проживання/перебування особи, видану органом реєстрації, якщо після формування витягу з Реєстру змінилися дані щодо місця проживання особи;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довідку про взяття на облік внутрішньо переміщеної особи або довідку, що підтверджує місцеперебування громадян України, які проживають на тимчасово окупованій території або переселилися з неї (за наявності таких документів).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Документи, які відповідно до вимог цього Положення подаються (надсилаються рекомендованим листом) до контролюючого органу, повинні бути викладені українською мовою та не містити виправлень.</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Якщо в документі, що посвідчує особу, зазначена інформація про прізвище та ім'я особи латинськими літерами, в Обліковій картці (Повідомленні, Заяві про внесення змін) для проведення реєстрації та/або внесення змін до Державного реєстру прізвище та ім'я вказуються українською мовою та через скісну риску латинськими літерами.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Якщо документи надсилаються до контролюючого органу рекомендованим листом, підпис фізичної особи на Обліковій картці, Заяві про внесення змін та/або Заяві про отримання відомостей повинен бути засвідчений у нотаріальному порядку. До зазначених Заяв фізична особа додає ксерокопію з чітким зображенням документа, що посвідчує особу.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4. Документи, надіслані для проведення реєстрації, внесення змін або отримання відомостей з Державного реєстру засобами електронного зв'язку, оформлюються згідно з вимогами законодавства у сфері електронних документів та електронного документообігу.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Правила, порядок та строки розгляду контролюючими органами документів, поданих засобами електронного зв'язку, є такими самими, як і для документів, поданих у паперовому вигляді.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До Облікової картки (Повідомлення, Заяви про внесення змін) вноситься така інформація: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прізвище, ім'я, по батькові (за наявності);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дата народження;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місце народження (країна, область, район, населений пункт);</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місце проживання / місцеперебування;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громадянство;</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для іноземців - податковий номер у країні громадянства (за наявності);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реквізити документа, що посвідчує особу (назва документа, серія та/або номер, дата видачі та уповноважений суб'єкт, що видав документ).</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6. Громадяни України подають документи до контролюючого органу за своєю податковою адресою (місцем проживання), а ті, які тимчасово перебувають за межами населеного пункту проживання або не мають постійного місця проживання в Україні, - до будь-якого контролюючого органу. Документи також можуть бути подані через центри надання адміністративних послуг.</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7. Громадяни України, іноземці, особи без громадянства, які проживають або перебувають за кордоном та не можуть прибути до відповідного контролюючого органу в Україні, у разі необхідності реєстрації / внесення змін до Державного реєстру та/або отримання документа, що засвідчує реєстрацію фізичних осіб у Державному реєстрі, можуть надіслати поштою на адресу ДФС Облікову картку / Заяву про внесення змін та ксерокопію з чітким зображенням документа, що посвідчує особу. Підпис фізичної особи на Обліковій картці / Заяві про внесення змін та довіреність на реєстрацію / внесення змін до Державного реєстру та/або отримання документа, що засвідчує реєстрацію фізичних осіб у Державному реєстрі, повинні бути засвідчені у встановленому законодавством порядку. При цьому документи, видані компетентними органами іноземної держави та складені іноземною мовою, повинні бути засвідчені в установленому законодавством України порядку та перекладені українською мовою, якщо інше не передбачено міжнародними договорами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8. Іноземці та особи без громадянства подають документи до територіальних органів ДФС в Автономній Республіці Крим, областях, містах Києві та Севастополі або до ДФС, а іноземці та особи без громадянства, які мають посвідку на постійне проживання або посвідку на тимчасове проживання в Україні, можуть реєструватись як платники податків у державних податкових інспекціях у районах, містах, районах у містах, об'єднаних державних податкових інспекціях, що відповідають місцю проживання в Україні, зазначеному в посвідці.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9. Приймання Облікових карток (Повідомлень, Заяв про внесення змін) та перевірка їх відповідності вимогам до оформлення документів, які подаються для реєстрації / внесення змін до Державного реєстру, здійснюються працівниками структурних підрозділів контролюючих органів, до функцій яких належить реєстрація фізичних осіб у Державному реєстрі.</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IV</w:t>
      </w:r>
      <w:r w:rsidRPr="00675224">
        <w:rPr>
          <w:rFonts w:ascii="Times New Roman" w:eastAsia="Times New Roman" w:hAnsi="Times New Roman" w:cs="Times New Roman"/>
          <w:b/>
          <w:bCs/>
          <w:sz w:val="27"/>
          <w:szCs w:val="27"/>
          <w:lang w:val="ru-RU"/>
        </w:rPr>
        <w:t>. Державний реєстр</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Державний реєстр формується на основі Державного реєстру фізичних осіб - платників податків та інших обов'язкових платежів.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Складовою частиною Державного реєстру є окремий реєстр Державного реєстру, до якого вноситься інформація про фізичних осіб - громадян України,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2. До Державного реєстру вноситься інформація про осіб, які є:</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громадянами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іноземцями та особами без громадянства, які постійно проживають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іноземцями та особами без громадянства, які не мають постійного місця проживання в Україні, але відповідно до законодавства зобов'язані сплачувати податки в Україні або є засновниками юридичних осіб, створених на території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Центральний орган виконавчої влади, що реалізує державну податкову і митну політику, формує та веде Державний реєстр.</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Формування і функціонування Державного реєстру забезпечується за рахунок коштів державного бюджету.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Захист інформації у Державному реєстрі забезпечується відповідно до вимог законодавства України у сфері захисту інформації.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4. Державний реєстр формується з інформації, що надходить від територіальних органів ДФС та від інших державних органів відповідно до законодавства.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Технічні та програмні засоби ведення Державного реєстру повинні забезпечувати: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контроль за повнотою внесення записів до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обробку, аналіз, накопичення та актуалізацію даних, що надходять до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зберігання відомостей про фізичних осіб протягом 75 років з дати внесення запису про їх смерть;</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цілісність, доступність та конфіденційність інформації;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контроль за проведенням реєстраційних дій;</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формування довідок, відомостей з Державного реєстру та документа, що засвідчує реєстрацію фізичних осіб у Державному реєстрі.</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V</w:t>
      </w:r>
      <w:r w:rsidRPr="00675224">
        <w:rPr>
          <w:rFonts w:ascii="Times New Roman" w:eastAsia="Times New Roman" w:hAnsi="Times New Roman" w:cs="Times New Roman"/>
          <w:b/>
          <w:bCs/>
          <w:sz w:val="27"/>
          <w:szCs w:val="27"/>
          <w:lang w:val="ru-RU"/>
        </w:rPr>
        <w:t>. Відомості з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До Державного реєстру включаються: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інформація з Облікових карток, Повідомлень, Заяв про внесення змін;</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дані про фізичних осіб, а саме:</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джерела отримання доходів;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об'єкти оподаткування;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сума нарахованих та/або отриманих доходів;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сума нарахованих та/або сплачених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інформація про податкову знижку та податкові пільги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відомості про державну реєстрацію, реєстрацію і взяття на облік фізичних осіб - підприємців та осіб, які провадять незалежну професійну діяльність, а саме:</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дати, номери записів, свідоцтв та інших документів, а також підстави державної реєстрації, реєстрації та взяття на облік, припинення підприємницької чи незалежної професійної діяльності, інші реєстраційні дані;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інформація про державну реєстрацію, реєстрацію та взяття на облік змін у даних про особу, заміну чи продовження дії довідок про взяття на облік;</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місце провадження діяльності, телефони та інша додаткова інформація для зв'язку з фізичною особою - підприємцем чи особою, яка здійснює незалежну професійну діяльність;</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види діяльності;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громадянство та номер, що використовується під оподаткування в країні громадянства, - для іноземців;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системи оподаткування із зазначенням періодів її дії.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Відомості з Державного реєстру використовуються контролюючими органами виключно для здійснення контролю за дотриманням податкового законодавства України та є інформацією з обмеженим доступом, крім відомостей про взяття на облік фізичних осіб - підприємців та осіб, які провадять незалежну професійну діяльність.</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Інформація, що збирається, використовується, формується контролюючими органами у зв’язку з реєстрацією і обліком фізичних осіб, вноситься до Державного реєстру та використовується з урахуванням обмежень, передбачених для податкової інформації з обмеженим доступом.</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VI</w:t>
      </w:r>
      <w:r w:rsidRPr="00675224">
        <w:rPr>
          <w:rFonts w:ascii="Times New Roman" w:eastAsia="Times New Roman" w:hAnsi="Times New Roman" w:cs="Times New Roman"/>
          <w:b/>
          <w:bCs/>
          <w:sz w:val="27"/>
          <w:szCs w:val="27"/>
          <w:lang w:val="ru-RU"/>
        </w:rPr>
        <w:t>. Подання інформації до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Фізична особа - платник податків зобов'язана подати до відповідного контролюючого органу Облікову картку / Повідомлення для реєстрації у Державному реєстрі відповідно до вимог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Фізичні особи - платники податків зобов'язані подавати контролюючим органам відомості про зміну даних, які вносяться до Облікової картки / Повідомлення, протягом місяця з дня виникнення таких змін у порядку, визначеному цим Положенням.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При поданні Облікової картки (Повідомлення, Заяви про внесення змін) фізична особа зобов'язана подати відповідному контролюючому органу документи (оригінали після перевірки повертаються) та їх копії за переліком, визначеним цим Положенням.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2. Юридичні особи, фізичні особи - підприємці, громадські формування, податкові агенти, органи державної влади під час виконання владних управлінських функцій, у тому числі делегованих повноважень, та органи місцевого самоврядування зобов'язані подавати до контролюючих органів інформацію про платників податків, об'єкти оподаткування та об'єкти, пов'язані з оподаткуванням, відповідно до Порядку подання інформації про платників податків, об'єкти оподаткування та об'єкти, пов'язані з оподаткуванням, для забезпечення ведення їх обліку, а також обчислення та справляння податків і зборів, затвердженого </w:t>
      </w:r>
      <w:hyperlink r:id="rId4" w:history="1">
        <w:r w:rsidRPr="00675224">
          <w:rPr>
            <w:rFonts w:ascii="Times New Roman" w:eastAsia="Times New Roman" w:hAnsi="Times New Roman" w:cs="Times New Roman"/>
            <w:sz w:val="24"/>
            <w:szCs w:val="24"/>
            <w:lang w:val="ru-RU"/>
          </w:rPr>
          <w:t xml:space="preserve">постановою Кабінету Міністрів України від 21 грудня 2011 року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1386</w:t>
        </w:r>
      </w:hyperlink>
      <w:r w:rsidRPr="00675224">
        <w:rPr>
          <w:rFonts w:ascii="Times New Roman" w:eastAsia="Times New Roman" w:hAnsi="Times New Roman" w:cs="Times New Roman"/>
          <w:sz w:val="24"/>
          <w:szCs w:val="24"/>
          <w:lang w:val="ru-RU"/>
        </w:rPr>
        <w:t xml:space="preserve"> (із змінами).</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VII</w:t>
      </w:r>
      <w:r w:rsidRPr="00675224">
        <w:rPr>
          <w:rFonts w:ascii="Times New Roman" w:eastAsia="Times New Roman" w:hAnsi="Times New Roman" w:cs="Times New Roman"/>
          <w:b/>
          <w:bCs/>
          <w:sz w:val="27"/>
          <w:szCs w:val="27"/>
          <w:lang w:val="ru-RU"/>
        </w:rPr>
        <w:t>. Порядок реєстрації фізичних осіб у Державному реєстрі (крім фізичних осіб, які через свої релігійні переконання відмовляються від прийняття реєстраційного номера облікової картки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 Фізична особа незалежно від віку (як резидент, так і нерезидент), яка не включена до Державного реєстру, зобов'язана особисто або через представника подати до відповідного контролюючого органу облікову картку фізичної особи - платника податків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(далі - Облікова картка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(додаток 2), яка є водночас заявою для реєстрації у Державному реєстрі, та пред'явити документ, що посвідчує особу, який містить необхідні для реєстрації реквізити (прізвище, ім'я, по батькові (за наявності), дату народження, місце народження, місце проживання, громадянство).</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Іноземці та особи без громадянства для реєстрації додають до Облікової картки документ, що посвідчує особу іноземця чи особу без громадянства, та засвідчений в установленому законодавством порядку його переклад українською мовою (після пред'явлення повертається) і копію такого перекладу (крім осіб, які мають посвідки на постійне проживання або посвідки на тимчасове проживання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2. Для заповнення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використовуються дані документа, що посвідчує особу.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3. Облікова картка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реєстрації фізичної особи у Державному реєстрі (після пред'явлення повертається) та її копії.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Для реєстрації іноземці та особи без громадянства додатково подають 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Якщо довірена особа є іноземцем або особою без громадянства, до документа, що посвідчує її особу, вона додатково додає засвідчений в установленому законодавством порядку його </w:t>
      </w:r>
      <w:r w:rsidRPr="00675224">
        <w:rPr>
          <w:rFonts w:ascii="Times New Roman" w:eastAsia="Times New Roman" w:hAnsi="Times New Roman" w:cs="Times New Roman"/>
          <w:sz w:val="24"/>
          <w:szCs w:val="24"/>
          <w:lang w:val="ru-RU"/>
        </w:rPr>
        <w:lastRenderedPageBreak/>
        <w:t>переклад українською мовою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4. Облікові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малолітніх осіб (до 14 років) подаються одним із батьків (усиновителем, опікуном, піклувальником) за наявності свідоцтва про народження дитини та документа, що посвідчує особу одного із батьків (усиновителя, опікуна, піклувальника).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Облікові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фізичних осіб, які визнані недієздатними або обмежено дієздатними, подаються особами, які призначені опікунами (піклувальниками), за наявності документа, що посвідчує особу, яка визнана недієздатною, та документа, який посвідчує особу опікуна (піклувальника), та рішення про встановлення опіки (піклування).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У разі виникнення необхідності у реєстрації в Державному реєстрі малолітніх осіб, які залишились без піклування батьків та стосовно яких не прийнято рішення про встановлення опіки (піклування), документи на проведення реєстрації подаються представником органу опіки і піклування з документальним підтвердженням особи представника та його повноважень за наявності свідоцтва про народження.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5. Реєстрація іноземців та осіб без громадянства та/або видача документа, що засвідчує реєстрацію фізичних осіб у Державному реєстрі, здійснюється відносно осіб, які перебувають на території України на законних підставах, встановлених Законами України "Про правовий статус іноземців та осіб без громадянства", "Про біженців та осіб, які потребують додаткового або тимчасового захисту", та з урахуванням вимог Порядку продовження строку перебування та продовження або скорочення строку тимчасового перебування іноземців та осіб без громадянства на території України, затвердженого постановою Кабінету Міністрів України від 15 лютого 2012 року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150, та Порядку обчислення строку тимчасового перебування в Україні іноземців, які є громадянами держав з безвізовим порядком в'їзду, затвердженого наказом Міністерства внутрішніх справ України від 20 липня 2015 року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884, зареєстрованого в Міністерстві юстиції України 05 серпня 2015 року за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944/27389.</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6. Реєстрація фізичної особи у Державному реєстрі здійснюється протягом трьох робочих днів від дня подання до контролюючого органу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У разі виявлення недостовірних даних або помилок у поданій Обліковій картці щодо внесення прізвища, імені, по батькові, дати чи місця народження, місця проживання тощо фізичній особі може бути відмовлено у реєстрації (у разі неможливості виправлення недостовірних даних або помилок у встановлений строк) або продовжено строк реєстрації до десяти робочих днів.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7. За зверненням фізичної особи, її представника контролюючий орган видає документ, що засвідчує реєстрацію у Державному реєстрі (картка платника податків (додаток 3)), відповідно до порядку, визначеного цим Положенням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 такому документі зазначається реєстраційний номер облікової картки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8. Документ, що засвідчує реєстрацію у Державному реєстрі, надається протягом трьох робочих днів з дня звернення фізичної особи, її представника до контролюючого органу за місцем проживання фізичної особи.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Громадяни України, які не мають постійного місця проживання в Україні або тимчасово перебувають за межами населеного пункту проживання, можуть звернутися за отриманням документа, що засвідчує реєстрацію у Державному реєстрі, до будь-якого контролюючого органу. У такому разі строк видачі документа може бути продовжено до п'яти робочих днів.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Іноземці та особи без громадянства отримують документ, що засвідчує реєстрацію у Державному реєстрі, у контролюючих органах, зазначених у пункті 8 розділу </w:t>
      </w:r>
      <w:r w:rsidRPr="00675224">
        <w:rPr>
          <w:rFonts w:ascii="Times New Roman" w:eastAsia="Times New Roman" w:hAnsi="Times New Roman" w:cs="Times New Roman"/>
          <w:sz w:val="24"/>
          <w:szCs w:val="24"/>
        </w:rPr>
        <w:t>III</w:t>
      </w:r>
      <w:r w:rsidRPr="00675224">
        <w:rPr>
          <w:rFonts w:ascii="Times New Roman" w:eastAsia="Times New Roman" w:hAnsi="Times New Roman" w:cs="Times New Roman"/>
          <w:sz w:val="24"/>
          <w:szCs w:val="24"/>
          <w:lang w:val="ru-RU"/>
        </w:rPr>
        <w:t xml:space="preserve">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9. Для отримання документа, що засвідчує реєстрацію у Державному реєстрі, фізична особа пред'являє документ, що посвідчує особу.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Працівник контролюючого органу перед тим, як видати фізичній особі документ, що засвідчує реєстрацію у Державному реєстрі, зобов'язаний пересвідчитися, що в паспорті у формі книжечки відсутня відмітка про наявність у цієї особи права здійснювати будь-які платежі за серією та/або номером паспорта або таку відмітку скасовано (анульовано) та у паспорті у формі картки відсутній запис про відмову від реєстраційного номера облікової картки платника податків. Якщо фізична особа має у своєму паспорті відмітку про право здійснювати будь-які платежі за серією та/або номером паспорта, документ, що засвідчує реєстрацію у Державному реєстрі, вважається недійсним.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 бажанням особи документ, що засвідчує реєстрацію у Державному реєстрі, може бути виданий її представнику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видачу такого документа (після пред'явлення повертається) та її копії.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Документ, що засвідчує реєстрацію у Державному реєстрі фізичної особи, яка проживає або перебуває за кордоном та не може прибути до відповідного контролюючого органу в Україні, може бути надісланий до закордонної дипломатичної установи України за місцезнаходженням особи за кордоном або за письмовим клопотанням особи на вказану нею адресу за кордоном.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Для видачі документа, що засвідчує реєстрацію у Державному реєстрі, іноземці та особи без громадянства додатково подають 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10. Будь-яким контролюючим органом на прохання фізичної особи до паспорта у формі книжечки можуть бути внесені (сьома, восьма або дев'ята сторінки) дані про реєстраційний номер облікової картки платника податків з Державного реєстру за формою, наведеною в додатку 4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До паспорта у формі картки інформація про реєстраційний номер облікової картки платника податків з Державного реєстру вноситься відповідно до законодавства, яким регулюється питання ведення Єдиного державного демографічного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11. У разі виявлення помилок, порушень чи неточностей щодо внесення прізвища, імені, по батькові, дати чи місця народження, місця проживання тощо, допущених при реєстрації фізичної особи у Державному реєстрі, виправлення даних здійснюється шляхом внесення змін до Державного реєстру на підставі Заяви про внесення змін. Після виправлення помилок реєстраційний номер облікової картки платника податків не змінюється.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Контролюючий орган може змінити реєстраційний номер облікової картки платника податків, якщо порушення чи неточності не можна усунути шляхом внесення змін відповідно до абзацу першого цього пункту. Така зміна проводиться після перевірки чи з'ясування обставин допущення помилки, виявленої контролюючим органом самостійно чи за результатами розгляду звернення фізичної особи - платника податків. Про виявлення такого факту або про результати розгляду звернення контролюючий орган інформує фізичну особу -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 зверненням (у довільній формі) фізичної особи - платника податків контролюючий орган протягом п'яти робочих днів з дня отримання звернення видає фізичній особі довідку про зміну реєстраційного номера облікової картки платника податків за формою, наведеною в додатку 5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12. Документ, що засвідчує реєстрацію у Державному реєстрі малолітньої особи, видається одному з батьків (усиновителю, опікуну, піклувальнику) за наявності свідоцтва про народження дитини та документа, що посвідчує особу одного з батьків (усиновителя, опікуна, піклувальника).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13. Видача документа, що засвідчує реєстрацію в Державному реєстрі, реєструється в журналі за формою, наведеною в додатку 6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14. Видача довідки про зміну реєстраційного номера облікової картки платника податків реєструється в журналі за формою, наведеною в додатку 7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15. Обліковим карткам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фізичних осіб, які на момент набрання чинності Податковим кодексом України зареєстровані в Державному реєстрі фізичних осіб - платників податків та інших обов'язкових платежів, присвоюються номери, що відповідають ідентифікаційним номерам платників податків - фізичних осіб. Документи про реєстрацію фізичних осіб у Державному реєстрі фізичних осіб - платників податків та інших обов'язкових платежів, видані органами державної податкової служби у порядку, визначеному законодавством, що діяло до набрання чинності Податковим кодексом України, вважаються дійсними для всіх випадків, передбачених для використання реєстраційних номерів облікових карток фізичних осіб, не підлягають обов'язковій заміні та є такими, що засвідчують реєстрацію фізичних осіб у Державному реєстрі.</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VIII</w:t>
      </w:r>
      <w:r w:rsidRPr="00675224">
        <w:rPr>
          <w:rFonts w:ascii="Times New Roman" w:eastAsia="Times New Roman" w:hAnsi="Times New Roman" w:cs="Times New Roman"/>
          <w:b/>
          <w:bCs/>
          <w:sz w:val="27"/>
          <w:szCs w:val="27"/>
          <w:lang w:val="ru-RU"/>
        </w:rPr>
        <w:t>. Порядок обліку фізичних осіб в окремому реєстрі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 xml:space="preserve">1. Фізична особа, яка через свої релігійні переконання відмовляється від прийняття реєстраційного номера облікової картки платника податків, зобов'язана особисто подати до відповідного контролюючого органу Повідомлення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1П (додаток 8), яке є водночас заявою для обліку в окремому реєстрі Державного реєстру, та пред'явити паспорт або документ, на підставі якого оформлюється паспорт вперше. У разі зміни прізвища, імені чи по батькові особа, крім паспорта, пред'являє свідоцтво про шлюб (за наявності), свідоцтво про розірвання шлюбу (за наявності), свідоцтво про зміну імені (за наявності).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Облік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ведеться в окремому реєстрі Державного реєстру за прізвищем, ім'ям, по батькові (за наявності), серією та/або номером паспорта. До паспортів зазначених осіб вноситься відмітка, яка свідчить про наявність права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Фізична особа подає Повідомлення до контролюючого органу за своєю податковою адресою (місцем проживання) або до будь-якого контролюючого органу у разі, якщо фізична особа перебуває за межами населеного пункту проживання.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4. Для заповнення Повідомлення використовуються дані паспорта та інших документів, які подаються у разі зміни паспортних даних або оформлення паспорта вперше.</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У разі виявлення недостовірних даних або помилок у поданому Повідомленні щодо внесення серії та/або номера паспорта, прізвища, імені, по батькові, дати чи місця народження, місця проживання тощо фізичній особі може бути відмовлено у реєстрації та повідомлено про необхідність подання нової заяви для обліку в окремому реєстрі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Після приймання Повідомлення контролюючим органом здійснюється перевірка щодо наявності реєстрації фізичної особи у Державному реєстрі за реєстраційним номером облікової картки платника податків або в окремому реєстрі Державного реєстру -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6. Процедура перевірки щодо можливості внесення відмітки до паспорта здійснюється протягом трьох робочих днів від дня подання до контролюючого органу Повідомлення.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 результатами такої перевірки повідомлення-підтвердження щодо можливості внесення відмітки до паспорта надсилається до відповідного контролюючого органу.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Якщо встановлено, що фізична особа, яка подала Повідомлення, обліковується в окремому реєстрі за іншими серією та/або номером паспорта, до відповідного контролюючого органу замість повідомлення-підтвердження надсилається відмова у повторній реєстрації в окремому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У такому разі контролюючий орган інформує фізичну особу про необхідність внесення змін до окремого реєстру Державного реєстру у порядку, визначеному розділом </w:t>
      </w:r>
      <w:r w:rsidRPr="00675224">
        <w:rPr>
          <w:rFonts w:ascii="Times New Roman" w:eastAsia="Times New Roman" w:hAnsi="Times New Roman" w:cs="Times New Roman"/>
          <w:sz w:val="24"/>
          <w:szCs w:val="24"/>
        </w:rPr>
        <w:t>IX</w:t>
      </w:r>
      <w:r w:rsidRPr="00675224">
        <w:rPr>
          <w:rFonts w:ascii="Times New Roman" w:eastAsia="Times New Roman" w:hAnsi="Times New Roman" w:cs="Times New Roman"/>
          <w:sz w:val="24"/>
          <w:szCs w:val="24"/>
          <w:lang w:val="ru-RU"/>
        </w:rPr>
        <w:t xml:space="preserve">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7. Після отримання підтвердження щодо можливості внесення відмітки за зверненням фізичної особи, яка подала Повідомлення, відповідний контролюючий орган вносить до паспорта у </w:t>
      </w:r>
      <w:r w:rsidRPr="00675224">
        <w:rPr>
          <w:rFonts w:ascii="Times New Roman" w:eastAsia="Times New Roman" w:hAnsi="Times New Roman" w:cs="Times New Roman"/>
          <w:sz w:val="24"/>
          <w:szCs w:val="24"/>
          <w:lang w:val="ru-RU"/>
        </w:rPr>
        <w:lastRenderedPageBreak/>
        <w:t>формі книжечки відмітку про право здійснювати будь-які платежі за серією та/або номером паспорта, форму якої наведено в додатку 9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8. Після внесення до паспорта відмітки відповідний контролюючий орган формує та надсилає до ДФС повідомлення щодо дати внесення до паспорта такої відмітки (із зазначенням серії та/або номера паспорта) для взяття особи на облік в окремому реєстрі Державного реєстру. Датою взяття на облік в окремому реєстрі Державного реєстру вважається дата внесення відмітки до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ДФС у разі надходження такого повідомлення вносить до окремого реєстру Державного реєстру запис із зазначенням дати внесення відмітки та дати внесення запису до цього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9. До паспорта у формі картки інформація про відмову від прийняття реєстраційного номера облікової картки платника податків вноситься відповідно до законодавства, яким регулюється питання ведення Єдиного державного демографічного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Для внесення під час оформлення паспорта у формі картки інформації про відмову від прийняття реєстраційного номера облікової картки платника податків відповідний контролюючий орган надає особі повідомлення про відмову від прийняття реєстраційного номера облікової картки платника податків (далі - Повідомлення про відмову) за формою, наведеною в додатку 10 до цього Положення, для подання її до відповідного територіального органу / територіального підрозділу ДМС.</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10. У разі, якщо фізична особа, до паспорта якої внесено відмітку про право здійснювати будь-які платежі за серією та/або номером паспорта, раніше була зареєстрована в Державному реєстрі за реєстраційним номером облікової картки платника податків, після взяття на облік в окремому реєстрі Державного реєстру реєстраційний номер облікової картки платника податків закривається (датою закриття є дата внесення відмітки до паспорта), а у разі наявності у паспорті відмітки про реєстраційний номер облікової картки така відмітка анулюється у порядку, встановленому цим розділом.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11. Повідомлення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1П (заява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5ДРП), подане(а) до контролюючого органу, із зазначенням дати його (її) подання та дати внесення до паспорта або анулювання відмітки про право здійснювати будь-які платежі за серією та/або номером паспорта реєструється в журналі обліку Повідомлень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1П / Заяв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5ДРП осіб, які через свої релігійні переконання відмовляються від прийняття реєстраційного номера облікової картки платника податків (далі - Журнал обліку), за формою, наведеною в додатку 11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12. Фізична особа, яка перебуває на обліку в окремому реєстрі Державного реєстру та через деякий час змінила свої переконання і бажає отримати реєстраційний номер облікової картки платника податків, подає до відповідного контролюючого органу Облікову картку, заяву в довільній формі з викладенням свого прохання анулювати попередньо внесену відмітку з метою отримання реєстраційного номера облікової картки платника податків та пред'являє паспорт. При цьому фізична особа в заяві зазначає, чи перебувала раніше на обліку у Державному реєстрі за реєстраційним номером облікової картки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Реєстрація таких осіб у Державному реєстрі здійснюється в порядку, визначеному цим Положенням. Підставою для зняття з обліку фізичної особи в окремому реєстрі Державного реєстру є реєстрація її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Після подання такою особою Облікової картки для взяття її на облік у Державному реєстрі посадова особа контролюючого органу у разі, якщо відмітку внесено до паспорта у формі книжечки, анулює попередньо внесену відмітку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Анулювання відмітки проводиться шляхом погашення відмітки по діагоналі штампом "Анульовано" або шляхом перекреслення вручну відмітки по діагоналі лінією, над якою здійснюється напис "Анульовано". Таке анулювання засвідчується під штампом погашення або лінією перекреслення підписом посадової особи із зазначенням дати і відбитком печатки контролюючого органу, якою засвідчуються картки платників податків.</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IX</w:t>
      </w:r>
      <w:r w:rsidRPr="00675224">
        <w:rPr>
          <w:rFonts w:ascii="Times New Roman" w:eastAsia="Times New Roman" w:hAnsi="Times New Roman" w:cs="Times New Roman"/>
          <w:b/>
          <w:bCs/>
          <w:sz w:val="27"/>
          <w:szCs w:val="27"/>
          <w:lang w:val="ru-RU"/>
        </w:rPr>
        <w:t>. Порядок подання Заяви про зміну даних, які вносяться до Облікової картки та Повідомлення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 Фізичні особи - платники податків зобов'язані подавати до контролюючих органів відомості про зміну даних, які вносяться до Облікової картки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таких змін шляхом подання Заяви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(додаток 12) або Заяви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5ДРП (додаток 13) відповідно.</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Фізичні особи подають зазначені заяви особисто або через представника до контролюючого органу за своєю податковою адресою (місцем проживання), а у разі зміни місця проживання - до контролюючого органу за новим місцем проживання. Фізичні особи, які тимчасово перебувають за межами населеного пункту проживання, подають зазначені заяви особисто або через представника до будь-якого контролюючого органу.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Для заповнення Заяви використовуються дані документа, що посвідчує особу, та інших документів, які підтверджують зміни таких даних.</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4. Внесення змін до Державного реєстру та окремого реєстру Державного реєстру здійснюється протягом трьох робочих днів від дня подання фізичною особою Заяви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до контролюючого органу за своєю податковою адресою (місцем проживання). У разі звернення до будь-якого контролюючого органу строк внесення змін до Державного реєстру може бути продовжено до п'яти робочих днів.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5. У разі виявлення недостовірних даних або помилок у поданій Заяві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фізичній особі може бути відмовлено у внесенні змін та/або видачі документа, що засвідчує реєстрацію у Державному реєстрі, або внесенні відмітки до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 xml:space="preserve">6. У Заяві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в обов'язковому порядку зазначається реєстраційний номер облікової картки платника податків або серія та/або номер паспорта (для фізичних осіб, які мають відмітку в паспорті про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7. Заява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стосовно малолітньої особи подається одним з батьків (усиновителем, опікуном, піклувальником) за наявності документа, що посвідчує його особу, та свідоцтва про народження дитини. 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Заява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стосовно фізичної особи, яка визнана недієздатною або обмежено дієздатною, подається особою, яка призначена опікуном (піклувальником), за наявності документа, що посвідчує особу, яка визнана недієздатною, та документа, який посвідчує особу опікуна (піклувальника), та рішення про встановлення опіки (піклування).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У разі виникнення необхідності у внесенні змін до Державного реєстру щодо малолітніх осіб, які залишились без піклування батьків та стосовно яких не прийнято рішення про встановлення опіки (піклування), документи на проведення змін подаються представником органу опіки і піклування з документальним підтвердженням особи представника та його повноважень за наявності свідоцтва про народження дитини.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8. Відповідний контролюючий орган після внесення змін до окремого реєстру Державного реєстру вносить до нового паспорта у формі книжечки (сьома, восьма або дев'ята сторінки) відмітку про право здійснювати будь-які платежі за серією та/або номером паспорта та реєструє Заяву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5ДРП у Журналі обліку.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9. До паспорта у формі картки під час обміну паспорта інформація про реєстраційний номер облікової картки платника податків з Державного реєстру або повідомлення про відмову від прийняття реєстраційного номера облікової картки платника податків вноситься відповідно до законодавства, яким регулюється питання ведення Єдиного державного демографічного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Для внесення під час обміну паспорта у формі картки інформації про відмову від прийняття реєстраційного номера облікової картки платника податків відповідний контролюючий орган надає фізичній особі Повідомлення про відмову для подання його до відповідного територіального органу / територіального підрозділу ДМС.</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10. При внесенні змін до окремого реєстру Державного реєстру дата взяття на облік не змінюється.</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X</w:t>
      </w:r>
      <w:r w:rsidRPr="00675224">
        <w:rPr>
          <w:rFonts w:ascii="Times New Roman" w:eastAsia="Times New Roman" w:hAnsi="Times New Roman" w:cs="Times New Roman"/>
          <w:b/>
          <w:bCs/>
          <w:sz w:val="27"/>
          <w:szCs w:val="27"/>
          <w:lang w:val="ru-RU"/>
        </w:rPr>
        <w:t>. Порядок отримання відомостей з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Фізична особа, яка зареєстрована у Державному реєстрі чи в окремому реєстрі Державного реєстру, може отримати відомості про себе, наявні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2. Відомості з Державного реєстру є документом, який безоплатно надається контролюючим органом за зверненням фізичної особи (представника) щодо отримання відомостей про себе з </w:t>
      </w:r>
      <w:r w:rsidRPr="00675224">
        <w:rPr>
          <w:rFonts w:ascii="Times New Roman" w:eastAsia="Times New Roman" w:hAnsi="Times New Roman" w:cs="Times New Roman"/>
          <w:sz w:val="24"/>
          <w:szCs w:val="24"/>
          <w:lang w:val="ru-RU"/>
        </w:rPr>
        <w:lastRenderedPageBreak/>
        <w:t>Державного реєстру та свідчить про наявність або відсутність відомостей про таку особу в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Пошук у Державному реєстрі здійснюється за такою сукупністю відомостей: прізвище, ім'я, по батькові (за наявності), число, місяць та рік народження, місце народження, реєстраційний номер облікової картки платника податків або серія та/або номер паспорта (для фізичних осіб, які мають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4. Для отримання відомостей про себе з Державного реєстру фізична особа звертається особисто або через представника до контролюючого органу за своєю податковою адресою (місцем проживання) або до будь-якого контролюючого органу у разі, якщо фізична особа тимчасово перебуває за межами населеного пункту проживання, подає документ, що посвідчує особу, та заяву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10ДР (додаток 14). Представник додає до заяви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10ДР довіреність, засвідчену в нотаріальному порядку, на отримання відомостей з Державного реєстру, документ, що посвідчує особу такого представника, та ксерокопію (з чітким зображенням) документа, що посвідчує особу довірителя.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Оригінали документів після прийняття Заяви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10ДР повертаються, копії залишаються у контролюючому органі та зберігаються разом із зазначеною заявою.</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Контролюючий орган відмовляє у прийнятті заяви та/або наданні відомостей з Державного реєстру у разі відсутності у запитувача законних підстав на отримання запитуваної інформації або у разі, якщо в заяві не вказані обов'язкові реквізити, вона не підписана, не містить дати, подані документи не відповідають пункту 4 цього розділу чи не підтверджують права заявника щодо представництва фізичної особи для отримання відомостей про неї з Державного реєстру.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6. Контролюючий орган протягом трьох робочих днів з дня звернення фізичної особи (представника) надає відомості з Державного реєстру за формами, наведеними в додатках 15, 16 до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7. Фізичні особи - громадяни України, які не мають постійного місця проживання в Україні або тимчасово перебувають за межами населеного пункту проживання, можуть звернутися за отриманням відомостей з Державного реєстру до будь-якого контролюючого органу. У такому разі строк видачі відомостей може бути продовжено до п'яти робочих днів.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8. Відомості з Державного реєстру надаються контролюючим органом особисто фізичній особі або її представнику за умови пред'явлення документа, що посвідчує особу, та довіреності (для представника), про що робиться відповідний запис в журналі надання відомостей за формою, наведеною в додатку 17 до цього Положення.</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XI</w:t>
      </w:r>
      <w:r w:rsidRPr="00675224">
        <w:rPr>
          <w:rFonts w:ascii="Times New Roman" w:eastAsia="Times New Roman" w:hAnsi="Times New Roman" w:cs="Times New Roman"/>
          <w:b/>
          <w:bCs/>
          <w:sz w:val="27"/>
          <w:szCs w:val="27"/>
          <w:lang w:val="ru-RU"/>
        </w:rPr>
        <w:t>. Використання реєстраційного номера облікової картки платника податків або серії та/або номера паспорта (для фізичних осіб, які мають право здійснювати будь-які платежі за серією та/або номером паспорта)</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 Реєстраційний номер облікової картки платника податків або серія та/або номер паспорта (для фізичних осіб, які мають право здійснювати будь-які платежі за серією та/або номером паспорта) використовуються органами державної влади та органами місцевого самоврядування, юридичними особами незалежно від організаційно-правових форм, у тому </w:t>
      </w:r>
      <w:r w:rsidRPr="00675224">
        <w:rPr>
          <w:rFonts w:ascii="Times New Roman" w:eastAsia="Times New Roman" w:hAnsi="Times New Roman" w:cs="Times New Roman"/>
          <w:sz w:val="24"/>
          <w:szCs w:val="24"/>
          <w:lang w:val="ru-RU"/>
        </w:rPr>
        <w:lastRenderedPageBreak/>
        <w:t>числі установами Національного банку України, банками та іншими фінансовими установами, біржами, громадськими формуваннями, особами, які провадять незалежну професійну діяльність, фізичними особами - підприємцями, а також фізичними особами в усіх документах, які містять інформацію про об'єкти оподаткування фізичних осіб або про сплату податків, зокрема у разі: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виплати доходів, з яких утримуються податки згідно із законодавством України. Фізичні особи зобов'язані подавати інформацію про реєстраційний номер облікової картки платника податків юридичним та фізичним особам, що виплачують їм доходи;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укладення цивільно-правових договорів, предметом яких є об'єкти оподаткування та щодо яких виникають обов'язки щодо сплати податків і зборів;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відкриття рахунків у банках або інших фінансових установах, а також у розрахункових документах під час здійснення фізичними особами безготівкових розрахунків;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заповнення фізичними особами митних декларацій під час перетину митного кордону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сплати фізичними особами податків і зборів;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проведення державної реєстрації фізичних осіб - підприємців або видачі таким особам спеціальних дозволів (ліцензій, патентів тощо) на провадження деяких видів господарської діяльності, а також реєстрації незалежної професійної діяльності;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реєстрації майна або прав на нього та інших активів фізичних осіб, що є об'єктом оподаткування;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подання до контролюючих органів декларацій про доходи, майно та інші активи;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реєстрації транспортних засобів, що переходять у власність фізичних осіб;</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оформлення фізичним особам пільг, субсидій та інших соціальних виплат з державних цільових фондів;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настання інших випадків, визначених законами України та іншими нормативно-правовими актами.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Документи, пов'язані з проведенням операцій, визначених пунктом 1 цього розділу, в яких не зазначено реєстраційного номера облікової картки платника податків або серії та/або номера паспорта (для фізичних осіб, які мають відмітку в паспорті про право здійснювати будь-які платежі за серією та/або номером паспорта), вважаються оформленими з порушенням вимог законодавства України.</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Контролюючий орган зазначає реєстраційний номер облікової картки платника податків або серію та/або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у всіх повідомленнях, що надсилаються йому.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4. Кожен платник податків зазначає реєстраційний номер облікової картки платника податків або серію та/або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в усіх звітних або інших документах, а також в інших випадках, передбачених законодавством України.</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XII</w:t>
      </w:r>
      <w:r w:rsidRPr="00675224">
        <w:rPr>
          <w:rFonts w:ascii="Times New Roman" w:eastAsia="Times New Roman" w:hAnsi="Times New Roman" w:cs="Times New Roman"/>
          <w:b/>
          <w:bCs/>
          <w:sz w:val="27"/>
          <w:szCs w:val="27"/>
          <w:lang w:val="ru-RU"/>
        </w:rPr>
        <w:t>. Організація обліку фізичних осіб - платників податків у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1. Функції реєстрації та обліку фізичних осіб - платників податків у Державному реєстрі в контролюючому органі здійснюють відповідні підрозділи згідно із затвердженою структурою такого органу.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2. Контролюючі органи забезпечують достовірність даних про платників податків у Державному реєстрі, їх оновлення, архівування, відновлення та захист від несанкціонованого доступу.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3. Інформація, що збирається, використовується та формується контролюючими органами у зв’язку з обліком фізичних осіб - платників податків, вноситься до інформаційних баз даних і використовується з урахуванням обмежень, передбачених для податкової інформації з обмеженим доступом.</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4. Застосування в роботі контролюючих органів форм документів, які не передбачені цим Положенням, не допускається.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5. Журнали, передбачені цим Положенням, ведуться у паперовому та електронному вигляді.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Сторінки в паперових журналах повинні мати наскрізну нумерацію, журнал має бути прошнурованим та скріпленим печаткою контролюючого органу.</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Електронні журнали ведуться виключно засобами програмного забезпечення, встановленого ДФС.</w:t>
      </w:r>
    </w:p>
    <w:p w:rsidR="00675224" w:rsidRPr="00675224" w:rsidRDefault="00675224" w:rsidP="00675224">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675224">
        <w:rPr>
          <w:rFonts w:ascii="Times New Roman" w:eastAsia="Times New Roman" w:hAnsi="Times New Roman" w:cs="Times New Roman"/>
          <w:b/>
          <w:bCs/>
          <w:sz w:val="27"/>
          <w:szCs w:val="27"/>
        </w:rPr>
        <w:t>XIII</w:t>
      </w:r>
      <w:r w:rsidRPr="00675224">
        <w:rPr>
          <w:rFonts w:ascii="Times New Roman" w:eastAsia="Times New Roman" w:hAnsi="Times New Roman" w:cs="Times New Roman"/>
          <w:b/>
          <w:bCs/>
          <w:sz w:val="27"/>
          <w:szCs w:val="27"/>
          <w:lang w:val="ru-RU"/>
        </w:rPr>
        <w:t>. Порядок формування реєстраційного номера облікової картки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1. Формування реєстраційного номера облікової картки платника податків здійснюється ДФС на підставі відомостей, поданих фізичною особою в Обліковій картці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ДФС присвоює Обліковій картці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реєстраційний номер облікової картки платника податків, який є порядковим номером реєстрації облікової картки в Державному реєстрі.</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2. Структура реєстраційного номера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платника податків: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rPr>
      </w:pPr>
      <w:r w:rsidRPr="00675224">
        <w:rPr>
          <w:rFonts w:ascii="Times New Roman" w:eastAsia="Times New Roman" w:hAnsi="Times New Roman" w:cs="Times New Roman"/>
          <w:sz w:val="24"/>
          <w:szCs w:val="24"/>
        </w:rPr>
        <w:t>XXXXXNNNNK,</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lastRenderedPageBreak/>
        <w:t xml:space="preserve">де </w:t>
      </w:r>
      <w:r w:rsidRPr="00675224">
        <w:rPr>
          <w:rFonts w:ascii="Times New Roman" w:eastAsia="Times New Roman" w:hAnsi="Times New Roman" w:cs="Times New Roman"/>
          <w:sz w:val="24"/>
          <w:szCs w:val="24"/>
        </w:rPr>
        <w:t>XXXXX</w:t>
      </w:r>
      <w:r w:rsidRPr="00675224">
        <w:rPr>
          <w:rFonts w:ascii="Times New Roman" w:eastAsia="Times New Roman" w:hAnsi="Times New Roman" w:cs="Times New Roman"/>
          <w:sz w:val="24"/>
          <w:szCs w:val="24"/>
          <w:lang w:val="ru-RU"/>
        </w:rPr>
        <w:t xml:space="preserve"> - порядковий номер реєстрації дня народження фізичної особи (для однієї дати народження може бути надано два і більше порядкових номерів);</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rPr>
        <w:t>NNNN</w:t>
      </w:r>
      <w:r w:rsidRPr="00675224">
        <w:rPr>
          <w:rFonts w:ascii="Times New Roman" w:eastAsia="Times New Roman" w:hAnsi="Times New Roman" w:cs="Times New Roman"/>
          <w:sz w:val="24"/>
          <w:szCs w:val="24"/>
          <w:lang w:val="ru-RU"/>
        </w:rPr>
        <w:t xml:space="preserve"> - порядковий номер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rPr>
        <w:t>K</w:t>
      </w:r>
      <w:r w:rsidRPr="00675224">
        <w:rPr>
          <w:rFonts w:ascii="Times New Roman" w:eastAsia="Times New Roman" w:hAnsi="Times New Roman" w:cs="Times New Roman"/>
          <w:sz w:val="24"/>
          <w:szCs w:val="24"/>
          <w:lang w:val="ru-RU"/>
        </w:rPr>
        <w:t xml:space="preserve"> - контрольний розряд.</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3. При внесенні змін до даних, що вносяться до Державного реєстру з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та/або Заяви за формою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5ДР, реєстраційний номер облікової картки платника податків не змінюється.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4. Підтвердженням достовірності реєстраційного номера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платника податків є документ, що засвідчує реєстрацію фізичних осіб у Державному реєстрі, або дані про реєстраційний номер облікової картки платника податків з Державного реєстру, внесені до паспорта відповідно до пункту 10 розділу </w:t>
      </w:r>
      <w:r w:rsidRPr="00675224">
        <w:rPr>
          <w:rFonts w:ascii="Times New Roman" w:eastAsia="Times New Roman" w:hAnsi="Times New Roman" w:cs="Times New Roman"/>
          <w:sz w:val="24"/>
          <w:szCs w:val="24"/>
        </w:rPr>
        <w:t>VII</w:t>
      </w:r>
      <w:r w:rsidRPr="00675224">
        <w:rPr>
          <w:rFonts w:ascii="Times New Roman" w:eastAsia="Times New Roman" w:hAnsi="Times New Roman" w:cs="Times New Roman"/>
          <w:sz w:val="24"/>
          <w:szCs w:val="24"/>
          <w:lang w:val="ru-RU"/>
        </w:rPr>
        <w:t xml:space="preserve"> цього Положення.</w:t>
      </w:r>
    </w:p>
    <w:p w:rsidR="00675224" w:rsidRPr="00675224" w:rsidRDefault="00675224" w:rsidP="00675224">
      <w:pPr>
        <w:spacing w:before="100" w:beforeAutospacing="1" w:after="100" w:afterAutospacing="1" w:line="240" w:lineRule="auto"/>
        <w:jc w:val="both"/>
        <w:rPr>
          <w:rFonts w:ascii="Times New Roman" w:eastAsia="Times New Roman" w:hAnsi="Times New Roman" w:cs="Times New Roman"/>
          <w:sz w:val="24"/>
          <w:szCs w:val="24"/>
          <w:lang w:val="ru-RU"/>
        </w:rPr>
      </w:pPr>
      <w:r w:rsidRPr="00675224">
        <w:rPr>
          <w:rFonts w:ascii="Times New Roman" w:eastAsia="Times New Roman" w:hAnsi="Times New Roman" w:cs="Times New Roman"/>
          <w:sz w:val="24"/>
          <w:szCs w:val="24"/>
          <w:lang w:val="ru-RU"/>
        </w:rPr>
        <w:t xml:space="preserve">5. Перевірку достовірності формування реєстраційного номера Облікової картки </w:t>
      </w:r>
      <w:r w:rsidRPr="00675224">
        <w:rPr>
          <w:rFonts w:ascii="Times New Roman" w:eastAsia="Times New Roman" w:hAnsi="Times New Roman" w:cs="Times New Roman"/>
          <w:sz w:val="24"/>
          <w:szCs w:val="24"/>
        </w:rPr>
        <w:t>N</w:t>
      </w:r>
      <w:r w:rsidRPr="00675224">
        <w:rPr>
          <w:rFonts w:ascii="Times New Roman" w:eastAsia="Times New Roman" w:hAnsi="Times New Roman" w:cs="Times New Roman"/>
          <w:sz w:val="24"/>
          <w:szCs w:val="24"/>
          <w:lang w:val="ru-RU"/>
        </w:rPr>
        <w:t xml:space="preserve"> 1ДР платника податків здійснює виключно ДФС.</w:t>
      </w:r>
    </w:p>
    <w:tbl>
      <w:tblPr>
        <w:tblW w:w="5000" w:type="pct"/>
        <w:tblCellSpacing w:w="22" w:type="dxa"/>
        <w:tblCellMar>
          <w:left w:w="0" w:type="dxa"/>
          <w:right w:w="0" w:type="dxa"/>
        </w:tblCellMar>
        <w:tblLook w:val="04A0" w:firstRow="1" w:lastRow="0" w:firstColumn="1" w:lastColumn="0" w:noHBand="0" w:noVBand="1"/>
      </w:tblPr>
      <w:tblGrid>
        <w:gridCol w:w="4844"/>
        <w:gridCol w:w="4845"/>
      </w:tblGrid>
      <w:tr w:rsidR="00675224" w:rsidRPr="00675224" w:rsidTr="00675224">
        <w:trPr>
          <w:tblCellSpacing w:w="22" w:type="dxa"/>
        </w:trPr>
        <w:tc>
          <w:tcPr>
            <w:tcW w:w="2485" w:type="pct"/>
            <w:tcMar>
              <w:top w:w="30" w:type="dxa"/>
              <w:left w:w="30" w:type="dxa"/>
              <w:bottom w:w="30" w:type="dxa"/>
              <w:right w:w="30" w:type="dxa"/>
            </w:tcMar>
            <w:vAlign w:val="bottom"/>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lang w:val="ru-RU"/>
              </w:rPr>
            </w:pPr>
            <w:r w:rsidRPr="00675224">
              <w:rPr>
                <w:rFonts w:ascii="Times New Roman" w:eastAsia="Times New Roman" w:hAnsi="Times New Roman" w:cs="Times New Roman"/>
                <w:b/>
                <w:bCs/>
                <w:sz w:val="24"/>
                <w:szCs w:val="24"/>
                <w:lang w:val="ru-RU"/>
              </w:rPr>
              <w:t xml:space="preserve">В. о. директора Департаменту </w:t>
            </w:r>
            <w:r w:rsidRPr="00675224">
              <w:rPr>
                <w:rFonts w:ascii="Times New Roman" w:eastAsia="Times New Roman" w:hAnsi="Times New Roman" w:cs="Times New Roman"/>
                <w:sz w:val="24"/>
                <w:szCs w:val="24"/>
                <w:lang w:val="ru-RU"/>
              </w:rPr>
              <w:br/>
            </w:r>
            <w:r w:rsidRPr="00675224">
              <w:rPr>
                <w:rFonts w:ascii="Times New Roman" w:eastAsia="Times New Roman" w:hAnsi="Times New Roman" w:cs="Times New Roman"/>
                <w:b/>
                <w:bCs/>
                <w:sz w:val="24"/>
                <w:szCs w:val="24"/>
                <w:lang w:val="ru-RU"/>
              </w:rPr>
              <w:t>податкової політики</w:t>
            </w:r>
          </w:p>
        </w:tc>
        <w:tc>
          <w:tcPr>
            <w:tcW w:w="2485" w:type="pct"/>
            <w:tcMar>
              <w:top w:w="30" w:type="dxa"/>
              <w:left w:w="30" w:type="dxa"/>
              <w:bottom w:w="30" w:type="dxa"/>
              <w:right w:w="30" w:type="dxa"/>
            </w:tcMar>
            <w:vAlign w:val="bottom"/>
            <w:hideMark/>
          </w:tcPr>
          <w:p w:rsidR="00675224" w:rsidRPr="00675224" w:rsidRDefault="00675224" w:rsidP="00675224">
            <w:pPr>
              <w:spacing w:before="100" w:beforeAutospacing="1" w:after="100" w:afterAutospacing="1" w:line="240" w:lineRule="auto"/>
              <w:jc w:val="center"/>
              <w:rPr>
                <w:rFonts w:ascii="Times New Roman" w:eastAsia="Times New Roman" w:hAnsi="Times New Roman" w:cs="Times New Roman"/>
                <w:sz w:val="24"/>
                <w:szCs w:val="24"/>
              </w:rPr>
            </w:pPr>
            <w:r w:rsidRPr="00675224">
              <w:rPr>
                <w:rFonts w:ascii="Times New Roman" w:eastAsia="Times New Roman" w:hAnsi="Times New Roman" w:cs="Times New Roman"/>
                <w:b/>
                <w:bCs/>
                <w:sz w:val="24"/>
                <w:szCs w:val="24"/>
              </w:rPr>
              <w:t>Л. П. Максименко</w:t>
            </w:r>
          </w:p>
        </w:tc>
      </w:tr>
      <w:bookmarkEnd w:id="0"/>
    </w:tbl>
    <w:p w:rsidR="00626C02" w:rsidRPr="00675224" w:rsidRDefault="00626C02"/>
    <w:sectPr w:rsidR="00626C02" w:rsidRPr="0067522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24"/>
    <w:rsid w:val="00626C02"/>
    <w:rsid w:val="0067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53644-C985-4941-966D-5DF56FBE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752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752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522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75224"/>
    <w:rPr>
      <w:rFonts w:ascii="Times New Roman" w:eastAsia="Times New Roman" w:hAnsi="Times New Roman" w:cs="Times New Roman"/>
      <w:b/>
      <w:bCs/>
      <w:sz w:val="27"/>
      <w:szCs w:val="27"/>
    </w:rPr>
  </w:style>
  <w:style w:type="paragraph" w:styleId="a3">
    <w:name w:val="Normal (Web)"/>
    <w:basedOn w:val="a"/>
    <w:uiPriority w:val="99"/>
    <w:semiHidden/>
    <w:unhideWhenUsed/>
    <w:rsid w:val="006752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75224"/>
    <w:rPr>
      <w:b/>
      <w:bCs/>
    </w:rPr>
  </w:style>
  <w:style w:type="character" w:styleId="a5">
    <w:name w:val="Hyperlink"/>
    <w:basedOn w:val="a0"/>
    <w:uiPriority w:val="99"/>
    <w:semiHidden/>
    <w:unhideWhenUsed/>
    <w:rsid w:val="00675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ofiwins.com.ua/uk/letters-and-orders/cmu/2600-138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8020</Words>
  <Characters>45719</Characters>
  <Application>Microsoft Office Word</Application>
  <DocSecurity>0</DocSecurity>
  <Lines>380</Lines>
  <Paragraphs>107</Paragraphs>
  <ScaleCrop>false</ScaleCrop>
  <Company/>
  <LinksUpToDate>false</LinksUpToDate>
  <CharactersWithSpaces>53632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2017-11-13T09:09:00Z</dcterms:created>
  <dcterms:modified xsi:type="dcterms:W3CDTF">2017-11-13T09:09:00Z</dcterms:modified>
</cp:coreProperties>
</file>