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88A1A" w14:textId="77777777" w:rsidR="00DF023F" w:rsidRPr="00DF023F" w:rsidRDefault="00DF023F" w:rsidP="00DF02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ДЕРЖАВНА СЛУЖБА УКРАЇНИ З ПИТАНЬ ПРАЦІ</w:t>
      </w:r>
    </w:p>
    <w:p w14:paraId="3D26C676" w14:textId="3E653847" w:rsidR="00DF023F" w:rsidRPr="00DF023F" w:rsidRDefault="00DF023F" w:rsidP="00DF02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ДЕПАРТАМЕНТ З ПИТАНЬ ПРАЦІ</w:t>
      </w:r>
    </w:p>
    <w:p w14:paraId="13986D7E" w14:textId="77777777" w:rsidR="00DF023F" w:rsidRPr="00DF023F" w:rsidRDefault="00DF023F" w:rsidP="00DF02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AD3F55" w14:textId="77777777" w:rsidR="00DF023F" w:rsidRPr="00DF023F" w:rsidRDefault="00DF023F" w:rsidP="00DF02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ЛИСТ</w:t>
      </w:r>
    </w:p>
    <w:p w14:paraId="6663816F" w14:textId="22C6C44B" w:rsidR="00DF023F" w:rsidRPr="00DF023F" w:rsidRDefault="00DF023F" w:rsidP="00DF023F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від 27.08.2025 р. </w:t>
      </w: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</w:t>
      </w:r>
      <w:r w:rsidRPr="00DF023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1444/2.3/2.3-ЗВ-25а</w:t>
      </w:r>
    </w:p>
    <w:p w14:paraId="12696C33" w14:textId="77777777" w:rsidR="00DF023F" w:rsidRPr="00DF023F" w:rsidRDefault="00DF023F" w:rsidP="00DF023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689114" w14:textId="77777777" w:rsidR="00DF023F" w:rsidRPr="00DF023F" w:rsidRDefault="00DF023F" w:rsidP="00DF023F">
      <w:pPr>
        <w:jc w:val="center"/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(Витяг)</w:t>
      </w:r>
    </w:p>
    <w:p w14:paraId="5392A114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3B3A5D00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Департамент з питань праці Державної служби України з питань праці розглянув [...] запит [...] та повідомляє.</w:t>
      </w:r>
    </w:p>
    <w:p w14:paraId="490E8F95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4EA72503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&lt;...&gt;</w:t>
      </w:r>
    </w:p>
    <w:p w14:paraId="7D43D4C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2E46DDB1" w14:textId="702BEC9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 xml:space="preserve">Відповідно до пункту 1 Положення про Державну службу України з питань праці, затвердженого постановою Кабінету Міністрів України від 11.02.2015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F023F">
        <w:rPr>
          <w:rFonts w:ascii="Times New Roman" w:hAnsi="Times New Roman" w:cs="Times New Roman"/>
          <w:sz w:val="24"/>
          <w:szCs w:val="24"/>
        </w:rPr>
        <w:t xml:space="preserve"> 96 (далі - Положення), </w:t>
      </w:r>
      <w:proofErr w:type="spellStart"/>
      <w:r w:rsidRPr="00DF023F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DF023F">
        <w:rPr>
          <w:rFonts w:ascii="Times New Roman" w:hAnsi="Times New Roman" w:cs="Times New Roman"/>
          <w:sz w:val="24"/>
          <w:szCs w:val="24"/>
        </w:rPr>
        <w:t xml:space="preserve"> є центральним органом виконавчої влади, який реалізує державну політику, зокрема, з питань нагляду та контролю за додержанням законодавства про працю.</w:t>
      </w:r>
    </w:p>
    <w:p w14:paraId="6FB38B7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55FA4EF6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 xml:space="preserve">Підпунктом 46 пункту 4 Положення передбачено, що </w:t>
      </w:r>
      <w:proofErr w:type="spellStart"/>
      <w:r w:rsidRPr="00DF023F">
        <w:rPr>
          <w:rFonts w:ascii="Times New Roman" w:hAnsi="Times New Roman" w:cs="Times New Roman"/>
          <w:sz w:val="24"/>
          <w:szCs w:val="24"/>
        </w:rPr>
        <w:t>Держпраці</w:t>
      </w:r>
      <w:proofErr w:type="spellEnd"/>
      <w:r w:rsidRPr="00DF023F">
        <w:rPr>
          <w:rFonts w:ascii="Times New Roman" w:hAnsi="Times New Roman" w:cs="Times New Roman"/>
          <w:sz w:val="24"/>
          <w:szCs w:val="24"/>
        </w:rPr>
        <w:t xml:space="preserve"> відповідно до покладених на неї завдань забезпечує роботодавців і працівників інформацією та роз'ясненнями щодо ефективних засобів дотримання законодавства та запобігання можливим його порушенням.</w:t>
      </w:r>
    </w:p>
    <w:p w14:paraId="7EB42195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5F7958BF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Статтею 4 Кодексу законів про працю України (далі - КЗпП України) визначено, що законодавство про працю складається з КЗпП України та інших актів законодавства України, прийнятих відповідно до нього.</w:t>
      </w:r>
    </w:p>
    <w:p w14:paraId="4D4E8EE6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59CCDC8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Відповідно до статті 2 Закону України "Про відпустки" (далі - Закон) право на відпустки мають громадяни України, які перебувають у трудових відносинах з підприємствами, установами, організаціями незалежно від форм власності, виду діяльності та галузевої належності, а також працюють за трудовим договором у фізичної особи.</w:t>
      </w:r>
    </w:p>
    <w:p w14:paraId="2335121E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4604D20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Згідно з статтею 4 Закону установлюються такі види відпусток: щорічні відпустки (основна та додаткові), додаткові відпустки у зв'язку з навчанням, творча відпустка, відпустка для підготовки та участі в змаганнях, соціальні відпустки, відпустки без збереження заробітної плати.</w:t>
      </w:r>
    </w:p>
    <w:p w14:paraId="41FA3B2C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37BCDEA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Законодавством, колективним договором, угодою та трудовим договором можуть установлюватися інші види відпусток.</w:t>
      </w:r>
    </w:p>
    <w:p w14:paraId="63B67413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698FDAB6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Відповідно до статті 5 Закону тривалість відпусток визначається цим Законом, іншими законами та нормативно-правовими актами України, а також трудовим та/або колективним договором і незалежно від режимів та графіків роботи розраховується в календарних днях.</w:t>
      </w:r>
    </w:p>
    <w:p w14:paraId="4EC661D7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2BA45A43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Отже, оскільки тривалість відпусток розраховується у календарних, а не в робочих днях, тому її початок або закінчення може припадати на будь-який день тижня.</w:t>
      </w:r>
    </w:p>
    <w:p w14:paraId="5B27780E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1435A860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Виключенням є тривалість додаткової відпустки, яка надається одному із батьків дитини, якій встановлено інвалідність, пов'язану з Чорнобильською катастрофою, або особі, яка їх замінює, що надається строком на 14 робочих днів на рік згідно з статтею 30 Закону України "Про статус і соціальний захист громадян, які постраждали внаслідок Чорнобильської катастрофи". Оскільки ця відпустка розраховується у робочих днях, відповідно може розпочинатися та закінчуватися виключно у робочі дні.</w:t>
      </w:r>
    </w:p>
    <w:p w14:paraId="698924F1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4D5B28FC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У разі наявності додаткових питань із законодавства про працю Ви можете звернутись до Міністерства економіки, довкілля та сільського господарства України, яке є центральним органом виконавчої влади, що забезпечує формування та реалізацію державної політики, зокрема, у сфері праці, зайнятості населення, трудової міграції, трудових відносин.</w:t>
      </w:r>
    </w:p>
    <w:p w14:paraId="3D4039EB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63FAB533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Звертаємо увагу, що листи міністерств, інших центральних органів виконавчої влади не є нормативно-правовими актами, мають лише інформативний характер та не встановлюють правових норм.</w:t>
      </w:r>
    </w:p>
    <w:p w14:paraId="240654A6" w14:textId="77777777" w:rsid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</w:p>
    <w:p w14:paraId="670FF379" w14:textId="77777777" w:rsidR="00004ABF" w:rsidRPr="00DF023F" w:rsidRDefault="00004ABF" w:rsidP="00DF023F">
      <w:pPr>
        <w:rPr>
          <w:rFonts w:ascii="Times New Roman" w:hAnsi="Times New Roman" w:cs="Times New Roman"/>
          <w:sz w:val="24"/>
          <w:szCs w:val="24"/>
        </w:rPr>
      </w:pPr>
    </w:p>
    <w:p w14:paraId="21EA2618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 xml:space="preserve"> Заступник директора - начальник</w:t>
      </w:r>
    </w:p>
    <w:p w14:paraId="2EC42CA1" w14:textId="77777777" w:rsidR="00DF023F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>відділу нагляду за додержанням</w:t>
      </w:r>
    </w:p>
    <w:p w14:paraId="57ACBF68" w14:textId="0795B361" w:rsidR="00961D17" w:rsidRPr="00DF023F" w:rsidRDefault="00DF023F" w:rsidP="00DF023F">
      <w:pPr>
        <w:rPr>
          <w:rFonts w:ascii="Times New Roman" w:hAnsi="Times New Roman" w:cs="Times New Roman"/>
          <w:sz w:val="24"/>
          <w:szCs w:val="24"/>
        </w:rPr>
      </w:pPr>
      <w:r w:rsidRPr="00DF023F">
        <w:rPr>
          <w:rFonts w:ascii="Times New Roman" w:hAnsi="Times New Roman" w:cs="Times New Roman"/>
          <w:sz w:val="24"/>
          <w:szCs w:val="24"/>
        </w:rPr>
        <w:t xml:space="preserve">законодавства про працю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F023F">
        <w:rPr>
          <w:rFonts w:ascii="Times New Roman" w:hAnsi="Times New Roman" w:cs="Times New Roman"/>
          <w:sz w:val="24"/>
          <w:szCs w:val="24"/>
        </w:rPr>
        <w:t xml:space="preserve">         Олена КОНОВАЛОВА</w:t>
      </w:r>
    </w:p>
    <w:sectPr w:rsidR="00961D17" w:rsidRPr="00DF023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8"/>
    <w:rsid w:val="00004ABF"/>
    <w:rsid w:val="003710A8"/>
    <w:rsid w:val="00961D17"/>
    <w:rsid w:val="00DF023F"/>
    <w:rsid w:val="00FF0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BC93C"/>
  <w15:chartTrackingRefBased/>
  <w15:docId w15:val="{78BD291A-D2BE-46FF-933E-953A98E5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1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0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0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0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710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710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710A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710A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710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710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710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710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71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71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71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710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710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710A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710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710A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710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2131</Words>
  <Characters>1216</Characters>
  <Application>Microsoft Office Word</Application>
  <DocSecurity>0</DocSecurity>
  <Lines>10</Lines>
  <Paragraphs>6</Paragraphs>
  <ScaleCrop>false</ScaleCrop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Zlata Sergiivna</dc:creator>
  <cp:keywords/>
  <dc:description/>
  <cp:lastModifiedBy>Zlata Sergiivna</cp:lastModifiedBy>
  <cp:revision>3</cp:revision>
  <dcterms:created xsi:type="dcterms:W3CDTF">2025-09-19T07:12:00Z</dcterms:created>
  <dcterms:modified xsi:type="dcterms:W3CDTF">2025-09-19T07:16:00Z</dcterms:modified>
</cp:coreProperties>
</file>