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2296" w14:textId="77777777" w:rsidR="00AD2033" w:rsidRPr="00AD2033" w:rsidRDefault="00AD2033" w:rsidP="00AD2033">
      <w:pPr>
        <w:jc w:val="center"/>
        <w:rPr>
          <w:rFonts w:ascii="Times New Roman" w:hAnsi="Times New Roman" w:cs="Times New Roman"/>
          <w:b/>
          <w:bCs/>
          <w:i/>
          <w:iCs/>
          <w:sz w:val="24"/>
          <w:szCs w:val="24"/>
        </w:rPr>
      </w:pPr>
      <w:r w:rsidRPr="00AD2033">
        <w:rPr>
          <w:rFonts w:ascii="Times New Roman" w:hAnsi="Times New Roman" w:cs="Times New Roman"/>
          <w:b/>
          <w:bCs/>
          <w:i/>
          <w:iCs/>
          <w:sz w:val="24"/>
          <w:szCs w:val="24"/>
        </w:rPr>
        <w:t>НАЦІОНАЛЬНЕ АГЕНТСТВО УКРАЇНИ З ПИТАНЬ ДЕРЖАВНОЇ СЛУЖБИ</w:t>
      </w:r>
    </w:p>
    <w:p w14:paraId="55F6AD22" w14:textId="77777777" w:rsidR="00AD2033" w:rsidRPr="00AD2033" w:rsidRDefault="00AD2033" w:rsidP="00AD2033">
      <w:pPr>
        <w:jc w:val="center"/>
        <w:rPr>
          <w:rFonts w:ascii="Times New Roman" w:hAnsi="Times New Roman" w:cs="Times New Roman"/>
          <w:b/>
          <w:bCs/>
          <w:i/>
          <w:iCs/>
          <w:sz w:val="24"/>
          <w:szCs w:val="24"/>
        </w:rPr>
      </w:pPr>
    </w:p>
    <w:p w14:paraId="735CC69E" w14:textId="77777777" w:rsidR="00AD2033" w:rsidRPr="00AD2033" w:rsidRDefault="00AD2033" w:rsidP="00AD2033">
      <w:pPr>
        <w:jc w:val="center"/>
        <w:rPr>
          <w:rFonts w:ascii="Times New Roman" w:hAnsi="Times New Roman" w:cs="Times New Roman"/>
          <w:b/>
          <w:bCs/>
          <w:i/>
          <w:iCs/>
          <w:sz w:val="24"/>
          <w:szCs w:val="24"/>
        </w:rPr>
      </w:pPr>
      <w:r w:rsidRPr="00AD2033">
        <w:rPr>
          <w:rFonts w:ascii="Times New Roman" w:hAnsi="Times New Roman" w:cs="Times New Roman"/>
          <w:b/>
          <w:bCs/>
          <w:i/>
          <w:iCs/>
          <w:sz w:val="24"/>
          <w:szCs w:val="24"/>
        </w:rPr>
        <w:t>ЛИСТ</w:t>
      </w:r>
    </w:p>
    <w:p w14:paraId="493C905C" w14:textId="77777777" w:rsidR="00AD2033" w:rsidRPr="00AD2033" w:rsidRDefault="00AD2033" w:rsidP="00AD2033">
      <w:pPr>
        <w:jc w:val="center"/>
        <w:rPr>
          <w:rFonts w:ascii="Times New Roman" w:hAnsi="Times New Roman" w:cs="Times New Roman"/>
          <w:sz w:val="24"/>
          <w:szCs w:val="24"/>
        </w:rPr>
      </w:pPr>
      <w:r w:rsidRPr="00AD2033">
        <w:rPr>
          <w:rFonts w:ascii="Times New Roman" w:hAnsi="Times New Roman" w:cs="Times New Roman"/>
          <w:sz w:val="24"/>
          <w:szCs w:val="24"/>
        </w:rPr>
        <w:t>від 10.07.2025 № 6237/10.3-25</w:t>
      </w:r>
    </w:p>
    <w:p w14:paraId="337B0818" w14:textId="77777777" w:rsidR="00AD2033" w:rsidRPr="00AD2033" w:rsidRDefault="00AD2033" w:rsidP="00AD2033">
      <w:pPr>
        <w:rPr>
          <w:rFonts w:ascii="Times New Roman" w:hAnsi="Times New Roman" w:cs="Times New Roman"/>
          <w:sz w:val="24"/>
          <w:szCs w:val="24"/>
        </w:rPr>
      </w:pPr>
    </w:p>
    <w:p w14:paraId="1EB86C48" w14:textId="380C0E20"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 xml:space="preserve"> НАДС в межах повноважень розглянув Ваше звернення та повідомляє.</w:t>
      </w:r>
    </w:p>
    <w:p w14:paraId="4749AA9A" w14:textId="77777777" w:rsidR="00AD2033" w:rsidRPr="00AD2033" w:rsidRDefault="00AD2033" w:rsidP="00AD2033">
      <w:pPr>
        <w:rPr>
          <w:rFonts w:ascii="Times New Roman" w:hAnsi="Times New Roman" w:cs="Times New Roman"/>
          <w:sz w:val="24"/>
          <w:szCs w:val="24"/>
        </w:rPr>
      </w:pPr>
    </w:p>
    <w:p w14:paraId="4A6B0606"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Відповідно до частини третьої статті 13 Закону України від 10 грудня 2015 року № 889-VIII «Про державну службу» (далі – Закон № 889) НАДС, як центральний орган виконавчої влади, що забезпечує формування та реалізує державну політику у сфері державної служби, видає у випадках, встановлених законом, нормативно-правові акти з питань державної служби, надає роз’яснення з питань застосування Закону № 889 та інших нормативно-правових актів у сфері державної служби.</w:t>
      </w:r>
    </w:p>
    <w:p w14:paraId="6A264752" w14:textId="77777777" w:rsidR="00AD2033" w:rsidRPr="00AD2033" w:rsidRDefault="00AD2033" w:rsidP="00AD2033">
      <w:pPr>
        <w:rPr>
          <w:rFonts w:ascii="Times New Roman" w:hAnsi="Times New Roman" w:cs="Times New Roman"/>
          <w:sz w:val="24"/>
          <w:szCs w:val="24"/>
        </w:rPr>
      </w:pPr>
    </w:p>
    <w:p w14:paraId="639D9786" w14:textId="1BCB87D2"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Згідно зі статтею 5 Закону № 889 відносини, що виникають у зв’язку із вступом, проходженням та припиненням державної служби, регулюються Законом № 889, якщо інше не передбачено законом.</w:t>
      </w:r>
    </w:p>
    <w:p w14:paraId="2FCAD55C" w14:textId="77777777" w:rsidR="00AD2033" w:rsidRPr="00AD2033" w:rsidRDefault="00AD2033" w:rsidP="00AD2033">
      <w:pPr>
        <w:rPr>
          <w:rFonts w:ascii="Times New Roman" w:hAnsi="Times New Roman" w:cs="Times New Roman"/>
          <w:sz w:val="24"/>
          <w:szCs w:val="24"/>
        </w:rPr>
      </w:pPr>
    </w:p>
    <w:p w14:paraId="1367F08F"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Пунктом 4 частини першої статті 7 Закону № 889 передбачено, що державний службовець має право на 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14:paraId="15845207" w14:textId="77777777" w:rsidR="00AD2033" w:rsidRPr="00AD2033" w:rsidRDefault="00AD2033" w:rsidP="00AD2033">
      <w:pPr>
        <w:rPr>
          <w:rFonts w:ascii="Times New Roman" w:hAnsi="Times New Roman" w:cs="Times New Roman"/>
          <w:sz w:val="24"/>
          <w:szCs w:val="24"/>
        </w:rPr>
      </w:pPr>
    </w:p>
    <w:p w14:paraId="104B933D"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 xml:space="preserve">Законом України від 11 березня 2025 року № 4282-ІХ «Про внесення змін до деяких законів України щодо впровадження єдиних підходів в оплаті праці державних службовців на основі класифікації посад» (далі – Закон № 4282) </w:t>
      </w:r>
      <w:proofErr w:type="spellStart"/>
      <w:r w:rsidRPr="00AD2033">
        <w:rPr>
          <w:rFonts w:ascii="Times New Roman" w:hAnsi="Times New Roman" w:cs="Times New Roman"/>
          <w:sz w:val="24"/>
          <w:szCs w:val="24"/>
        </w:rPr>
        <w:t>внесено</w:t>
      </w:r>
      <w:proofErr w:type="spellEnd"/>
      <w:r w:rsidRPr="00AD2033">
        <w:rPr>
          <w:rFonts w:ascii="Times New Roman" w:hAnsi="Times New Roman" w:cs="Times New Roman"/>
          <w:sz w:val="24"/>
          <w:szCs w:val="24"/>
        </w:rPr>
        <w:t xml:space="preserve"> зміни до Закону № 889 в частині підходів щодо оплати праці державних службовців на основі класифікації посад.</w:t>
      </w:r>
    </w:p>
    <w:p w14:paraId="3E5C4395" w14:textId="77777777" w:rsidR="00AD2033" w:rsidRPr="00AD2033" w:rsidRDefault="00AD2033" w:rsidP="00AD2033">
      <w:pPr>
        <w:rPr>
          <w:rFonts w:ascii="Times New Roman" w:hAnsi="Times New Roman" w:cs="Times New Roman"/>
          <w:sz w:val="24"/>
          <w:szCs w:val="24"/>
        </w:rPr>
      </w:pPr>
    </w:p>
    <w:p w14:paraId="74997C59"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Згідно з інформацією, розміщеною в картці документа (https://zakon.rada.gov.ua/laws/card/4282-20), Закон № 4282 опубліковано в офіційному виданні «Голос України» – 04 червня 2025 року № 109.</w:t>
      </w:r>
    </w:p>
    <w:p w14:paraId="3F445EA3" w14:textId="77777777" w:rsidR="00AD2033" w:rsidRPr="00AD2033" w:rsidRDefault="00AD2033" w:rsidP="00AD2033">
      <w:pPr>
        <w:rPr>
          <w:rFonts w:ascii="Times New Roman" w:hAnsi="Times New Roman" w:cs="Times New Roman"/>
          <w:sz w:val="24"/>
          <w:szCs w:val="24"/>
        </w:rPr>
      </w:pPr>
    </w:p>
    <w:p w14:paraId="3CEF7A3E"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Наразі частинами другою, четвертою та шостою статті 50 Закону № 889 передбачено, що заробітна плата державного службовця складається з:</w:t>
      </w:r>
    </w:p>
    <w:p w14:paraId="4A316CFF" w14:textId="77777777" w:rsidR="00AD2033" w:rsidRPr="00AD2033" w:rsidRDefault="00AD2033" w:rsidP="00AD2033">
      <w:pPr>
        <w:rPr>
          <w:rFonts w:ascii="Times New Roman" w:hAnsi="Times New Roman" w:cs="Times New Roman"/>
          <w:sz w:val="24"/>
          <w:szCs w:val="24"/>
        </w:rPr>
      </w:pPr>
    </w:p>
    <w:p w14:paraId="652F4F9F"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 xml:space="preserve">1) сталої заробітної плати – посадового окладу, надбавки за вислугу років, надбавки за ранг державного службовця; </w:t>
      </w:r>
    </w:p>
    <w:p w14:paraId="630E708F" w14:textId="77777777" w:rsidR="00AD2033" w:rsidRPr="00AD2033" w:rsidRDefault="00AD2033" w:rsidP="00AD2033">
      <w:pPr>
        <w:rPr>
          <w:rFonts w:ascii="Times New Roman" w:hAnsi="Times New Roman" w:cs="Times New Roman"/>
          <w:sz w:val="24"/>
          <w:szCs w:val="24"/>
        </w:rPr>
      </w:pPr>
    </w:p>
    <w:p w14:paraId="3C010A12"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lastRenderedPageBreak/>
        <w:t>2) варіативної заробітної плати – премії за результатами щорічного оцінювання службової діяльності, місячної або квартальної премії.</w:t>
      </w:r>
    </w:p>
    <w:p w14:paraId="0EEC3281" w14:textId="77777777" w:rsidR="00AD2033" w:rsidRPr="00AD2033" w:rsidRDefault="00AD2033" w:rsidP="00AD2033">
      <w:pPr>
        <w:rPr>
          <w:rFonts w:ascii="Times New Roman" w:hAnsi="Times New Roman" w:cs="Times New Roman"/>
          <w:sz w:val="24"/>
          <w:szCs w:val="24"/>
        </w:rPr>
      </w:pPr>
    </w:p>
    <w:p w14:paraId="165A29CD"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Стала заробітна плата державного службовця є фіксованою виплатою та основною винагородою за виконання посадових обов’язків, яка гарантується Законом № 889.</w:t>
      </w:r>
    </w:p>
    <w:p w14:paraId="1C025406" w14:textId="77777777" w:rsidR="00AD2033" w:rsidRPr="00AD2033" w:rsidRDefault="00AD2033" w:rsidP="00AD2033">
      <w:pPr>
        <w:rPr>
          <w:rFonts w:ascii="Times New Roman" w:hAnsi="Times New Roman" w:cs="Times New Roman"/>
          <w:sz w:val="24"/>
          <w:szCs w:val="24"/>
        </w:rPr>
      </w:pPr>
    </w:p>
    <w:p w14:paraId="205E26A6"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Варіативна заробітна плата залежить від особистого внеску державного службовця в загальний результат роботи державного органу, є винагородою за ініціативну роботу, своєчасне і якісне виконання завдань, виконання додаткового обсягу завдань.</w:t>
      </w:r>
    </w:p>
    <w:p w14:paraId="56FD782F" w14:textId="77777777" w:rsidR="00AD2033" w:rsidRPr="00AD2033" w:rsidRDefault="00AD2033" w:rsidP="00AD2033">
      <w:pPr>
        <w:rPr>
          <w:rFonts w:ascii="Times New Roman" w:hAnsi="Times New Roman" w:cs="Times New Roman"/>
          <w:sz w:val="24"/>
          <w:szCs w:val="24"/>
        </w:rPr>
      </w:pPr>
    </w:p>
    <w:p w14:paraId="54F880A9"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Джерелом формування фонду оплати праці державних службовців є державний бюджет.</w:t>
      </w:r>
    </w:p>
    <w:p w14:paraId="5C6CA836" w14:textId="77777777" w:rsidR="00AD2033" w:rsidRPr="00AD2033" w:rsidRDefault="00AD2033" w:rsidP="00AD2033">
      <w:pPr>
        <w:rPr>
          <w:rFonts w:ascii="Times New Roman" w:hAnsi="Times New Roman" w:cs="Times New Roman"/>
          <w:sz w:val="24"/>
          <w:szCs w:val="24"/>
        </w:rPr>
      </w:pPr>
    </w:p>
    <w:p w14:paraId="4F7E1122"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Порядок формування фонду оплати праці державних службовців у державному органі затверджується Кабінетом Міністрів України.</w:t>
      </w:r>
    </w:p>
    <w:p w14:paraId="3264264F" w14:textId="77777777" w:rsidR="00AD2033" w:rsidRPr="00AD2033" w:rsidRDefault="00AD2033" w:rsidP="00AD2033">
      <w:pPr>
        <w:rPr>
          <w:rFonts w:ascii="Times New Roman" w:hAnsi="Times New Roman" w:cs="Times New Roman"/>
          <w:sz w:val="24"/>
          <w:szCs w:val="24"/>
        </w:rPr>
      </w:pPr>
    </w:p>
    <w:p w14:paraId="471E8030"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Разом з тим, статтею 2 Закону України «Про оплату праці» встановлено, що додаткова заробітна плата – це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14:paraId="782882F5" w14:textId="77777777" w:rsidR="00AD2033" w:rsidRPr="00AD2033" w:rsidRDefault="00AD2033" w:rsidP="00AD2033">
      <w:pPr>
        <w:rPr>
          <w:rFonts w:ascii="Times New Roman" w:hAnsi="Times New Roman" w:cs="Times New Roman"/>
          <w:sz w:val="24"/>
          <w:szCs w:val="24"/>
        </w:rPr>
      </w:pPr>
    </w:p>
    <w:p w14:paraId="4534E2D2"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Статтею 98 Кодексу законів про працю України визначено, що оплата праці працівників установ і організацій, що фінансуються з бюджету, здійснюється на підставі законів та інших нормативно-правових актів України, генеральної, галузевих, регіональних угод, колективних договорів, у межах бюджетних асигнувань та позабюджетних доходів.</w:t>
      </w:r>
    </w:p>
    <w:p w14:paraId="18EE68D5" w14:textId="77777777" w:rsidR="00AD2033" w:rsidRPr="00AD2033" w:rsidRDefault="00AD2033" w:rsidP="00AD2033">
      <w:pPr>
        <w:rPr>
          <w:rFonts w:ascii="Times New Roman" w:hAnsi="Times New Roman" w:cs="Times New Roman"/>
          <w:sz w:val="24"/>
          <w:szCs w:val="24"/>
        </w:rPr>
      </w:pPr>
    </w:p>
    <w:p w14:paraId="0D38855B"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Статтею 2 Бюджетного кодексу України, зокрема, визначено, що кошторис – 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p>
    <w:p w14:paraId="4C609C98" w14:textId="77777777" w:rsidR="00AD2033" w:rsidRPr="00AD2033" w:rsidRDefault="00AD2033" w:rsidP="00AD2033">
      <w:pPr>
        <w:rPr>
          <w:rFonts w:ascii="Times New Roman" w:hAnsi="Times New Roman" w:cs="Times New Roman"/>
          <w:sz w:val="24"/>
          <w:szCs w:val="24"/>
        </w:rPr>
      </w:pPr>
    </w:p>
    <w:p w14:paraId="3164575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Пунктом 13 розділу «Прикінцеві положення» Закону України від 19 листопада 2024 року № 4059-ІХ «Про Державний бюджет України на 2025 рік» (далі – Закон № 4059) встановлено, що у 2025 році оплата праці державного службовця державного органу, який провів класифікацію посад державної служби, складається з:</w:t>
      </w:r>
    </w:p>
    <w:p w14:paraId="7176D867" w14:textId="77777777" w:rsidR="00AD2033" w:rsidRPr="00AD2033" w:rsidRDefault="00AD2033" w:rsidP="00AD2033">
      <w:pPr>
        <w:rPr>
          <w:rFonts w:ascii="Times New Roman" w:hAnsi="Times New Roman" w:cs="Times New Roman"/>
          <w:sz w:val="24"/>
          <w:szCs w:val="24"/>
        </w:rPr>
      </w:pPr>
    </w:p>
    <w:p w14:paraId="7758CBAB"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 xml:space="preserve">сталої заробітної плати – посадового окладу, надбавки за вислугу років, надбавки за ранг державного службовця, грошової допомоги, що виплачується з наданням щорічної основної оплачуваної відпустки, інших доплат, передбачених законами України; варіативної заробітної </w:t>
      </w:r>
      <w:r w:rsidRPr="00AD2033">
        <w:rPr>
          <w:rFonts w:ascii="Times New Roman" w:hAnsi="Times New Roman" w:cs="Times New Roman"/>
          <w:sz w:val="24"/>
          <w:szCs w:val="24"/>
        </w:rPr>
        <w:lastRenderedPageBreak/>
        <w:t>плати – премій, компенсацій за додаткове навантаження у зв’язку з виконанням обов’язків тимчасово відсутнього державного службовця та за вакантною посадою державної служби, матеріальної допомоги для вирішення соціально-побутових питань.</w:t>
      </w:r>
    </w:p>
    <w:p w14:paraId="248A60D3" w14:textId="77777777" w:rsidR="00AD2033" w:rsidRPr="00AD2033" w:rsidRDefault="00AD2033" w:rsidP="00AD2033">
      <w:pPr>
        <w:rPr>
          <w:rFonts w:ascii="Times New Roman" w:hAnsi="Times New Roman" w:cs="Times New Roman"/>
          <w:sz w:val="24"/>
          <w:szCs w:val="24"/>
        </w:rPr>
      </w:pPr>
    </w:p>
    <w:p w14:paraId="6BB1424F"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Крім того, абзацом шостим пункту 13 розділу «Прикінцеві положення» Закону № 4059 передбачено, що норми Закону України «Про державну службу» щодо умов та порядку оплати праці державних службовців застосовуються в частині, що не суперечить Закону № 4059.</w:t>
      </w:r>
    </w:p>
    <w:p w14:paraId="0A49D1BB" w14:textId="77777777" w:rsidR="00AD2033" w:rsidRPr="00AD2033" w:rsidRDefault="00AD2033" w:rsidP="00AD2033">
      <w:pPr>
        <w:rPr>
          <w:rFonts w:ascii="Times New Roman" w:hAnsi="Times New Roman" w:cs="Times New Roman"/>
          <w:sz w:val="24"/>
          <w:szCs w:val="24"/>
        </w:rPr>
      </w:pPr>
    </w:p>
    <w:p w14:paraId="303B8421"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Отже, у 2025 році оплата праці державних службовців державного органу, який провів класифікацію посад державної служби, здійснюється на основі класифікації посад державної служби відповідно до Закону№ 4059 з урахуванням положень Закону № 889 та абзацу шостого пункту 13 розділу «Прикінцеві положення» Закону № 4059.</w:t>
      </w:r>
    </w:p>
    <w:p w14:paraId="7648A48D" w14:textId="77777777" w:rsidR="00AD2033" w:rsidRPr="00AD2033" w:rsidRDefault="00AD2033" w:rsidP="00AD2033">
      <w:pPr>
        <w:rPr>
          <w:rFonts w:ascii="Times New Roman" w:hAnsi="Times New Roman" w:cs="Times New Roman"/>
          <w:sz w:val="24"/>
          <w:szCs w:val="24"/>
        </w:rPr>
      </w:pPr>
    </w:p>
    <w:p w14:paraId="5BDDA8C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Відповідно до частини третьої статті 50 Закону № 889 до премій державного службовця належать:</w:t>
      </w:r>
    </w:p>
    <w:p w14:paraId="61A01E46" w14:textId="77777777" w:rsidR="00AD2033" w:rsidRPr="00AD2033" w:rsidRDefault="00AD2033" w:rsidP="00AD2033">
      <w:pPr>
        <w:rPr>
          <w:rFonts w:ascii="Times New Roman" w:hAnsi="Times New Roman" w:cs="Times New Roman"/>
          <w:sz w:val="24"/>
          <w:szCs w:val="24"/>
        </w:rPr>
      </w:pPr>
    </w:p>
    <w:p w14:paraId="56B650AD"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1) премія за результатами щорічного оцінювання службової діяльності;</w:t>
      </w:r>
    </w:p>
    <w:p w14:paraId="2B41D03F" w14:textId="77777777" w:rsidR="00AD2033" w:rsidRPr="00AD2033" w:rsidRDefault="00AD2033" w:rsidP="00AD2033">
      <w:pPr>
        <w:rPr>
          <w:rFonts w:ascii="Times New Roman" w:hAnsi="Times New Roman" w:cs="Times New Roman"/>
          <w:sz w:val="24"/>
          <w:szCs w:val="24"/>
        </w:rPr>
      </w:pPr>
    </w:p>
    <w:p w14:paraId="16DEBABC"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2) місячна або квартальна премія відповідно до особистого внеску державного службовця в загальний результат роботи державного органу.</w:t>
      </w:r>
    </w:p>
    <w:p w14:paraId="79AE7A76" w14:textId="77777777" w:rsidR="00AD2033" w:rsidRPr="00AD2033" w:rsidRDefault="00AD2033" w:rsidP="00AD2033">
      <w:pPr>
        <w:rPr>
          <w:rFonts w:ascii="Times New Roman" w:hAnsi="Times New Roman" w:cs="Times New Roman"/>
          <w:sz w:val="24"/>
          <w:szCs w:val="24"/>
        </w:rPr>
      </w:pPr>
    </w:p>
    <w:p w14:paraId="359CFB9A"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Загальний розмір премій, передбачених цією частиною, які може отримати державний службовець за рік, не може перевищувати 30 відсотків фонду його сталої заробітної плати за рік.</w:t>
      </w:r>
    </w:p>
    <w:p w14:paraId="626D0ACD" w14:textId="77777777" w:rsidR="00AD2033" w:rsidRPr="00AD2033" w:rsidRDefault="00AD2033" w:rsidP="00AD2033">
      <w:pPr>
        <w:rPr>
          <w:rFonts w:ascii="Times New Roman" w:hAnsi="Times New Roman" w:cs="Times New Roman"/>
          <w:sz w:val="24"/>
          <w:szCs w:val="24"/>
        </w:rPr>
      </w:pPr>
    </w:p>
    <w:p w14:paraId="0C443BBC"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місяця, за який виплачується премія. Розмір квартальної премії не може перевищувати 90 відсотків розміру його посадового окладу за фактично відпрацьований час протягом кварталу, за який виплачується премія.</w:t>
      </w:r>
    </w:p>
    <w:p w14:paraId="30B445EF" w14:textId="77777777" w:rsidR="00AD2033" w:rsidRPr="00AD2033" w:rsidRDefault="00AD2033" w:rsidP="00AD2033">
      <w:pPr>
        <w:rPr>
          <w:rFonts w:ascii="Times New Roman" w:hAnsi="Times New Roman" w:cs="Times New Roman"/>
          <w:sz w:val="24"/>
          <w:szCs w:val="24"/>
        </w:rPr>
      </w:pPr>
    </w:p>
    <w:p w14:paraId="0EEBA2DE"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Відповідно до частини четвертої статті 52 Закону № 889 Типове положення про преміювання затверджується центральним органом виконавчої влади, що забезпечує формування та реалізує державну політику у сфері державної служби.</w:t>
      </w:r>
    </w:p>
    <w:p w14:paraId="00D3C53E" w14:textId="77777777" w:rsidR="00AD2033" w:rsidRPr="00AD2033" w:rsidRDefault="00AD2033" w:rsidP="00AD2033">
      <w:pPr>
        <w:rPr>
          <w:rFonts w:ascii="Times New Roman" w:hAnsi="Times New Roman" w:cs="Times New Roman"/>
          <w:sz w:val="24"/>
          <w:szCs w:val="24"/>
        </w:rPr>
      </w:pPr>
    </w:p>
    <w:p w14:paraId="57427D8A"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Встановлення премій державним службовцям здійснюється керівником державної служби залежно від особистого внеску державного службовця в загальний результат роботи державного органу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14:paraId="2CD702CF" w14:textId="77777777" w:rsidR="00AD2033" w:rsidRPr="00AD2033" w:rsidRDefault="00AD2033" w:rsidP="00AD2033">
      <w:pPr>
        <w:rPr>
          <w:rFonts w:ascii="Times New Roman" w:hAnsi="Times New Roman" w:cs="Times New Roman"/>
          <w:sz w:val="24"/>
          <w:szCs w:val="24"/>
        </w:rPr>
      </w:pPr>
    </w:p>
    <w:p w14:paraId="4F937ED0"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Відповідно до пунктів 3-7 розділу І Типового положення про преміювання державних службовців в державних органах, що провели класифікацію посад державної служби, їх апаратах (секретаріатах), затвердженого наказом НАДС від 09 червня 2025 року № 74-25, зареєстрованим в Міністерстві юстиції України 12 червня 2025 року за № 898/44304 (далі – Типове положення), державним службовцям можуть встановлюватись такі види премій:</w:t>
      </w:r>
    </w:p>
    <w:p w14:paraId="6874D391" w14:textId="77777777" w:rsidR="00AD2033" w:rsidRPr="00AD2033" w:rsidRDefault="00AD2033" w:rsidP="00AD2033">
      <w:pPr>
        <w:rPr>
          <w:rFonts w:ascii="Times New Roman" w:hAnsi="Times New Roman" w:cs="Times New Roman"/>
          <w:sz w:val="24"/>
          <w:szCs w:val="24"/>
        </w:rPr>
      </w:pPr>
    </w:p>
    <w:p w14:paraId="64E551FE"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премія за результатами щорічного оцінювання службової діяльності;</w:t>
      </w:r>
    </w:p>
    <w:p w14:paraId="4C8761D4"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місячна або квартальна премія.</w:t>
      </w:r>
    </w:p>
    <w:p w14:paraId="00C0D2B8"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Премії є варіативною складовою заробітної плати державного службовця.</w:t>
      </w:r>
    </w:p>
    <w:p w14:paraId="0060820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Вид преміювання, передбаченого цим пунктом, визначає керівник державної служби у державному органі залежно від особистого внеску державного службовця в загальний результат роботи державного органу, ініціативності в роботі, своєчасного і якісного виконання завдань, виконання додаткового обсягу завдань.</w:t>
      </w:r>
    </w:p>
    <w:p w14:paraId="1168642B" w14:textId="77777777" w:rsidR="00AD2033" w:rsidRPr="00AD2033" w:rsidRDefault="00AD2033" w:rsidP="00AD2033">
      <w:pPr>
        <w:rPr>
          <w:rFonts w:ascii="Times New Roman" w:hAnsi="Times New Roman" w:cs="Times New Roman"/>
          <w:sz w:val="24"/>
          <w:szCs w:val="24"/>
        </w:rPr>
      </w:pPr>
    </w:p>
    <w:p w14:paraId="6CD771A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Встановлення премій державним службовцям в державних органах здійснюється керівником державної служби відповідно до затвердженого ним положення про преміювання у відповідному державному органі, розробленого згідно з цим Типовим положенням, погодженого з виборним органом первинної профспілкової організації (за наявності).</w:t>
      </w:r>
    </w:p>
    <w:p w14:paraId="202F6E81" w14:textId="77777777" w:rsidR="00AD2033" w:rsidRPr="00AD2033" w:rsidRDefault="00AD2033" w:rsidP="00AD2033">
      <w:pPr>
        <w:rPr>
          <w:rFonts w:ascii="Times New Roman" w:hAnsi="Times New Roman" w:cs="Times New Roman"/>
          <w:sz w:val="24"/>
          <w:szCs w:val="24"/>
        </w:rPr>
      </w:pPr>
    </w:p>
    <w:p w14:paraId="56AF211B"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Встановлення премій державним службовцям здійснюється керівником державної служби в державному органі шляхом видання відповідного наказу (розпорядження).</w:t>
      </w:r>
    </w:p>
    <w:p w14:paraId="1795E546" w14:textId="77777777" w:rsidR="00AD2033" w:rsidRPr="00AD2033" w:rsidRDefault="00AD2033" w:rsidP="00AD2033">
      <w:pPr>
        <w:rPr>
          <w:rFonts w:ascii="Times New Roman" w:hAnsi="Times New Roman" w:cs="Times New Roman"/>
          <w:sz w:val="24"/>
          <w:szCs w:val="24"/>
        </w:rPr>
      </w:pPr>
    </w:p>
    <w:p w14:paraId="6C89677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Пропозиції щодо встановлення розміру премії державного службовця вносяться на розгляд керівника державної служби бухгалтерською службою державного органу та/або іншим підрозділом, визначеним керівником державної служби в державному органі, за поданням керівника самостійного структурного підрозділу.</w:t>
      </w:r>
    </w:p>
    <w:p w14:paraId="6E528961" w14:textId="77777777" w:rsidR="00AD2033" w:rsidRPr="00AD2033" w:rsidRDefault="00AD2033" w:rsidP="00AD2033">
      <w:pPr>
        <w:rPr>
          <w:rFonts w:ascii="Times New Roman" w:hAnsi="Times New Roman" w:cs="Times New Roman"/>
          <w:sz w:val="24"/>
          <w:szCs w:val="24"/>
        </w:rPr>
      </w:pPr>
    </w:p>
    <w:p w14:paraId="6F6D4FF0"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Розмір місячної премії державного службовця не може перевищувати 30 відсотків, квартальної премії – 90 відсотків розміру його посадового окладу за фактично відпрацьований час протягом відповідного місяця або кварталу, за який виплачується премія.</w:t>
      </w:r>
    </w:p>
    <w:p w14:paraId="4FA09436" w14:textId="77777777" w:rsidR="00AD2033" w:rsidRPr="00AD2033" w:rsidRDefault="00AD2033" w:rsidP="00AD2033">
      <w:pPr>
        <w:rPr>
          <w:rFonts w:ascii="Times New Roman" w:hAnsi="Times New Roman" w:cs="Times New Roman"/>
          <w:sz w:val="24"/>
          <w:szCs w:val="24"/>
        </w:rPr>
      </w:pPr>
    </w:p>
    <w:p w14:paraId="5E62B65B"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Загальний розмір премій, передбачених пунктом 3 цього розділу, які може отримати державний службовець за рік, не може перевищувати 30 відсотків фонду його сталої заробітної плати за рік.</w:t>
      </w:r>
    </w:p>
    <w:p w14:paraId="0BFA99A1" w14:textId="77777777" w:rsidR="00AD2033" w:rsidRPr="00AD2033" w:rsidRDefault="00AD2033" w:rsidP="00AD2033">
      <w:pPr>
        <w:rPr>
          <w:rFonts w:ascii="Times New Roman" w:hAnsi="Times New Roman" w:cs="Times New Roman"/>
          <w:sz w:val="24"/>
          <w:szCs w:val="24"/>
        </w:rPr>
      </w:pPr>
    </w:p>
    <w:p w14:paraId="27E45D6D"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Згідно з пунктами 1-2 розділу ІІ Типового положення порядок розрахунку та розподілу фонду преміювання в державному органі визначається у положенні про преміювання відповідного державного органу.</w:t>
      </w:r>
    </w:p>
    <w:p w14:paraId="7EE0F151" w14:textId="77777777" w:rsidR="00AD2033" w:rsidRPr="00AD2033" w:rsidRDefault="00AD2033" w:rsidP="00AD2033">
      <w:pPr>
        <w:rPr>
          <w:rFonts w:ascii="Times New Roman" w:hAnsi="Times New Roman" w:cs="Times New Roman"/>
          <w:sz w:val="24"/>
          <w:szCs w:val="24"/>
        </w:rPr>
      </w:pPr>
    </w:p>
    <w:p w14:paraId="16969EA6"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lastRenderedPageBreak/>
        <w:t>Розмір місячної або квартальної премії державного службовця залежить від його особистого внеску в загальний результат роботи державного органу з урахуванням таких критеріїв:</w:t>
      </w:r>
    </w:p>
    <w:p w14:paraId="2B510146" w14:textId="77777777" w:rsidR="00AD2033" w:rsidRPr="00AD2033" w:rsidRDefault="00AD2033" w:rsidP="00AD2033">
      <w:pPr>
        <w:rPr>
          <w:rFonts w:ascii="Times New Roman" w:hAnsi="Times New Roman" w:cs="Times New Roman"/>
          <w:sz w:val="24"/>
          <w:szCs w:val="24"/>
        </w:rPr>
      </w:pPr>
    </w:p>
    <w:p w14:paraId="5DAAB265"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ініціативність у роботі;</w:t>
      </w:r>
    </w:p>
    <w:p w14:paraId="788AAFF8"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якість виконання завдань та досягнення результатів;</w:t>
      </w:r>
    </w:p>
    <w:p w14:paraId="7B8DB0C8"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виконання додаткового обсягу завдань і обов’язків згідно з наказом (розпорядженням), дорученням, наданим в установленому порядку;</w:t>
      </w:r>
    </w:p>
    <w:p w14:paraId="05C3D3E2"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терміновість виконання завдань;</w:t>
      </w:r>
    </w:p>
    <w:p w14:paraId="44A435E1"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участь у роботі, комісій, робочих груп, зокрема міжвідомчих, консультативно- дорадчих органів тощо.</w:t>
      </w:r>
    </w:p>
    <w:p w14:paraId="6AB3DC17"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Преміювання державних службовців здійснюється за умови дотримання принципів державної служби та правил етичної поведінки за відповідний період.</w:t>
      </w:r>
    </w:p>
    <w:p w14:paraId="110F5904" w14:textId="77777777" w:rsidR="00AD2033" w:rsidRPr="00AD2033" w:rsidRDefault="00AD2033" w:rsidP="00AD2033">
      <w:pPr>
        <w:rPr>
          <w:rFonts w:ascii="Times New Roman" w:hAnsi="Times New Roman" w:cs="Times New Roman"/>
          <w:sz w:val="24"/>
          <w:szCs w:val="24"/>
        </w:rPr>
      </w:pPr>
    </w:p>
    <w:p w14:paraId="14D6AF32"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Пунктами 2, 4, 6 розділу ІІІ Типового положення передбачено, що керівники самостійних структурних підрозділів відповідного державного органу або особи, які виконують їх обов’язки, на основі розрахунків, наданих до бухгалтерської служби, готують пропозиції щодо встановлення розміру місячної або квартальної премії кожному державному службовцю відповідного структурного підрозділу, погоджують і подають їх до бухгалтерської служби згідно з пунктом 5 розділу I Типового положення.</w:t>
      </w:r>
    </w:p>
    <w:p w14:paraId="0B0BC23F" w14:textId="77777777" w:rsidR="00AD2033" w:rsidRPr="00AD2033" w:rsidRDefault="00AD2033" w:rsidP="00AD2033">
      <w:pPr>
        <w:rPr>
          <w:rFonts w:ascii="Times New Roman" w:hAnsi="Times New Roman" w:cs="Times New Roman"/>
          <w:sz w:val="24"/>
          <w:szCs w:val="24"/>
        </w:rPr>
      </w:pPr>
    </w:p>
    <w:p w14:paraId="4348532A"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У місяці, в якому державний службовець перебуває у відпустці, за період тимчасової непрацездатності та в інших випадках, коли згідно із законодавством виплати проводяться із розрахунку середньої заробітної плати, місячна або квартальна премія нараховується за фактично відпрацьований час.</w:t>
      </w:r>
    </w:p>
    <w:p w14:paraId="48AB5C22" w14:textId="77777777" w:rsidR="00AD2033" w:rsidRPr="00AD2033" w:rsidRDefault="00AD2033" w:rsidP="00AD2033">
      <w:pPr>
        <w:rPr>
          <w:rFonts w:ascii="Times New Roman" w:hAnsi="Times New Roman" w:cs="Times New Roman"/>
          <w:sz w:val="24"/>
          <w:szCs w:val="24"/>
        </w:rPr>
      </w:pPr>
    </w:p>
    <w:p w14:paraId="70FA511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Місячна премія державним службовцям державного органу виплачується не пізніше від терміну виплати заробітної плати за місяць, у якому нараховано премію, квартальна премія – не пізніше від терміну виплати заробітної плати за останній місяць кварталу, за який проводиться преміювання.</w:t>
      </w:r>
    </w:p>
    <w:p w14:paraId="4E05461B" w14:textId="77777777" w:rsidR="00AD2033" w:rsidRPr="00AD2033" w:rsidRDefault="00AD2033" w:rsidP="00AD2033">
      <w:pPr>
        <w:rPr>
          <w:rFonts w:ascii="Times New Roman" w:hAnsi="Times New Roman" w:cs="Times New Roman"/>
          <w:sz w:val="24"/>
          <w:szCs w:val="24"/>
        </w:rPr>
      </w:pPr>
    </w:p>
    <w:p w14:paraId="3B5F4B8E"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Отже, місячна або квартальна премія нараховується державному службовцю за фактично відпрацьований час.</w:t>
      </w:r>
    </w:p>
    <w:p w14:paraId="51E266F1" w14:textId="77777777" w:rsidR="00AD2033" w:rsidRPr="00AD2033" w:rsidRDefault="00AD2033" w:rsidP="00AD2033">
      <w:pPr>
        <w:rPr>
          <w:rFonts w:ascii="Times New Roman" w:hAnsi="Times New Roman" w:cs="Times New Roman"/>
          <w:sz w:val="24"/>
          <w:szCs w:val="24"/>
        </w:rPr>
      </w:pPr>
    </w:p>
    <w:p w14:paraId="75941C04"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місяця. Розмір квартальної премії державного службовця відповідно не може перевищувати 90 відсотків розміру його посадового окладу за фактично відпрацьований час протягом кварталу.</w:t>
      </w:r>
    </w:p>
    <w:p w14:paraId="4E03B7F1" w14:textId="77777777" w:rsidR="00AD2033" w:rsidRPr="00AD2033" w:rsidRDefault="00AD2033" w:rsidP="00AD2033">
      <w:pPr>
        <w:rPr>
          <w:rFonts w:ascii="Times New Roman" w:hAnsi="Times New Roman" w:cs="Times New Roman"/>
          <w:sz w:val="24"/>
          <w:szCs w:val="24"/>
        </w:rPr>
      </w:pPr>
    </w:p>
    <w:p w14:paraId="7FB4875E"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 xml:space="preserve">На думку НАДС, місячна або квартальна премія є видом однієї премії, що встановлюється державному службовцю за результатами його роботи протягом відповідного місяця або </w:t>
      </w:r>
      <w:r w:rsidRPr="00AD2033">
        <w:rPr>
          <w:rFonts w:ascii="Times New Roman" w:hAnsi="Times New Roman" w:cs="Times New Roman"/>
          <w:sz w:val="24"/>
          <w:szCs w:val="24"/>
        </w:rPr>
        <w:lastRenderedPageBreak/>
        <w:t>кварталу. Тобто протягом кварталу може бути встановлена або місячна премія у кожному місяці, або разова квартальна.</w:t>
      </w:r>
    </w:p>
    <w:p w14:paraId="4BBA13CA" w14:textId="77777777" w:rsidR="00AD2033" w:rsidRPr="00AD2033" w:rsidRDefault="00AD2033" w:rsidP="00AD2033">
      <w:pPr>
        <w:rPr>
          <w:rFonts w:ascii="Times New Roman" w:hAnsi="Times New Roman" w:cs="Times New Roman"/>
          <w:sz w:val="24"/>
          <w:szCs w:val="24"/>
        </w:rPr>
      </w:pPr>
    </w:p>
    <w:p w14:paraId="3C9602ED"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Встановлення премій державним службовцям здійснюється керівником державної служби відповідно до затвердженого ним Положення про преміювання у відповідному державному органі в межах фонду преміювання цього державного органу.</w:t>
      </w:r>
    </w:p>
    <w:p w14:paraId="61FB1011" w14:textId="77777777" w:rsidR="00AD2033" w:rsidRPr="00AD2033" w:rsidRDefault="00AD2033" w:rsidP="00AD2033">
      <w:pPr>
        <w:rPr>
          <w:rFonts w:ascii="Times New Roman" w:hAnsi="Times New Roman" w:cs="Times New Roman"/>
          <w:sz w:val="24"/>
          <w:szCs w:val="24"/>
        </w:rPr>
      </w:pPr>
    </w:p>
    <w:p w14:paraId="77A4516F"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Зазначаємо, що 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5D519CA" w14:textId="77777777" w:rsidR="00AD2033" w:rsidRPr="00AD2033" w:rsidRDefault="00AD2033" w:rsidP="00AD2033">
      <w:pPr>
        <w:rPr>
          <w:rFonts w:ascii="Times New Roman" w:hAnsi="Times New Roman" w:cs="Times New Roman"/>
          <w:sz w:val="24"/>
          <w:szCs w:val="24"/>
        </w:rPr>
      </w:pPr>
    </w:p>
    <w:p w14:paraId="0B4B4E00"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До повноважень НАДС не належить надання роз’яснень математичного розрахунку розміру премій.</w:t>
      </w:r>
    </w:p>
    <w:p w14:paraId="62FC13F7" w14:textId="77777777" w:rsidR="00AD2033" w:rsidRPr="00AD2033" w:rsidRDefault="00AD2033" w:rsidP="00AD2033">
      <w:pPr>
        <w:rPr>
          <w:rFonts w:ascii="Times New Roman" w:hAnsi="Times New Roman" w:cs="Times New Roman"/>
          <w:sz w:val="24"/>
          <w:szCs w:val="24"/>
        </w:rPr>
      </w:pPr>
    </w:p>
    <w:p w14:paraId="7B96CCE2"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Також звертаємо увагу, що згідно з частиною першою статті 51 Бюджетного кодексу України встановлено, що керівники бюджетних установ утримують чисельність працівників, військовослужбовців, осіб рядового і начальницького складу, поліцейських, співробітників Служби судової охорони та здійснюють фактичні видатки на заробітну плату (грошове забезпечення), включаючи видатки на премії та інші види заохочень чи винагород, матеріальну допомогу, лише в межах бюджетних асигнувань на заробітну плату (грошове забезпечення), затверджених для бюджетних установ у кошторисах.</w:t>
      </w:r>
    </w:p>
    <w:p w14:paraId="633EF85B" w14:textId="77777777" w:rsidR="00AD2033" w:rsidRPr="00AD2033" w:rsidRDefault="00AD2033" w:rsidP="00AD2033">
      <w:pPr>
        <w:rPr>
          <w:rFonts w:ascii="Times New Roman" w:hAnsi="Times New Roman" w:cs="Times New Roman"/>
          <w:sz w:val="24"/>
          <w:szCs w:val="24"/>
        </w:rPr>
      </w:pPr>
    </w:p>
    <w:p w14:paraId="01CA9773"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Окремо повідомляємо, що листи міністерств, інших центральних органів виконавчої влади мають лише роз’яснювальний (інформаційний) характер і не встановлюють правових норм.</w:t>
      </w:r>
    </w:p>
    <w:p w14:paraId="5420C8D4" w14:textId="77777777" w:rsidR="00AD2033" w:rsidRPr="00AD2033" w:rsidRDefault="00AD2033" w:rsidP="00AD2033">
      <w:pPr>
        <w:rPr>
          <w:rFonts w:ascii="Times New Roman" w:hAnsi="Times New Roman" w:cs="Times New Roman"/>
          <w:sz w:val="24"/>
          <w:szCs w:val="24"/>
        </w:rPr>
      </w:pPr>
    </w:p>
    <w:p w14:paraId="08C553C0" w14:textId="77777777" w:rsidR="00AD2033"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З повагою</w:t>
      </w:r>
    </w:p>
    <w:p w14:paraId="4752A58C" w14:textId="780129B7" w:rsidR="00961D17" w:rsidRPr="00AD2033" w:rsidRDefault="00AD2033" w:rsidP="00AD2033">
      <w:pPr>
        <w:rPr>
          <w:rFonts w:ascii="Times New Roman" w:hAnsi="Times New Roman" w:cs="Times New Roman"/>
          <w:sz w:val="24"/>
          <w:szCs w:val="24"/>
        </w:rPr>
      </w:pPr>
      <w:r w:rsidRPr="00AD2033">
        <w:rPr>
          <w:rFonts w:ascii="Times New Roman" w:hAnsi="Times New Roman" w:cs="Times New Roman"/>
          <w:sz w:val="24"/>
          <w:szCs w:val="24"/>
        </w:rPr>
        <w:t xml:space="preserve">Голова                                </w:t>
      </w:r>
      <w:r w:rsidRPr="00AD2033">
        <w:rPr>
          <w:rFonts w:ascii="Times New Roman" w:hAnsi="Times New Roman" w:cs="Times New Roman"/>
          <w:sz w:val="24"/>
          <w:szCs w:val="24"/>
        </w:rPr>
        <w:t xml:space="preserve">                                                           </w:t>
      </w:r>
      <w:r w:rsidRPr="00AD2033">
        <w:rPr>
          <w:rFonts w:ascii="Times New Roman" w:hAnsi="Times New Roman" w:cs="Times New Roman"/>
          <w:sz w:val="24"/>
          <w:szCs w:val="24"/>
        </w:rPr>
        <w:t xml:space="preserve">               Наталія АЛЮШИНА</w:t>
      </w:r>
    </w:p>
    <w:sectPr w:rsidR="00961D17" w:rsidRPr="00AD20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61"/>
    <w:rsid w:val="00411F33"/>
    <w:rsid w:val="00961D17"/>
    <w:rsid w:val="00A51C61"/>
    <w:rsid w:val="00AD20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ADC1"/>
  <w15:chartTrackingRefBased/>
  <w15:docId w15:val="{2300FF1D-0AAF-4A8A-BEF2-FB67D111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1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1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1C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1C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1C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1C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1C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1C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1C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C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1C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1C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1C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1C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1C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1C61"/>
    <w:rPr>
      <w:rFonts w:eastAsiaTheme="majorEastAsia" w:cstheme="majorBidi"/>
      <w:color w:val="595959" w:themeColor="text1" w:themeTint="A6"/>
    </w:rPr>
  </w:style>
  <w:style w:type="character" w:customStyle="1" w:styleId="80">
    <w:name w:val="Заголовок 8 Знак"/>
    <w:basedOn w:val="a0"/>
    <w:link w:val="8"/>
    <w:uiPriority w:val="9"/>
    <w:semiHidden/>
    <w:rsid w:val="00A51C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1C61"/>
    <w:rPr>
      <w:rFonts w:eastAsiaTheme="majorEastAsia" w:cstheme="majorBidi"/>
      <w:color w:val="272727" w:themeColor="text1" w:themeTint="D8"/>
    </w:rPr>
  </w:style>
  <w:style w:type="paragraph" w:styleId="a3">
    <w:name w:val="Title"/>
    <w:basedOn w:val="a"/>
    <w:next w:val="a"/>
    <w:link w:val="a4"/>
    <w:uiPriority w:val="10"/>
    <w:qFormat/>
    <w:rsid w:val="00A51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1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C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1C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1C61"/>
    <w:pPr>
      <w:spacing w:before="160"/>
      <w:jc w:val="center"/>
    </w:pPr>
    <w:rPr>
      <w:i/>
      <w:iCs/>
      <w:color w:val="404040" w:themeColor="text1" w:themeTint="BF"/>
    </w:rPr>
  </w:style>
  <w:style w:type="character" w:customStyle="1" w:styleId="22">
    <w:name w:val="Цитата 2 Знак"/>
    <w:basedOn w:val="a0"/>
    <w:link w:val="21"/>
    <w:uiPriority w:val="29"/>
    <w:rsid w:val="00A51C61"/>
    <w:rPr>
      <w:i/>
      <w:iCs/>
      <w:color w:val="404040" w:themeColor="text1" w:themeTint="BF"/>
    </w:rPr>
  </w:style>
  <w:style w:type="paragraph" w:styleId="a7">
    <w:name w:val="List Paragraph"/>
    <w:basedOn w:val="a"/>
    <w:uiPriority w:val="34"/>
    <w:qFormat/>
    <w:rsid w:val="00A51C61"/>
    <w:pPr>
      <w:ind w:left="720"/>
      <w:contextualSpacing/>
    </w:pPr>
  </w:style>
  <w:style w:type="character" w:styleId="a8">
    <w:name w:val="Intense Emphasis"/>
    <w:basedOn w:val="a0"/>
    <w:uiPriority w:val="21"/>
    <w:qFormat/>
    <w:rsid w:val="00A51C61"/>
    <w:rPr>
      <w:i/>
      <w:iCs/>
      <w:color w:val="2F5496" w:themeColor="accent1" w:themeShade="BF"/>
    </w:rPr>
  </w:style>
  <w:style w:type="paragraph" w:styleId="a9">
    <w:name w:val="Intense Quote"/>
    <w:basedOn w:val="a"/>
    <w:next w:val="a"/>
    <w:link w:val="aa"/>
    <w:uiPriority w:val="30"/>
    <w:qFormat/>
    <w:rsid w:val="00A51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1C61"/>
    <w:rPr>
      <w:i/>
      <w:iCs/>
      <w:color w:val="2F5496" w:themeColor="accent1" w:themeShade="BF"/>
    </w:rPr>
  </w:style>
  <w:style w:type="character" w:styleId="ab">
    <w:name w:val="Intense Reference"/>
    <w:basedOn w:val="a0"/>
    <w:uiPriority w:val="32"/>
    <w:qFormat/>
    <w:rsid w:val="00A51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8099</Words>
  <Characters>4617</Characters>
  <Application>Microsoft Office Word</Application>
  <DocSecurity>0</DocSecurity>
  <Lines>38</Lines>
  <Paragraphs>25</Paragraphs>
  <ScaleCrop>false</ScaleCrop>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2025-07-21T07:14:00Z</dcterms:created>
  <dcterms:modified xsi:type="dcterms:W3CDTF">2025-07-21T07:17:00Z</dcterms:modified>
</cp:coreProperties>
</file>