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2F" w:rsidRPr="00D57956" w:rsidRDefault="0014282F" w:rsidP="0014282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14282F" w:rsidRPr="00D57956" w:rsidTr="000B32B1">
        <w:trPr>
          <w:tblCellSpacing w:w="18" w:type="dxa"/>
        </w:trPr>
        <w:tc>
          <w:tcPr>
            <w:tcW w:w="0" w:type="auto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7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банками операцій з векселями в національній валюті на території України </w:t>
            </w:r>
          </w:p>
        </w:tc>
      </w:tr>
    </w:tbl>
    <w:p w:rsidR="00D57956" w:rsidRPr="00D57956" w:rsidRDefault="0014282F" w:rsidP="0014282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97"/>
        <w:gridCol w:w="4742"/>
      </w:tblGrid>
      <w:tr w:rsidR="0014282F" w:rsidRPr="00D57956" w:rsidTr="000B32B1">
        <w:trPr>
          <w:tblCellSpacing w:w="18" w:type="dxa"/>
        </w:trPr>
        <w:tc>
          <w:tcPr>
            <w:tcW w:w="25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bookmarkStart w:id="0" w:name="_GoBack"/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ДОРУЧЕННЯ НА ІНКАСУВАННЯ ВЕКСЕЛІВ</w:t>
            </w:r>
            <w:bookmarkEnd w:id="0"/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  <w:p w:rsidR="0014282F" w:rsidRPr="00D57956" w:rsidRDefault="001428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_________________________________________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комітент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_________________________________________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місце і дата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_________________________________________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номер і дата реєстрації у комітента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_________________________________________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відповідальна особа, </w:t>
            </w:r>
            <w:proofErr w:type="spellStart"/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тел</w:t>
            </w:r>
            <w:proofErr w:type="spellEnd"/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./факс </w:t>
            </w:r>
          </w:p>
        </w:tc>
        <w:tc>
          <w:tcPr>
            <w:tcW w:w="2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624"/>
            </w:tblGrid>
            <w:tr w:rsidR="0014282F" w:rsidRPr="00D57956" w:rsidTr="000B32B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Зареєстроване: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_________________________________________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номер і дата реєстрації у банку-ремітенті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Виконуючи платіж, кредитуйте наш рахунок N ________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Вашу винагороду і витрати утримайте відповідно до __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Просимо </w:t>
                  </w:r>
                  <w:proofErr w:type="spellStart"/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інкасувальні</w:t>
                  </w:r>
                  <w:proofErr w:type="spellEnd"/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банки дотримуватись інструкцій та у своїх повідомленнях посилатись на наш номер і дату</w:t>
                  </w:r>
                </w:p>
              </w:tc>
            </w:tr>
          </w:tbl>
          <w:p w:rsidR="0014282F" w:rsidRPr="00D57956" w:rsidRDefault="0014282F" w:rsidP="000B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14282F" w:rsidRPr="00D57956" w:rsidTr="000B32B1">
        <w:trPr>
          <w:tblCellSpacing w:w="18" w:type="dxa"/>
        </w:trPr>
        <w:tc>
          <w:tcPr>
            <w:tcW w:w="2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79"/>
            </w:tblGrid>
            <w:tr w:rsidR="0014282F" w:rsidRPr="00D57956" w:rsidTr="000B32B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Платник: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</w:tbl>
          <w:p w:rsidR="0014282F" w:rsidRPr="00D57956" w:rsidRDefault="0014282F" w:rsidP="000B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2500" w:type="pct"/>
            <w:vMerge w:val="restar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624"/>
            </w:tblGrid>
            <w:tr w:rsidR="0014282F" w:rsidRPr="00D57956" w:rsidTr="000B32B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Банк-пред'явник: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</w:tbl>
          <w:p w:rsidR="0014282F" w:rsidRPr="00D57956" w:rsidRDefault="0014282F" w:rsidP="000B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14282F" w:rsidRPr="00D57956" w:rsidTr="000B32B1">
        <w:trPr>
          <w:tblCellSpacing w:w="18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79"/>
            </w:tblGrid>
            <w:tr w:rsidR="0014282F" w:rsidRPr="00D57956" w:rsidTr="000B32B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Банк і поточний рахунок платника: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</w:tbl>
          <w:p w:rsidR="0014282F" w:rsidRPr="00D57956" w:rsidRDefault="0014282F" w:rsidP="000B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0" w:type="auto"/>
            <w:vMerge/>
            <w:vAlign w:val="center"/>
            <w:hideMark/>
          </w:tcPr>
          <w:p w:rsidR="0014282F" w:rsidRPr="00D57956" w:rsidRDefault="0014282F" w:rsidP="000B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D57956" w:rsidRPr="00D57956" w:rsidRDefault="0014282F" w:rsidP="0014282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4282F" w:rsidRPr="00D57956" w:rsidRDefault="0014282F" w:rsidP="0014282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b/>
          <w:bCs/>
          <w:sz w:val="20"/>
          <w:szCs w:val="20"/>
          <w:lang w:eastAsia="uk-UA"/>
        </w:rPr>
        <w:t>ПРОСИМО ВАС ПРЕД'ЯВИТИ ЗАЗНАЧЕНІ ВЕКСЕЛІ: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63"/>
        <w:gridCol w:w="1650"/>
        <w:gridCol w:w="6226"/>
      </w:tblGrid>
      <w:tr w:rsidR="0014282F" w:rsidRPr="00D57956" w:rsidTr="000B32B1">
        <w:trPr>
          <w:tblCellSpacing w:w="18" w:type="dxa"/>
          <w:jc w:val="center"/>
        </w:trPr>
        <w:tc>
          <w:tcPr>
            <w:tcW w:w="95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 платежу </w:t>
            </w:r>
          </w:p>
        </w:tc>
        <w:tc>
          <w:tcPr>
            <w:tcW w:w="9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до акцепту </w:t>
            </w:r>
          </w:p>
        </w:tc>
        <w:tc>
          <w:tcPr>
            <w:tcW w:w="315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_________________________________________________________ </w:t>
            </w:r>
          </w:p>
        </w:tc>
      </w:tr>
    </w:tbl>
    <w:p w:rsidR="00D57956" w:rsidRPr="00D57956" w:rsidRDefault="0014282F" w:rsidP="0014282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71"/>
        <w:gridCol w:w="2379"/>
        <w:gridCol w:w="2379"/>
        <w:gridCol w:w="1161"/>
        <w:gridCol w:w="1254"/>
        <w:gridCol w:w="1179"/>
      </w:tblGrid>
      <w:tr w:rsidR="0014282F" w:rsidRPr="00D57956" w:rsidTr="000B32B1">
        <w:trPr>
          <w:tblCellSpacing w:w="18" w:type="dxa"/>
          <w:jc w:val="center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 і вид векселя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Векселедавець (назва, місцезнаходження і код за ЄДРПОУ)/(прізвище,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Ремітент (назва, місцезнаходження і код за ЄДРПОУ)/(прізвище,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</w:tr>
      <w:tr w:rsidR="0014282F" w:rsidRPr="00D57956" w:rsidTr="000B32B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2F" w:rsidRPr="00D57956" w:rsidRDefault="0014282F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2F" w:rsidRPr="00D57956" w:rsidRDefault="0014282F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2F" w:rsidRPr="00D57956" w:rsidRDefault="0014282F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видачі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платежу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2F" w:rsidRPr="00D57956" w:rsidRDefault="0014282F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282F" w:rsidRPr="00D57956" w:rsidTr="000B32B1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4282F" w:rsidRPr="00D57956" w:rsidTr="000B32B1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4282F" w:rsidRPr="00D57956" w:rsidTr="000B32B1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D57956" w:rsidRPr="00D57956" w:rsidRDefault="0014282F" w:rsidP="0014282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4282F" w:rsidRPr="00D57956" w:rsidRDefault="0014282F" w:rsidP="0014282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b/>
          <w:bCs/>
          <w:sz w:val="20"/>
          <w:szCs w:val="20"/>
          <w:lang w:eastAsia="uk-UA"/>
        </w:rPr>
        <w:t>ЦІ ДОКУМЕНТИ МАЮТЬ БУТИ ПЕРЕДАНІ ПЛАТНИКУ ЛИШЕ ПРОТИ: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7"/>
        <w:gridCol w:w="1247"/>
        <w:gridCol w:w="973"/>
        <w:gridCol w:w="3121"/>
        <w:gridCol w:w="3071"/>
      </w:tblGrid>
      <w:tr w:rsidR="0014282F" w:rsidRPr="00D57956" w:rsidTr="000B32B1">
        <w:trPr>
          <w:tblCellSpacing w:w="18" w:type="dxa"/>
          <w:jc w:val="center"/>
        </w:trPr>
        <w:tc>
          <w:tcPr>
            <w:tcW w:w="7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платежу </w:t>
            </w:r>
          </w:p>
        </w:tc>
        <w:tc>
          <w:tcPr>
            <w:tcW w:w="75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переказу </w:t>
            </w:r>
          </w:p>
        </w:tc>
        <w:tc>
          <w:tcPr>
            <w:tcW w:w="5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чека </w:t>
            </w:r>
          </w:p>
        </w:tc>
        <w:tc>
          <w:tcPr>
            <w:tcW w:w="165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векселя за пред'явленням </w:t>
            </w:r>
          </w:p>
        </w:tc>
        <w:tc>
          <w:tcPr>
            <w:tcW w:w="14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строкового векселя 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    (дата платежу) </w:t>
            </w:r>
          </w:p>
        </w:tc>
      </w:tr>
      <w:tr w:rsidR="0014282F" w:rsidRPr="00D57956" w:rsidTr="000B32B1">
        <w:trPr>
          <w:tblCellSpacing w:w="18" w:type="dxa"/>
          <w:jc w:val="center"/>
        </w:trPr>
        <w:tc>
          <w:tcPr>
            <w:tcW w:w="1450" w:type="pct"/>
            <w:gridSpan w:val="2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інші умови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(будь ласка, опишіть) </w:t>
            </w:r>
          </w:p>
        </w:tc>
        <w:tc>
          <w:tcPr>
            <w:tcW w:w="3550" w:type="pct"/>
            <w:gridSpan w:val="3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______________________________________________________________________</w:t>
            </w:r>
          </w:p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______________________________________________________________________</w:t>
            </w:r>
          </w:p>
        </w:tc>
      </w:tr>
    </w:tbl>
    <w:p w:rsidR="00D57956" w:rsidRPr="00D57956" w:rsidRDefault="0014282F" w:rsidP="0014282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4282F" w:rsidRPr="00D57956" w:rsidTr="000B32B1">
        <w:trPr>
          <w:tblCellSpacing w:w="18" w:type="dxa"/>
          <w:jc w:val="center"/>
        </w:trPr>
        <w:tc>
          <w:tcPr>
            <w:tcW w:w="25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Ваш збір за інкасування за рахунок: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Збір за інкасування кореспондента за рахунок: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4282F" w:rsidRPr="00D57956" w:rsidTr="000B32B1">
        <w:trPr>
          <w:tblCellSpacing w:w="18" w:type="dxa"/>
          <w:jc w:val="center"/>
        </w:trPr>
        <w:tc>
          <w:tcPr>
            <w:tcW w:w="25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за власний </w:t>
            </w:r>
          </w:p>
        </w:tc>
        <w:tc>
          <w:tcPr>
            <w:tcW w:w="25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за власний </w:t>
            </w:r>
          </w:p>
        </w:tc>
      </w:tr>
      <w:tr w:rsidR="0014282F" w:rsidRPr="00D57956" w:rsidTr="000B32B1">
        <w:trPr>
          <w:tblCellSpacing w:w="18" w:type="dxa"/>
          <w:jc w:val="center"/>
        </w:trPr>
        <w:tc>
          <w:tcPr>
            <w:tcW w:w="25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платника: документи можуть бути надані до оплати збору </w:t>
            </w:r>
          </w:p>
        </w:tc>
        <w:tc>
          <w:tcPr>
            <w:tcW w:w="25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платника: документи можуть бути надані до оплати збору </w:t>
            </w:r>
          </w:p>
        </w:tc>
      </w:tr>
      <w:tr w:rsidR="0014282F" w:rsidRPr="00D57956" w:rsidTr="000B32B1">
        <w:trPr>
          <w:tblCellSpacing w:w="18" w:type="dxa"/>
          <w:jc w:val="center"/>
        </w:trPr>
        <w:tc>
          <w:tcPr>
            <w:tcW w:w="25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платника: документи не можуть бути надані до оплати збору </w:t>
            </w:r>
          </w:p>
        </w:tc>
        <w:tc>
          <w:tcPr>
            <w:tcW w:w="25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платника: документи не можуть бути надані до оплати збору </w:t>
            </w:r>
          </w:p>
        </w:tc>
      </w:tr>
    </w:tbl>
    <w:p w:rsidR="00D57956" w:rsidRPr="00D57956" w:rsidRDefault="0014282F" w:rsidP="0014282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32"/>
        <w:gridCol w:w="2495"/>
        <w:gridCol w:w="1581"/>
        <w:gridCol w:w="2231"/>
      </w:tblGrid>
      <w:tr w:rsidR="0014282F" w:rsidRPr="00D57956" w:rsidTr="000B32B1">
        <w:trPr>
          <w:tblCellSpacing w:w="18" w:type="dxa"/>
          <w:jc w:val="center"/>
        </w:trPr>
        <w:tc>
          <w:tcPr>
            <w:tcW w:w="19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У разі виникнення труднощів Вам потрібно зв'язатися з:</w:t>
            </w:r>
          </w:p>
        </w:tc>
        <w:tc>
          <w:tcPr>
            <w:tcW w:w="3100" w:type="pct"/>
            <w:gridSpan w:val="3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Особливі умови: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(заповнити у разі потреби) </w:t>
            </w:r>
          </w:p>
        </w:tc>
      </w:tr>
      <w:tr w:rsidR="0014282F" w:rsidRPr="00D57956" w:rsidTr="000B32B1">
        <w:trPr>
          <w:tblCellSpacing w:w="18" w:type="dxa"/>
          <w:jc w:val="center"/>
        </w:trPr>
        <w:tc>
          <w:tcPr>
            <w:tcW w:w="19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214"/>
            </w:tblGrid>
            <w:tr w:rsidR="0014282F" w:rsidRPr="00D57956" w:rsidTr="000B32B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Агент (посередник):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</w:tbl>
          <w:p w:rsidR="0014282F" w:rsidRPr="00D57956" w:rsidRDefault="0014282F" w:rsidP="000B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3100" w:type="pct"/>
            <w:gridSpan w:val="3"/>
            <w:vMerge w:val="restar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189"/>
            </w:tblGrid>
            <w:tr w:rsidR="0014282F" w:rsidRPr="00D57956" w:rsidTr="000B32B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sz w:val="48"/>
                      <w:szCs w:val="48"/>
                      <w:lang w:eastAsia="uk-UA"/>
                    </w:rPr>
                    <w:t>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протест у разі      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48"/>
                      <w:szCs w:val="48"/>
                      <w:lang w:eastAsia="uk-UA"/>
                    </w:rPr>
                    <w:t>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неакцепту      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48"/>
                      <w:szCs w:val="48"/>
                      <w:lang w:eastAsia="uk-UA"/>
                    </w:rPr>
                    <w:t>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proofErr w:type="spellStart"/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неплатежу</w:t>
                  </w:r>
                  <w:proofErr w:type="spellEnd"/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sz w:val="48"/>
                      <w:szCs w:val="48"/>
                      <w:lang w:eastAsia="uk-UA"/>
                    </w:rPr>
                    <w:t>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без протесту ________________________________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sz w:val="48"/>
                      <w:szCs w:val="48"/>
                      <w:lang w:eastAsia="uk-UA"/>
                    </w:rPr>
                    <w:lastRenderedPageBreak/>
                    <w:t>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гарантія видана: ____________________________________________________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sz w:val="48"/>
                      <w:szCs w:val="48"/>
                      <w:lang w:eastAsia="uk-UA"/>
                    </w:rPr>
                    <w:t>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встановлений процент у разі </w:t>
                  </w:r>
                  <w:proofErr w:type="spellStart"/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неплатежу</w:t>
                  </w:r>
                  <w:proofErr w:type="spellEnd"/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: ___ % річних, починаючи з _______ </w:t>
                  </w:r>
                </w:p>
                <w:p w:rsidR="0014282F" w:rsidRPr="00D57956" w:rsidRDefault="0014282F" w:rsidP="000B32B1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процент             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48"/>
                      <w:szCs w:val="48"/>
                      <w:lang w:eastAsia="uk-UA"/>
                    </w:rPr>
                    <w:t>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може 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48"/>
                      <w:szCs w:val="48"/>
                      <w:lang w:eastAsia="uk-UA"/>
                    </w:rPr>
                    <w:t>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не може змінюватися </w:t>
                  </w:r>
                </w:p>
              </w:tc>
            </w:tr>
          </w:tbl>
          <w:p w:rsidR="0014282F" w:rsidRPr="00D57956" w:rsidRDefault="0014282F" w:rsidP="000B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</w:tr>
      <w:tr w:rsidR="0014282F" w:rsidRPr="00D57956" w:rsidTr="000B32B1">
        <w:trPr>
          <w:tblCellSpacing w:w="18" w:type="dxa"/>
          <w:jc w:val="center"/>
        </w:trPr>
        <w:tc>
          <w:tcPr>
            <w:tcW w:w="19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lastRenderedPageBreak/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який уповноважений змінювати ці умови </w:t>
            </w:r>
          </w:p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який не уповноважений змінювати ці умови 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4282F" w:rsidRPr="00D57956" w:rsidRDefault="0014282F" w:rsidP="000B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282F" w:rsidRPr="00D57956" w:rsidTr="000B32B1">
        <w:trPr>
          <w:tblCellSpacing w:w="18" w:type="dxa"/>
          <w:jc w:val="center"/>
        </w:trPr>
        <w:tc>
          <w:tcPr>
            <w:tcW w:w="19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який уповноважений на платіж </w:t>
            </w:r>
          </w:p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який уповноважений на акцепт </w:t>
            </w:r>
          </w:p>
        </w:tc>
        <w:tc>
          <w:tcPr>
            <w:tcW w:w="105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Будь ласка, </w:t>
            </w:r>
            <w:proofErr w:type="spellStart"/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пришліть</w:t>
            </w:r>
            <w:proofErr w:type="spellEnd"/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 документи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50" w:type="pct"/>
            <w:gridSpan w:val="2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фельд'єгерським зв'язком </w:t>
            </w:r>
          </w:p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кур'єрським зв'язком </w:t>
            </w:r>
          </w:p>
        </w:tc>
      </w:tr>
      <w:tr w:rsidR="0014282F" w:rsidRPr="00D57956" w:rsidTr="000B32B1">
        <w:trPr>
          <w:tblCellSpacing w:w="18" w:type="dxa"/>
          <w:jc w:val="center"/>
        </w:trPr>
        <w:tc>
          <w:tcPr>
            <w:tcW w:w="2950" w:type="pct"/>
            <w:gridSpan w:val="2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Інструкції в разі </w:t>
            </w:r>
            <w:proofErr w:type="spellStart"/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неплатежу</w:t>
            </w:r>
            <w:proofErr w:type="spellEnd"/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, неакцепту та/або невиконання інших вимог або інші коментарі: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________________________________________________________________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________________________________________________________________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________________________________________________________________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________________________________________________________________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________________________________________________________________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Поштові витрати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за наш рахунок </w:t>
            </w:r>
          </w:p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за рахунок платника </w:t>
            </w:r>
          </w:p>
        </w:tc>
      </w:tr>
      <w:tr w:rsidR="0014282F" w:rsidRPr="00D57956" w:rsidTr="000B32B1">
        <w:trPr>
          <w:tblCellSpacing w:w="18" w:type="dxa"/>
          <w:jc w:val="center"/>
        </w:trPr>
        <w:tc>
          <w:tcPr>
            <w:tcW w:w="2950" w:type="pct"/>
            <w:gridSpan w:val="2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Виконуючи платіж, кредитуйте: </w:t>
            </w:r>
          </w:p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наш рахунок N _________ в ____________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____________________________________ </w:t>
            </w:r>
          </w:p>
        </w:tc>
        <w:tc>
          <w:tcPr>
            <w:tcW w:w="85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2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  </w:t>
            </w:r>
          </w:p>
          <w:p w:rsidR="0014282F" w:rsidRPr="00D57956" w:rsidRDefault="0014282F" w:rsidP="000B32B1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(підписи і печатка комітента)</w:t>
            </w:r>
          </w:p>
        </w:tc>
      </w:tr>
    </w:tbl>
    <w:p w:rsidR="00D57956" w:rsidRPr="00D57956" w:rsidRDefault="0014282F" w:rsidP="0014282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4282F" w:rsidRPr="00D57956" w:rsidRDefault="0014282F" w:rsidP="0014282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4282F" w:rsidRPr="00D57956" w:rsidTr="000B32B1">
        <w:trPr>
          <w:tblCellSpacing w:w="18" w:type="dxa"/>
        </w:trPr>
        <w:tc>
          <w:tcPr>
            <w:tcW w:w="25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Заступник директора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Департаменту платіжних систем -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начальник управління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14282F" w:rsidRPr="00D57956" w:rsidRDefault="001428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Л. В. Письменна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7956" w:rsidRPr="00D57956" w:rsidRDefault="0014282F" w:rsidP="0014282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4282F" w:rsidRPr="00D57956" w:rsidRDefault="0014282F" w:rsidP="0014282F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7 із змінами, внесеними згідно з постановою </w:t>
      </w:r>
      <w:r w:rsidRPr="0014282F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D5795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Правління Національного банку України від 18.05.2011 р. N 154)</w:t>
      </w:r>
    </w:p>
    <w:p w:rsidR="0014282F" w:rsidRPr="00D57956" w:rsidRDefault="0014282F" w:rsidP="0014282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2F"/>
    <w:rsid w:val="0014282F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C166"/>
  <w15:chartTrackingRefBased/>
  <w15:docId w15:val="{F2BF51AD-6A27-4E84-8D43-5130405D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2378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2017-10-12T07:54:00Z</dcterms:created>
  <dcterms:modified xsi:type="dcterms:W3CDTF">2017-10-12T07:54:00Z</dcterms:modified>
</cp:coreProperties>
</file>