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B29AA">
        <w:rPr>
          <w:rFonts w:ascii="Times New Roman" w:eastAsia="Times New Roman" w:hAnsi="Times New Roman" w:cs="Times New Roman"/>
          <w:color w:val="000000"/>
          <w:sz w:val="27"/>
          <w:szCs w:val="27"/>
          <w:lang w:eastAsia="uk-UA"/>
        </w:rPr>
        <w:t> </w:t>
      </w:r>
      <w:r w:rsidRPr="009B29AA">
        <w:rPr>
          <w:rFonts w:ascii="Times New Roman" w:eastAsia="Times New Roman" w:hAnsi="Times New Roman" w:cs="Times New Roman"/>
          <w:noProof/>
          <w:color w:val="000000"/>
          <w:sz w:val="27"/>
          <w:szCs w:val="27"/>
          <w:lang w:eastAsia="uk-UA"/>
        </w:rPr>
        <w:drawing>
          <wp:inline distT="0" distB="0" distL="0" distR="0">
            <wp:extent cx="628650" cy="838200"/>
            <wp:effectExtent l="0" t="0" r="0" b="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9B29AA" w:rsidRPr="009B29AA" w:rsidRDefault="009B29AA" w:rsidP="009B29A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0" w:name="2"/>
      <w:bookmarkEnd w:id="0"/>
      <w:r w:rsidRPr="009B29AA">
        <w:rPr>
          <w:rFonts w:ascii="Times New Roman" w:eastAsia="Times New Roman" w:hAnsi="Times New Roman" w:cs="Times New Roman"/>
          <w:b/>
          <w:bCs/>
          <w:color w:val="000000"/>
          <w:sz w:val="36"/>
          <w:szCs w:val="36"/>
          <w:lang w:eastAsia="uk-UA"/>
        </w:rPr>
        <w:t>МІНІСТЕРСТВО РОЗВИТКУ ГРОМАД ТА ТЕРИТОРІЙ УКРАЇНИ</w:t>
      </w:r>
    </w:p>
    <w:p w:rsidR="009B29AA" w:rsidRPr="009B29AA" w:rsidRDefault="009B29AA" w:rsidP="009B29A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1" w:name="3"/>
      <w:bookmarkEnd w:id="1"/>
      <w:r w:rsidRPr="009B29AA">
        <w:rPr>
          <w:rFonts w:ascii="Times New Roman" w:eastAsia="Times New Roman" w:hAnsi="Times New Roman" w:cs="Times New Roman"/>
          <w:b/>
          <w:bCs/>
          <w:color w:val="000000"/>
          <w:sz w:val="36"/>
          <w:szCs w:val="36"/>
          <w:lang w:eastAsia="uk-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9B29AA" w:rsidRPr="009B29AA" w:rsidTr="009B29AA">
        <w:trPr>
          <w:tblCellSpacing w:w="22" w:type="dxa"/>
        </w:trPr>
        <w:tc>
          <w:tcPr>
            <w:tcW w:w="175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4"/>
            <w:bookmarkEnd w:id="2"/>
            <w:r w:rsidRPr="009B29AA">
              <w:rPr>
                <w:rFonts w:ascii="Times New Roman" w:eastAsia="Times New Roman" w:hAnsi="Times New Roman" w:cs="Times New Roman"/>
                <w:b/>
                <w:bCs/>
                <w:sz w:val="24"/>
                <w:szCs w:val="24"/>
                <w:lang w:eastAsia="uk-UA"/>
              </w:rPr>
              <w:t>14.11.2024</w:t>
            </w:r>
          </w:p>
        </w:tc>
        <w:tc>
          <w:tcPr>
            <w:tcW w:w="1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5"/>
            <w:bookmarkEnd w:id="3"/>
            <w:r w:rsidRPr="009B29AA">
              <w:rPr>
                <w:rFonts w:ascii="Times New Roman" w:eastAsia="Times New Roman" w:hAnsi="Times New Roman" w:cs="Times New Roman"/>
                <w:b/>
                <w:bCs/>
                <w:sz w:val="24"/>
                <w:szCs w:val="24"/>
                <w:lang w:eastAsia="uk-UA"/>
              </w:rPr>
              <w:t>м. Київ</w:t>
            </w:r>
          </w:p>
        </w:tc>
        <w:tc>
          <w:tcPr>
            <w:tcW w:w="175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6"/>
            <w:bookmarkEnd w:id="4"/>
            <w:r w:rsidRPr="009B29AA">
              <w:rPr>
                <w:rFonts w:ascii="Times New Roman" w:eastAsia="Times New Roman" w:hAnsi="Times New Roman" w:cs="Times New Roman"/>
                <w:b/>
                <w:bCs/>
                <w:sz w:val="24"/>
                <w:szCs w:val="24"/>
                <w:lang w:eastAsia="uk-UA"/>
              </w:rPr>
              <w:t>N 1332</w:t>
            </w:r>
          </w:p>
        </w:tc>
      </w:tr>
    </w:tbl>
    <w:p w:rsidR="009B29AA" w:rsidRPr="009B29AA" w:rsidRDefault="009B29AA" w:rsidP="009B29AA">
      <w:pPr>
        <w:spacing w:after="0" w:line="240" w:lineRule="auto"/>
        <w:rPr>
          <w:rFonts w:ascii="Times New Roman" w:eastAsia="Times New Roman" w:hAnsi="Times New Roman" w:cs="Times New Roman"/>
          <w:sz w:val="24"/>
          <w:szCs w:val="24"/>
          <w:lang w:eastAsia="uk-UA"/>
        </w:rPr>
      </w:pPr>
      <w:r w:rsidRPr="009B29AA">
        <w:rPr>
          <w:rFonts w:ascii="Times New Roman" w:eastAsia="Times New Roman" w:hAnsi="Times New Roman" w:cs="Times New Roman"/>
          <w:color w:val="000000"/>
          <w:sz w:val="27"/>
          <w:szCs w:val="27"/>
          <w:lang w:eastAsia="uk-UA"/>
        </w:rPr>
        <w:br w:type="textWrapping" w:clear="all"/>
      </w:r>
    </w:p>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5" w:name="7"/>
      <w:bookmarkEnd w:id="5"/>
      <w:r w:rsidRPr="009B29AA">
        <w:rPr>
          <w:rFonts w:ascii="Times New Roman" w:eastAsia="Times New Roman" w:hAnsi="Times New Roman" w:cs="Times New Roman"/>
          <w:b/>
          <w:bCs/>
          <w:color w:val="000000"/>
          <w:sz w:val="27"/>
          <w:szCs w:val="27"/>
          <w:lang w:eastAsia="uk-UA"/>
        </w:rPr>
        <w:t>Зареєстровано в Міністерстві юстиції України</w:t>
      </w:r>
      <w:r w:rsidRPr="009B29AA">
        <w:rPr>
          <w:rFonts w:ascii="Times New Roman" w:eastAsia="Times New Roman" w:hAnsi="Times New Roman" w:cs="Times New Roman"/>
          <w:b/>
          <w:bCs/>
          <w:color w:val="000000"/>
          <w:sz w:val="27"/>
          <w:szCs w:val="27"/>
          <w:lang w:eastAsia="uk-UA"/>
        </w:rPr>
        <w:br/>
        <w:t>02 грудня 2024 р. за N 1831/43176</w:t>
      </w:r>
    </w:p>
    <w:p w:rsidR="009B29AA" w:rsidRPr="009B29AA" w:rsidRDefault="009B29AA" w:rsidP="009B29A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6" w:name="8"/>
      <w:bookmarkEnd w:id="6"/>
      <w:r w:rsidRPr="009B29AA">
        <w:rPr>
          <w:rFonts w:ascii="Times New Roman" w:eastAsia="Times New Roman" w:hAnsi="Times New Roman" w:cs="Times New Roman"/>
          <w:b/>
          <w:bCs/>
          <w:color w:val="000000"/>
          <w:sz w:val="36"/>
          <w:szCs w:val="36"/>
          <w:lang w:eastAsia="uk-UA"/>
        </w:rPr>
        <w:t>Про затвердження Змін до Правил перевезень вантажів автомобільним транспортом в Україні</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 w:name="9"/>
      <w:bookmarkEnd w:id="7"/>
      <w:r w:rsidRPr="009B29AA">
        <w:rPr>
          <w:rFonts w:ascii="Times New Roman" w:eastAsia="Times New Roman" w:hAnsi="Times New Roman" w:cs="Times New Roman"/>
          <w:color w:val="000000"/>
          <w:sz w:val="27"/>
          <w:szCs w:val="27"/>
          <w:lang w:eastAsia="uk-UA"/>
        </w:rPr>
        <w:t>Відповідно до частини третьої статті 47 Закону України "Про автомобільний транспорт", абзацу сто вісімдесят четвертого підпункту 20 пункту 4 Положення про Міністерство розвитку громад та територій України, затвердженого постановою Кабінету Міністрів України від 30 червня 2015 року N 460 (в редакції постанови Кабінету Міністрів України від 17 грудня 2022 року N 1400),</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 w:name="10"/>
      <w:bookmarkEnd w:id="8"/>
      <w:r w:rsidRPr="009B29AA">
        <w:rPr>
          <w:rFonts w:ascii="Times New Roman" w:eastAsia="Times New Roman" w:hAnsi="Times New Roman" w:cs="Times New Roman"/>
          <w:b/>
          <w:bCs/>
          <w:color w:val="000000"/>
          <w:sz w:val="27"/>
          <w:szCs w:val="27"/>
          <w:lang w:eastAsia="uk-UA"/>
        </w:rPr>
        <w:t>НАКАЗУЮ:</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 w:name="11"/>
      <w:bookmarkEnd w:id="9"/>
      <w:r w:rsidRPr="009B29AA">
        <w:rPr>
          <w:rFonts w:ascii="Times New Roman" w:eastAsia="Times New Roman" w:hAnsi="Times New Roman" w:cs="Times New Roman"/>
          <w:color w:val="000000"/>
          <w:sz w:val="27"/>
          <w:szCs w:val="27"/>
          <w:lang w:eastAsia="uk-UA"/>
        </w:rPr>
        <w:t>1. Затвердити Зміни до Правил перевезень вантажів автомобільним транспортом в Україні, затверджених наказом Міністерства транспорту України від 14 жовтня 1997 року N 363, зареєстрованих в Міністерстві юстиції України 20 лютого 1998 року за N 128/2568, що додаються.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 w:name="12"/>
      <w:bookmarkEnd w:id="10"/>
      <w:r w:rsidRPr="009B29AA">
        <w:rPr>
          <w:rFonts w:ascii="Times New Roman" w:eastAsia="Times New Roman" w:hAnsi="Times New Roman" w:cs="Times New Roman"/>
          <w:color w:val="000000"/>
          <w:sz w:val="27"/>
          <w:szCs w:val="27"/>
          <w:lang w:eastAsia="uk-UA"/>
        </w:rPr>
        <w:t>2. Управлінню внутрішніх автомобільних перевезень забезпечити подання цього наказу на державну реєстрацію до Міністерства юстиції України в установленому порядку.</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 w:name="13"/>
      <w:bookmarkEnd w:id="11"/>
      <w:r w:rsidRPr="009B29AA">
        <w:rPr>
          <w:rFonts w:ascii="Times New Roman" w:eastAsia="Times New Roman" w:hAnsi="Times New Roman" w:cs="Times New Roman"/>
          <w:color w:val="000000"/>
          <w:sz w:val="27"/>
          <w:szCs w:val="27"/>
          <w:lang w:eastAsia="uk-UA"/>
        </w:rPr>
        <w:t xml:space="preserve">3. Сектору зовнішніх комунікацій забезпечити оприлюднення цього наказу на офіційному </w:t>
      </w:r>
      <w:proofErr w:type="spellStart"/>
      <w:r w:rsidRPr="009B29AA">
        <w:rPr>
          <w:rFonts w:ascii="Times New Roman" w:eastAsia="Times New Roman" w:hAnsi="Times New Roman" w:cs="Times New Roman"/>
          <w:color w:val="000000"/>
          <w:sz w:val="27"/>
          <w:szCs w:val="27"/>
          <w:lang w:eastAsia="uk-UA"/>
        </w:rPr>
        <w:t>вебсайті</w:t>
      </w:r>
      <w:proofErr w:type="spellEnd"/>
      <w:r w:rsidRPr="009B29AA">
        <w:rPr>
          <w:rFonts w:ascii="Times New Roman" w:eastAsia="Times New Roman" w:hAnsi="Times New Roman" w:cs="Times New Roman"/>
          <w:color w:val="000000"/>
          <w:sz w:val="27"/>
          <w:szCs w:val="27"/>
          <w:lang w:eastAsia="uk-UA"/>
        </w:rPr>
        <w:t xml:space="preserve"> Міністерства розвитку громад та територій України.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 w:name="14"/>
      <w:bookmarkEnd w:id="12"/>
      <w:r w:rsidRPr="009B29AA">
        <w:rPr>
          <w:rFonts w:ascii="Times New Roman" w:eastAsia="Times New Roman" w:hAnsi="Times New Roman" w:cs="Times New Roman"/>
          <w:color w:val="000000"/>
          <w:sz w:val="27"/>
          <w:szCs w:val="27"/>
          <w:lang w:eastAsia="uk-UA"/>
        </w:rPr>
        <w:t>4. Цей наказ набирає чинності з дня його офіційного опублікування.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 w:name="15"/>
      <w:bookmarkEnd w:id="13"/>
      <w:r w:rsidRPr="009B29AA">
        <w:rPr>
          <w:rFonts w:ascii="Times New Roman" w:eastAsia="Times New Roman" w:hAnsi="Times New Roman" w:cs="Times New Roman"/>
          <w:color w:val="000000"/>
          <w:sz w:val="27"/>
          <w:szCs w:val="27"/>
          <w:lang w:eastAsia="uk-UA"/>
        </w:rPr>
        <w:t>5. Контроль за виконанням цього наказу покласти на заступника Міністра Сергія Деркача.</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 w:name="16"/>
      <w:bookmarkEnd w:id="14"/>
      <w:r w:rsidRPr="009B29AA">
        <w:rPr>
          <w:rFonts w:ascii="Times New Roman" w:eastAsia="Times New Roman" w:hAnsi="Times New Roman" w:cs="Times New Roman"/>
          <w:color w:val="000000"/>
          <w:sz w:val="27"/>
          <w:szCs w:val="27"/>
          <w:lang w:eastAsia="uk-UA"/>
        </w:rPr>
        <w:lastRenderedPageBreak/>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 w:name="17"/>
            <w:bookmarkEnd w:id="15"/>
            <w:r w:rsidRPr="009B29AA">
              <w:rPr>
                <w:rFonts w:ascii="Times New Roman" w:eastAsia="Times New Roman" w:hAnsi="Times New Roman" w:cs="Times New Roman"/>
                <w:b/>
                <w:bCs/>
                <w:sz w:val="24"/>
                <w:szCs w:val="24"/>
                <w:lang w:eastAsia="uk-UA"/>
              </w:rPr>
              <w:t>Віце-прем'єр-міністр</w:t>
            </w:r>
            <w:r w:rsidRPr="009B29AA">
              <w:rPr>
                <w:rFonts w:ascii="Times New Roman" w:eastAsia="Times New Roman" w:hAnsi="Times New Roman" w:cs="Times New Roman"/>
                <w:b/>
                <w:bCs/>
                <w:sz w:val="24"/>
                <w:szCs w:val="24"/>
                <w:lang w:eastAsia="uk-UA"/>
              </w:rPr>
              <w:br/>
              <w:t>з відновлення України - Міністр</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 w:name="18"/>
            <w:bookmarkEnd w:id="16"/>
            <w:r w:rsidRPr="009B29AA">
              <w:rPr>
                <w:rFonts w:ascii="Times New Roman" w:eastAsia="Times New Roman" w:hAnsi="Times New Roman" w:cs="Times New Roman"/>
                <w:b/>
                <w:bCs/>
                <w:sz w:val="24"/>
                <w:szCs w:val="24"/>
                <w:lang w:eastAsia="uk-UA"/>
              </w:rPr>
              <w:t>Олексій КУЛЕБА</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 w:name="19"/>
            <w:bookmarkEnd w:id="17"/>
            <w:r w:rsidRPr="009B29AA">
              <w:rPr>
                <w:rFonts w:ascii="Times New Roman" w:eastAsia="Times New Roman" w:hAnsi="Times New Roman" w:cs="Times New Roman"/>
                <w:b/>
                <w:bCs/>
                <w:sz w:val="24"/>
                <w:szCs w:val="24"/>
                <w:lang w:eastAsia="uk-UA"/>
              </w:rPr>
              <w:t>ПОГОДЖЕНО:</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 w:name="20"/>
            <w:bookmarkEnd w:id="18"/>
            <w:r w:rsidRPr="009B29AA">
              <w:rPr>
                <w:rFonts w:ascii="Times New Roman" w:eastAsia="Times New Roman" w:hAnsi="Times New Roman" w:cs="Times New Roman"/>
                <w:sz w:val="24"/>
                <w:szCs w:val="24"/>
                <w:lang w:eastAsia="uk-UA"/>
              </w:rPr>
              <w:t> </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 w:name="247"/>
            <w:bookmarkEnd w:id="19"/>
            <w:r w:rsidRPr="009B29AA">
              <w:rPr>
                <w:rFonts w:ascii="Times New Roman" w:eastAsia="Times New Roman" w:hAnsi="Times New Roman" w:cs="Times New Roman"/>
                <w:b/>
                <w:bCs/>
                <w:sz w:val="24"/>
                <w:szCs w:val="24"/>
                <w:lang w:eastAsia="uk-UA"/>
              </w:rPr>
              <w:t>Голова Державної</w:t>
            </w:r>
            <w:r w:rsidRPr="009B29AA">
              <w:rPr>
                <w:rFonts w:ascii="Times New Roman" w:eastAsia="Times New Roman" w:hAnsi="Times New Roman" w:cs="Times New Roman"/>
                <w:b/>
                <w:bCs/>
                <w:sz w:val="24"/>
                <w:szCs w:val="24"/>
                <w:lang w:eastAsia="uk-UA"/>
              </w:rPr>
              <w:br/>
              <w:t>міграційної служби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 w:name="248"/>
            <w:bookmarkEnd w:id="20"/>
            <w:r w:rsidRPr="009B29AA">
              <w:rPr>
                <w:rFonts w:ascii="Times New Roman" w:eastAsia="Times New Roman" w:hAnsi="Times New Roman" w:cs="Times New Roman"/>
                <w:b/>
                <w:bCs/>
                <w:sz w:val="24"/>
                <w:szCs w:val="24"/>
                <w:lang w:eastAsia="uk-UA"/>
              </w:rPr>
              <w:t>Наталія НАУМЕНКО</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 w:name="249"/>
            <w:bookmarkEnd w:id="21"/>
            <w:r w:rsidRPr="009B29AA">
              <w:rPr>
                <w:rFonts w:ascii="Times New Roman" w:eastAsia="Times New Roman" w:hAnsi="Times New Roman" w:cs="Times New Roman"/>
                <w:b/>
                <w:bCs/>
                <w:sz w:val="24"/>
                <w:szCs w:val="24"/>
                <w:lang w:eastAsia="uk-UA"/>
              </w:rPr>
              <w:t>Голова Державної служби</w:t>
            </w:r>
            <w:r w:rsidRPr="009B29AA">
              <w:rPr>
                <w:rFonts w:ascii="Times New Roman" w:eastAsia="Times New Roman" w:hAnsi="Times New Roman" w:cs="Times New Roman"/>
                <w:b/>
                <w:bCs/>
                <w:sz w:val="24"/>
                <w:szCs w:val="24"/>
                <w:lang w:eastAsia="uk-UA"/>
              </w:rPr>
              <w:br/>
              <w:t>України з безпеки на транспорті</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 w:name="250"/>
            <w:bookmarkEnd w:id="22"/>
            <w:r w:rsidRPr="009B29AA">
              <w:rPr>
                <w:rFonts w:ascii="Times New Roman" w:eastAsia="Times New Roman" w:hAnsi="Times New Roman" w:cs="Times New Roman"/>
                <w:b/>
                <w:bCs/>
                <w:sz w:val="24"/>
                <w:szCs w:val="24"/>
                <w:lang w:eastAsia="uk-UA"/>
              </w:rPr>
              <w:t>Євген ЗБОРОВСЬКИЙ</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 w:name="251"/>
            <w:bookmarkEnd w:id="23"/>
            <w:r w:rsidRPr="009B29AA">
              <w:rPr>
                <w:rFonts w:ascii="Times New Roman" w:eastAsia="Times New Roman" w:hAnsi="Times New Roman" w:cs="Times New Roman"/>
                <w:b/>
                <w:bCs/>
                <w:sz w:val="24"/>
                <w:szCs w:val="24"/>
                <w:lang w:eastAsia="uk-UA"/>
              </w:rPr>
              <w:t>Міністр внутрішніх</w:t>
            </w:r>
            <w:r w:rsidRPr="009B29AA">
              <w:rPr>
                <w:rFonts w:ascii="Times New Roman" w:eastAsia="Times New Roman" w:hAnsi="Times New Roman" w:cs="Times New Roman"/>
                <w:b/>
                <w:bCs/>
                <w:sz w:val="24"/>
                <w:szCs w:val="24"/>
                <w:lang w:eastAsia="uk-UA"/>
              </w:rPr>
              <w:br/>
              <w:t>справ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 w:name="252"/>
            <w:bookmarkEnd w:id="24"/>
            <w:r w:rsidRPr="009B29AA">
              <w:rPr>
                <w:rFonts w:ascii="Times New Roman" w:eastAsia="Times New Roman" w:hAnsi="Times New Roman" w:cs="Times New Roman"/>
                <w:b/>
                <w:bCs/>
                <w:sz w:val="24"/>
                <w:szCs w:val="24"/>
                <w:lang w:eastAsia="uk-UA"/>
              </w:rPr>
              <w:t>Ігор КЛИМЕНКО</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 w:name="253"/>
            <w:bookmarkEnd w:id="25"/>
            <w:r w:rsidRPr="009B29AA">
              <w:rPr>
                <w:rFonts w:ascii="Times New Roman" w:eastAsia="Times New Roman" w:hAnsi="Times New Roman" w:cs="Times New Roman"/>
                <w:b/>
                <w:bCs/>
                <w:sz w:val="24"/>
                <w:szCs w:val="24"/>
                <w:lang w:eastAsia="uk-UA"/>
              </w:rPr>
              <w:t>Міністр аграрної політики</w:t>
            </w:r>
            <w:r w:rsidRPr="009B29AA">
              <w:rPr>
                <w:rFonts w:ascii="Times New Roman" w:eastAsia="Times New Roman" w:hAnsi="Times New Roman" w:cs="Times New Roman"/>
                <w:b/>
                <w:bCs/>
                <w:sz w:val="24"/>
                <w:szCs w:val="24"/>
                <w:lang w:eastAsia="uk-UA"/>
              </w:rPr>
              <w:br/>
              <w:t>та продовольства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 w:name="254"/>
            <w:bookmarkEnd w:id="26"/>
            <w:r w:rsidRPr="009B29AA">
              <w:rPr>
                <w:rFonts w:ascii="Times New Roman" w:eastAsia="Times New Roman" w:hAnsi="Times New Roman" w:cs="Times New Roman"/>
                <w:b/>
                <w:bCs/>
                <w:sz w:val="24"/>
                <w:szCs w:val="24"/>
                <w:lang w:eastAsia="uk-UA"/>
              </w:rPr>
              <w:t>Віталій КОВАЛЬ</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 w:name="255"/>
            <w:bookmarkEnd w:id="27"/>
            <w:r w:rsidRPr="009B29AA">
              <w:rPr>
                <w:rFonts w:ascii="Times New Roman" w:eastAsia="Times New Roman" w:hAnsi="Times New Roman" w:cs="Times New Roman"/>
                <w:b/>
                <w:bCs/>
                <w:sz w:val="24"/>
                <w:szCs w:val="24"/>
                <w:lang w:eastAsia="uk-UA"/>
              </w:rPr>
              <w:t>В. о. Міністра з питань стратегічних</w:t>
            </w:r>
            <w:r w:rsidRPr="009B29AA">
              <w:rPr>
                <w:rFonts w:ascii="Times New Roman" w:eastAsia="Times New Roman" w:hAnsi="Times New Roman" w:cs="Times New Roman"/>
                <w:b/>
                <w:bCs/>
                <w:sz w:val="24"/>
                <w:szCs w:val="24"/>
                <w:lang w:eastAsia="uk-UA"/>
              </w:rPr>
              <w:br/>
              <w:t>галузей промисловості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 w:name="256"/>
            <w:bookmarkEnd w:id="28"/>
            <w:r w:rsidRPr="009B29AA">
              <w:rPr>
                <w:rFonts w:ascii="Times New Roman" w:eastAsia="Times New Roman" w:hAnsi="Times New Roman" w:cs="Times New Roman"/>
                <w:b/>
                <w:bCs/>
                <w:sz w:val="24"/>
                <w:szCs w:val="24"/>
                <w:lang w:eastAsia="uk-UA"/>
              </w:rPr>
              <w:t>Олег МОЖНИЙ</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 w:name="257"/>
            <w:bookmarkEnd w:id="29"/>
            <w:r w:rsidRPr="009B29AA">
              <w:rPr>
                <w:rFonts w:ascii="Times New Roman" w:eastAsia="Times New Roman" w:hAnsi="Times New Roman" w:cs="Times New Roman"/>
                <w:b/>
                <w:bCs/>
                <w:sz w:val="24"/>
                <w:szCs w:val="24"/>
                <w:lang w:eastAsia="uk-UA"/>
              </w:rPr>
              <w:t>Перший заступник Міністра</w:t>
            </w:r>
            <w:r w:rsidRPr="009B29AA">
              <w:rPr>
                <w:rFonts w:ascii="Times New Roman" w:eastAsia="Times New Roman" w:hAnsi="Times New Roman" w:cs="Times New Roman"/>
                <w:b/>
                <w:bCs/>
                <w:sz w:val="24"/>
                <w:szCs w:val="24"/>
                <w:lang w:eastAsia="uk-UA"/>
              </w:rPr>
              <w:br/>
              <w:t>цифрової трансформації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 w:name="258"/>
            <w:bookmarkEnd w:id="30"/>
            <w:r w:rsidRPr="009B29AA">
              <w:rPr>
                <w:rFonts w:ascii="Times New Roman" w:eastAsia="Times New Roman" w:hAnsi="Times New Roman" w:cs="Times New Roman"/>
                <w:b/>
                <w:bCs/>
                <w:sz w:val="24"/>
                <w:szCs w:val="24"/>
                <w:lang w:eastAsia="uk-UA"/>
              </w:rPr>
              <w:t>Олексій ВИСКУБ</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 w:name="259"/>
            <w:bookmarkEnd w:id="31"/>
            <w:r w:rsidRPr="009B29AA">
              <w:rPr>
                <w:rFonts w:ascii="Times New Roman" w:eastAsia="Times New Roman" w:hAnsi="Times New Roman" w:cs="Times New Roman"/>
                <w:b/>
                <w:bCs/>
                <w:sz w:val="24"/>
                <w:szCs w:val="24"/>
                <w:lang w:eastAsia="uk-UA"/>
              </w:rPr>
              <w:t>Міністр охорони</w:t>
            </w:r>
            <w:r w:rsidRPr="009B29AA">
              <w:rPr>
                <w:rFonts w:ascii="Times New Roman" w:eastAsia="Times New Roman" w:hAnsi="Times New Roman" w:cs="Times New Roman"/>
                <w:b/>
                <w:bCs/>
                <w:sz w:val="24"/>
                <w:szCs w:val="24"/>
                <w:lang w:eastAsia="uk-UA"/>
              </w:rPr>
              <w:br/>
              <w:t>здоров'я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 w:name="260"/>
            <w:bookmarkEnd w:id="32"/>
            <w:r w:rsidRPr="009B29AA">
              <w:rPr>
                <w:rFonts w:ascii="Times New Roman" w:eastAsia="Times New Roman" w:hAnsi="Times New Roman" w:cs="Times New Roman"/>
                <w:b/>
                <w:bCs/>
                <w:sz w:val="24"/>
                <w:szCs w:val="24"/>
                <w:lang w:eastAsia="uk-UA"/>
              </w:rPr>
              <w:t>Віктор ЛЯШКО</w:t>
            </w:r>
          </w:p>
        </w:tc>
      </w:tr>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 w:name="261"/>
            <w:bookmarkEnd w:id="33"/>
            <w:r w:rsidRPr="009B29AA">
              <w:rPr>
                <w:rFonts w:ascii="Times New Roman" w:eastAsia="Times New Roman" w:hAnsi="Times New Roman" w:cs="Times New Roman"/>
                <w:b/>
                <w:bCs/>
                <w:sz w:val="24"/>
                <w:szCs w:val="24"/>
                <w:lang w:eastAsia="uk-UA"/>
              </w:rPr>
              <w:t>Голова Національної</w:t>
            </w:r>
            <w:r w:rsidRPr="009B29AA">
              <w:rPr>
                <w:rFonts w:ascii="Times New Roman" w:eastAsia="Times New Roman" w:hAnsi="Times New Roman" w:cs="Times New Roman"/>
                <w:b/>
                <w:bCs/>
                <w:sz w:val="24"/>
                <w:szCs w:val="24"/>
                <w:lang w:eastAsia="uk-UA"/>
              </w:rPr>
              <w:br/>
              <w:t>поліції України</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 w:name="262"/>
            <w:bookmarkEnd w:id="34"/>
            <w:r w:rsidRPr="009B29AA">
              <w:rPr>
                <w:rFonts w:ascii="Times New Roman" w:eastAsia="Times New Roman" w:hAnsi="Times New Roman" w:cs="Times New Roman"/>
                <w:b/>
                <w:bCs/>
                <w:sz w:val="24"/>
                <w:szCs w:val="24"/>
                <w:lang w:eastAsia="uk-UA"/>
              </w:rPr>
              <w:t>Іван ВИГІВСЬКИЙ</w:t>
            </w:r>
          </w:p>
        </w:tc>
      </w:tr>
    </w:tbl>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B29AA">
        <w:rPr>
          <w:rFonts w:ascii="Times New Roman" w:eastAsia="Times New Roman" w:hAnsi="Times New Roman" w:cs="Times New Roman"/>
          <w:color w:val="000000"/>
          <w:sz w:val="27"/>
          <w:szCs w:val="27"/>
          <w:lang w:eastAsia="uk-UA"/>
        </w:rPr>
        <w:br w:type="textWrapping" w:clear="all"/>
      </w: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5" w:name="37"/>
      <w:bookmarkEnd w:id="35"/>
      <w:r w:rsidRPr="009B29AA">
        <w:rPr>
          <w:rFonts w:ascii="Times New Roman" w:eastAsia="Times New Roman" w:hAnsi="Times New Roman" w:cs="Times New Roman"/>
          <w:color w:val="000000"/>
          <w:sz w:val="27"/>
          <w:szCs w:val="27"/>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9B29AA" w:rsidRPr="009B29AA" w:rsidTr="009B29AA">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9B29AA" w:rsidRPr="009B29AA">
              <w:trPr>
                <w:tblCellSpacing w:w="22" w:type="dxa"/>
              </w:trPr>
              <w:tc>
                <w:tcPr>
                  <w:tcW w:w="5000"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36" w:name="38"/>
                  <w:bookmarkEnd w:id="36"/>
                  <w:r w:rsidRPr="009B29AA">
                    <w:rPr>
                      <w:rFonts w:ascii="Times New Roman" w:eastAsia="Times New Roman" w:hAnsi="Times New Roman" w:cs="Times New Roman"/>
                      <w:sz w:val="24"/>
                      <w:szCs w:val="24"/>
                      <w:lang w:eastAsia="uk-UA"/>
                    </w:rPr>
                    <w:lastRenderedPageBreak/>
                    <w:t>ЗАТВЕРДЖЕНО</w:t>
                  </w:r>
                  <w:r w:rsidRPr="009B29AA">
                    <w:rPr>
                      <w:rFonts w:ascii="Times New Roman" w:eastAsia="Times New Roman" w:hAnsi="Times New Roman" w:cs="Times New Roman"/>
                      <w:sz w:val="24"/>
                      <w:szCs w:val="24"/>
                      <w:lang w:eastAsia="uk-UA"/>
                    </w:rPr>
                    <w:br/>
                    <w:t>Наказ Міністерства розвитку громад та територій України</w:t>
                  </w:r>
                  <w:r w:rsidRPr="009B29AA">
                    <w:rPr>
                      <w:rFonts w:ascii="Times New Roman" w:eastAsia="Times New Roman" w:hAnsi="Times New Roman" w:cs="Times New Roman"/>
                      <w:sz w:val="24"/>
                      <w:szCs w:val="24"/>
                      <w:lang w:eastAsia="uk-UA"/>
                    </w:rPr>
                    <w:br/>
                    <w:t>14 листопада 2024 року N 1332</w:t>
                  </w:r>
                </w:p>
              </w:tc>
            </w:tr>
          </w:tbl>
          <w:p w:rsidR="009B29AA" w:rsidRPr="009B29AA" w:rsidRDefault="009B29AA" w:rsidP="009B29AA">
            <w:pPr>
              <w:spacing w:after="0" w:line="240" w:lineRule="auto"/>
              <w:rPr>
                <w:rFonts w:ascii="Times New Roman" w:eastAsia="Times New Roman" w:hAnsi="Times New Roman" w:cs="Times New Roman"/>
                <w:sz w:val="24"/>
                <w:szCs w:val="24"/>
                <w:lang w:eastAsia="uk-UA"/>
              </w:rPr>
            </w:pPr>
          </w:p>
        </w:tc>
      </w:tr>
    </w:tbl>
    <w:p w:rsidR="009B29AA" w:rsidRPr="009B29AA" w:rsidRDefault="009B29AA" w:rsidP="009B29A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37" w:name="39"/>
      <w:bookmarkEnd w:id="37"/>
      <w:r w:rsidRPr="009B29AA">
        <w:rPr>
          <w:rFonts w:ascii="Times New Roman" w:eastAsia="Times New Roman" w:hAnsi="Times New Roman" w:cs="Times New Roman"/>
          <w:b/>
          <w:bCs/>
          <w:color w:val="000000"/>
          <w:sz w:val="27"/>
          <w:szCs w:val="27"/>
          <w:lang w:eastAsia="uk-UA"/>
        </w:rPr>
        <w:t>Зміни</w:t>
      </w:r>
      <w:r w:rsidRPr="009B29AA">
        <w:rPr>
          <w:rFonts w:ascii="Times New Roman" w:eastAsia="Times New Roman" w:hAnsi="Times New Roman" w:cs="Times New Roman"/>
          <w:b/>
          <w:bCs/>
          <w:color w:val="000000"/>
          <w:sz w:val="27"/>
          <w:szCs w:val="27"/>
          <w:lang w:eastAsia="uk-UA"/>
        </w:rPr>
        <w:br/>
        <w:t>до Правил перевезень вантажів автомобільним транспортом в Україні</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8" w:name="40"/>
      <w:bookmarkEnd w:id="38"/>
      <w:r w:rsidRPr="009B29AA">
        <w:rPr>
          <w:rFonts w:ascii="Times New Roman" w:eastAsia="Times New Roman" w:hAnsi="Times New Roman" w:cs="Times New Roman"/>
          <w:color w:val="000000"/>
          <w:sz w:val="27"/>
          <w:szCs w:val="27"/>
          <w:lang w:eastAsia="uk-UA"/>
        </w:rPr>
        <w:t>1. У главі 1:</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9" w:name="41"/>
      <w:bookmarkEnd w:id="39"/>
      <w:r w:rsidRPr="009B29AA">
        <w:rPr>
          <w:rFonts w:ascii="Times New Roman" w:eastAsia="Times New Roman" w:hAnsi="Times New Roman" w:cs="Times New Roman"/>
          <w:color w:val="000000"/>
          <w:sz w:val="27"/>
          <w:szCs w:val="27"/>
          <w:lang w:eastAsia="uk-UA"/>
        </w:rPr>
        <w:t>після абзацу першого доповнити новим абзацом другим такого змісту:</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0" w:name="42"/>
      <w:bookmarkEnd w:id="40"/>
      <w:r w:rsidRPr="009B29AA">
        <w:rPr>
          <w:rFonts w:ascii="Times New Roman" w:eastAsia="Times New Roman" w:hAnsi="Times New Roman" w:cs="Times New Roman"/>
          <w:color w:val="000000"/>
          <w:sz w:val="27"/>
          <w:szCs w:val="27"/>
          <w:lang w:eastAsia="uk-UA"/>
        </w:rPr>
        <w:t>"Автомобільний перевізник - фізична або юридична особа, яка здійснює на комерційній основі чи за власний кошт перевезення пасажирів чи (та) вантажів транспортними засобами;".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1" w:name="43"/>
      <w:bookmarkEnd w:id="41"/>
      <w:r w:rsidRPr="009B29AA">
        <w:rPr>
          <w:rFonts w:ascii="Times New Roman" w:eastAsia="Times New Roman" w:hAnsi="Times New Roman" w:cs="Times New Roman"/>
          <w:color w:val="000000"/>
          <w:sz w:val="27"/>
          <w:szCs w:val="27"/>
          <w:lang w:eastAsia="uk-UA"/>
        </w:rPr>
        <w:t>У зв'язку з чим абзаци другий - двадцять восьмий вважати відповідно абзацами третім - двадцять дев'ятим;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2" w:name="44"/>
      <w:bookmarkEnd w:id="42"/>
      <w:r w:rsidRPr="009B29AA">
        <w:rPr>
          <w:rFonts w:ascii="Times New Roman" w:eastAsia="Times New Roman" w:hAnsi="Times New Roman" w:cs="Times New Roman"/>
          <w:color w:val="000000"/>
          <w:sz w:val="27"/>
          <w:szCs w:val="27"/>
          <w:lang w:eastAsia="uk-UA"/>
        </w:rPr>
        <w:t>абзаци шостий та сьомий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3" w:name="45"/>
      <w:bookmarkEnd w:id="43"/>
      <w:r w:rsidRPr="009B29AA">
        <w:rPr>
          <w:rFonts w:ascii="Times New Roman" w:eastAsia="Times New Roman" w:hAnsi="Times New Roman" w:cs="Times New Roman"/>
          <w:color w:val="000000"/>
          <w:sz w:val="27"/>
          <w:szCs w:val="27"/>
          <w:lang w:eastAsia="uk-UA"/>
        </w:rPr>
        <w:t>"Вантажовідправник - фізична особа, фізична особа-підприємець або юридична особа, яка надає перевізнику вантаж для перевезення та вносить відповідні відомості до товарно-транспортної накладної або іншого визначеного законодавством документа на вантаж;</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4" w:name="46"/>
      <w:bookmarkEnd w:id="44"/>
      <w:r w:rsidRPr="009B29AA">
        <w:rPr>
          <w:rFonts w:ascii="Times New Roman" w:eastAsia="Times New Roman" w:hAnsi="Times New Roman" w:cs="Times New Roman"/>
          <w:color w:val="000000"/>
          <w:sz w:val="27"/>
          <w:szCs w:val="27"/>
          <w:lang w:eastAsia="uk-UA"/>
        </w:rPr>
        <w:t>Вантажоодержувач - фізична особа, фізична особа-підприємець або юридична особа, яка здійснює прийом вантажу та розвантаження транспортного засобу у порядку, встановленому законодавством;";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5" w:name="47"/>
      <w:bookmarkEnd w:id="45"/>
      <w:r w:rsidRPr="009B29AA">
        <w:rPr>
          <w:rFonts w:ascii="Times New Roman" w:eastAsia="Times New Roman" w:hAnsi="Times New Roman" w:cs="Times New Roman"/>
          <w:color w:val="000000"/>
          <w:sz w:val="27"/>
          <w:szCs w:val="27"/>
          <w:lang w:eastAsia="uk-UA"/>
        </w:rPr>
        <w:t>абзац вісімнадцятий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6" w:name="48"/>
      <w:bookmarkEnd w:id="46"/>
      <w:r w:rsidRPr="009B29AA">
        <w:rPr>
          <w:rFonts w:ascii="Times New Roman" w:eastAsia="Times New Roman" w:hAnsi="Times New Roman" w:cs="Times New Roman"/>
          <w:color w:val="000000"/>
          <w:sz w:val="27"/>
          <w:szCs w:val="27"/>
          <w:lang w:eastAsia="uk-UA"/>
        </w:rPr>
        <w:t>У зв'язку з чим абзаци дев'ятнадцятий - двадцять дев'ятий вважати відповідно абзацами вісімнадцятим - двадцять восьмим;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7" w:name="49"/>
      <w:bookmarkEnd w:id="47"/>
      <w:r w:rsidRPr="009B29AA">
        <w:rPr>
          <w:rFonts w:ascii="Times New Roman" w:eastAsia="Times New Roman" w:hAnsi="Times New Roman" w:cs="Times New Roman"/>
          <w:color w:val="000000"/>
          <w:sz w:val="27"/>
          <w:szCs w:val="27"/>
          <w:lang w:eastAsia="uk-UA"/>
        </w:rPr>
        <w:t>абзац двадцять сьомий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8" w:name="50"/>
      <w:bookmarkEnd w:id="48"/>
      <w:r w:rsidRPr="009B29AA">
        <w:rPr>
          <w:rFonts w:ascii="Times New Roman" w:eastAsia="Times New Roman" w:hAnsi="Times New Roman" w:cs="Times New Roman"/>
          <w:color w:val="000000"/>
          <w:sz w:val="27"/>
          <w:szCs w:val="27"/>
          <w:lang w:eastAsia="uk-UA"/>
        </w:rPr>
        <w:t>"Товарно-транспортна накладна - єдиний для всіх учасників транспортного процесу (крім фізичних осіб, які здійснюють перевезення вантажу за рахунок власних коштів та для власних потреб) документ, призначений для обліку товарно-матеріальних цінностей на шляху їх переміщення, розрахунків за перевезення вантажу та обліку виконаної роботи, що може використовуватися для списання товарно-матеріальних цінностей, оприбуткування, складського, оперативного та бухгалтерського обліку, який складається у паперовій та/або електронній формі та містить обов'язкові реквізити, передбачені Законом України "Про автомобільний транспорт" та цими Правилами.".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9" w:name="51"/>
      <w:bookmarkEnd w:id="49"/>
      <w:r w:rsidRPr="009B29AA">
        <w:rPr>
          <w:rFonts w:ascii="Times New Roman" w:eastAsia="Times New Roman" w:hAnsi="Times New Roman" w:cs="Times New Roman"/>
          <w:color w:val="000000"/>
          <w:sz w:val="27"/>
          <w:szCs w:val="27"/>
          <w:lang w:eastAsia="uk-UA"/>
        </w:rPr>
        <w:lastRenderedPageBreak/>
        <w:t>2. У пункті 5.1 глави 5 друге речення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0" w:name="52"/>
      <w:bookmarkEnd w:id="50"/>
      <w:r w:rsidRPr="009B29AA">
        <w:rPr>
          <w:rFonts w:ascii="Times New Roman" w:eastAsia="Times New Roman" w:hAnsi="Times New Roman" w:cs="Times New Roman"/>
          <w:color w:val="000000"/>
          <w:sz w:val="27"/>
          <w:szCs w:val="27"/>
          <w:lang w:eastAsia="uk-UA"/>
        </w:rPr>
        <w:t>3. У абзаці першому пункту 7.1 глави 7 слова "відповідно до державного стандарту"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1" w:name="53"/>
      <w:bookmarkEnd w:id="51"/>
      <w:r w:rsidRPr="009B29AA">
        <w:rPr>
          <w:rFonts w:ascii="Times New Roman" w:eastAsia="Times New Roman" w:hAnsi="Times New Roman" w:cs="Times New Roman"/>
          <w:color w:val="000000"/>
          <w:sz w:val="27"/>
          <w:szCs w:val="27"/>
          <w:lang w:eastAsia="uk-UA"/>
        </w:rPr>
        <w:t>4. У главі 8:</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2" w:name="54"/>
      <w:bookmarkEnd w:id="52"/>
      <w:r w:rsidRPr="009B29AA">
        <w:rPr>
          <w:rFonts w:ascii="Times New Roman" w:eastAsia="Times New Roman" w:hAnsi="Times New Roman" w:cs="Times New Roman"/>
          <w:color w:val="000000"/>
          <w:sz w:val="27"/>
          <w:szCs w:val="27"/>
          <w:lang w:eastAsia="uk-UA"/>
        </w:rPr>
        <w:t>у пункті 8.9 слова "діючої нормативної документації"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3" w:name="55"/>
      <w:bookmarkEnd w:id="53"/>
      <w:r w:rsidRPr="009B29AA">
        <w:rPr>
          <w:rFonts w:ascii="Times New Roman" w:eastAsia="Times New Roman" w:hAnsi="Times New Roman" w:cs="Times New Roman"/>
          <w:color w:val="000000"/>
          <w:sz w:val="27"/>
          <w:szCs w:val="27"/>
          <w:lang w:eastAsia="uk-UA"/>
        </w:rPr>
        <w:t>пункт 8.15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4" w:name="56"/>
      <w:bookmarkEnd w:id="54"/>
      <w:r w:rsidRPr="009B29AA">
        <w:rPr>
          <w:rFonts w:ascii="Times New Roman" w:eastAsia="Times New Roman" w:hAnsi="Times New Roman" w:cs="Times New Roman"/>
          <w:color w:val="000000"/>
          <w:sz w:val="27"/>
          <w:szCs w:val="27"/>
          <w:lang w:eastAsia="uk-UA"/>
        </w:rPr>
        <w:t>"8.15. Вантаж повинен бути належним чином закріплений засобами кріплення (ременями, ланцями, розтяжками, тросами, розпірними перекладинами, якірними рейками (балками), сітками тощо) відповідно до:</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5" w:name="57"/>
      <w:bookmarkEnd w:id="55"/>
      <w:r w:rsidRPr="009B29AA">
        <w:rPr>
          <w:rFonts w:ascii="Times New Roman" w:eastAsia="Times New Roman" w:hAnsi="Times New Roman" w:cs="Times New Roman"/>
          <w:color w:val="000000"/>
          <w:sz w:val="27"/>
          <w:szCs w:val="27"/>
          <w:lang w:eastAsia="uk-UA"/>
        </w:rPr>
        <w:t>ДСТУ EN 12195-1:2018 (EN 12195-1:2010; AC:2014, IDT) "Пристрої кріплення вантажу на колісних транспортних засобах. Безпека. Частина 1. Розрахунок сил кріплення";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6" w:name="58"/>
      <w:bookmarkEnd w:id="56"/>
      <w:r w:rsidRPr="009B29AA">
        <w:rPr>
          <w:rFonts w:ascii="Times New Roman" w:eastAsia="Times New Roman" w:hAnsi="Times New Roman" w:cs="Times New Roman"/>
          <w:color w:val="000000"/>
          <w:sz w:val="27"/>
          <w:szCs w:val="27"/>
          <w:lang w:eastAsia="uk-UA"/>
        </w:rPr>
        <w:t>ДСТУ EN 12195-2:2018 (EN 12195-2:2000, IDT) "Пристрої кріплення вантажу на колісних транспортних засобах. Безпека. Частина 2. Кріпильні стяжні ремені з хімічних волокон";</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7" w:name="59"/>
      <w:bookmarkEnd w:id="57"/>
      <w:r w:rsidRPr="009B29AA">
        <w:rPr>
          <w:rFonts w:ascii="Times New Roman" w:eastAsia="Times New Roman" w:hAnsi="Times New Roman" w:cs="Times New Roman"/>
          <w:color w:val="000000"/>
          <w:sz w:val="27"/>
          <w:szCs w:val="27"/>
          <w:lang w:eastAsia="uk-UA"/>
        </w:rPr>
        <w:t>ДСТУ EN 12195-3:2018 (EN 12195-3:2001, IDT) "Пристрої кріплення вантажу на колісних транспортних засобах. Безпека. Частина 3. Кріпильні ланцюги";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8" w:name="60"/>
      <w:bookmarkEnd w:id="58"/>
      <w:r w:rsidRPr="009B29AA">
        <w:rPr>
          <w:rFonts w:ascii="Times New Roman" w:eastAsia="Times New Roman" w:hAnsi="Times New Roman" w:cs="Times New Roman"/>
          <w:color w:val="000000"/>
          <w:sz w:val="27"/>
          <w:szCs w:val="27"/>
          <w:lang w:eastAsia="uk-UA"/>
        </w:rPr>
        <w:t>ДСТУ EN 12640:2018 (EN 12640:2000, IDT) "Кріплення вантажу на колісних транспортних засобах. Точки кріплення на вантажних автомобілях. Мінімальні вимоги та випробування";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9" w:name="61"/>
      <w:bookmarkEnd w:id="59"/>
      <w:r w:rsidRPr="009B29AA">
        <w:rPr>
          <w:rFonts w:ascii="Times New Roman" w:eastAsia="Times New Roman" w:hAnsi="Times New Roman" w:cs="Times New Roman"/>
          <w:color w:val="000000"/>
          <w:sz w:val="27"/>
          <w:szCs w:val="27"/>
          <w:lang w:eastAsia="uk-UA"/>
        </w:rPr>
        <w:t>ДСТУ EN 12641-1:2018 (EN 12641-1:2005, IDT) "Знімні кузови та комерційні транспортні засоби. Тенти. Частина 1. Мінімальні вимоги";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0" w:name="62"/>
      <w:bookmarkEnd w:id="60"/>
      <w:r w:rsidRPr="009B29AA">
        <w:rPr>
          <w:rFonts w:ascii="Times New Roman" w:eastAsia="Times New Roman" w:hAnsi="Times New Roman" w:cs="Times New Roman"/>
          <w:color w:val="000000"/>
          <w:sz w:val="27"/>
          <w:szCs w:val="27"/>
          <w:lang w:eastAsia="uk-UA"/>
        </w:rPr>
        <w:t>ДСТУ EN 12642:2018 (EN 12642:2016, IDT) "Кріплення вантажу на колісних транспортних засобах. Конструкція кузовів комерційних колісних транспортних засобів. Мінімальні вимоги".".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1" w:name="63"/>
      <w:bookmarkEnd w:id="61"/>
      <w:r w:rsidRPr="009B29AA">
        <w:rPr>
          <w:rFonts w:ascii="Times New Roman" w:eastAsia="Times New Roman" w:hAnsi="Times New Roman" w:cs="Times New Roman"/>
          <w:color w:val="000000"/>
          <w:sz w:val="27"/>
          <w:szCs w:val="27"/>
          <w:lang w:eastAsia="uk-UA"/>
        </w:rPr>
        <w:t>5. У главі 10:</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2" w:name="64"/>
      <w:bookmarkEnd w:id="62"/>
      <w:r w:rsidRPr="009B29AA">
        <w:rPr>
          <w:rFonts w:ascii="Times New Roman" w:eastAsia="Times New Roman" w:hAnsi="Times New Roman" w:cs="Times New Roman"/>
          <w:color w:val="000000"/>
          <w:sz w:val="27"/>
          <w:szCs w:val="27"/>
          <w:lang w:eastAsia="uk-UA"/>
        </w:rPr>
        <w:t>пункт 10.8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3" w:name="65"/>
      <w:bookmarkEnd w:id="63"/>
      <w:r w:rsidRPr="009B29AA">
        <w:rPr>
          <w:rFonts w:ascii="Times New Roman" w:eastAsia="Times New Roman" w:hAnsi="Times New Roman" w:cs="Times New Roman"/>
          <w:color w:val="000000"/>
          <w:sz w:val="27"/>
          <w:szCs w:val="27"/>
          <w:lang w:eastAsia="uk-UA"/>
        </w:rPr>
        <w:t>"10.8. Товарно-транспортна накладна оформлюється відповідно до глави 11 цих Правил.";</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4" w:name="66"/>
      <w:bookmarkEnd w:id="64"/>
      <w:r w:rsidRPr="009B29AA">
        <w:rPr>
          <w:rFonts w:ascii="Times New Roman" w:eastAsia="Times New Roman" w:hAnsi="Times New Roman" w:cs="Times New Roman"/>
          <w:color w:val="000000"/>
          <w:sz w:val="27"/>
          <w:szCs w:val="27"/>
          <w:lang w:eastAsia="uk-UA"/>
        </w:rPr>
        <w:t>пункт 10.16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5" w:name="67"/>
      <w:bookmarkEnd w:id="65"/>
      <w:r w:rsidRPr="009B29AA">
        <w:rPr>
          <w:rFonts w:ascii="Times New Roman" w:eastAsia="Times New Roman" w:hAnsi="Times New Roman" w:cs="Times New Roman"/>
          <w:color w:val="000000"/>
          <w:sz w:val="27"/>
          <w:szCs w:val="27"/>
          <w:lang w:eastAsia="uk-UA"/>
        </w:rPr>
        <w:lastRenderedPageBreak/>
        <w:t>"10.16. Замовник відповідає за всі наслідки неправильного пакування вантажів (бій, поломка, деформація, теча тощо), а також застосування упаковки, що не відповідає властивостям вантажу, його масі або встановленим вимогам".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6" w:name="68"/>
      <w:bookmarkEnd w:id="66"/>
      <w:r w:rsidRPr="009B29AA">
        <w:rPr>
          <w:rFonts w:ascii="Times New Roman" w:eastAsia="Times New Roman" w:hAnsi="Times New Roman" w:cs="Times New Roman"/>
          <w:color w:val="000000"/>
          <w:sz w:val="27"/>
          <w:szCs w:val="27"/>
          <w:lang w:eastAsia="uk-UA"/>
        </w:rPr>
        <w:t>6. У главі 11:</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7" w:name="69"/>
      <w:bookmarkEnd w:id="67"/>
      <w:r w:rsidRPr="009B29AA">
        <w:rPr>
          <w:rFonts w:ascii="Times New Roman" w:eastAsia="Times New Roman" w:hAnsi="Times New Roman" w:cs="Times New Roman"/>
          <w:color w:val="000000"/>
          <w:sz w:val="27"/>
          <w:szCs w:val="27"/>
          <w:lang w:eastAsia="uk-UA"/>
        </w:rPr>
        <w:t>у пункті 11.1:</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8" w:name="70"/>
      <w:bookmarkEnd w:id="68"/>
      <w:r w:rsidRPr="009B29AA">
        <w:rPr>
          <w:rFonts w:ascii="Times New Roman" w:eastAsia="Times New Roman" w:hAnsi="Times New Roman" w:cs="Times New Roman"/>
          <w:color w:val="000000"/>
          <w:sz w:val="27"/>
          <w:szCs w:val="27"/>
          <w:lang w:eastAsia="uk-UA"/>
        </w:rPr>
        <w:t>абзаци перший та другий викласти в такій редакції:</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9" w:name="71"/>
      <w:bookmarkEnd w:id="69"/>
      <w:r w:rsidRPr="009B29AA">
        <w:rPr>
          <w:rFonts w:ascii="Times New Roman" w:eastAsia="Times New Roman" w:hAnsi="Times New Roman" w:cs="Times New Roman"/>
          <w:color w:val="000000"/>
          <w:sz w:val="27"/>
          <w:szCs w:val="27"/>
          <w:lang w:eastAsia="uk-UA"/>
        </w:rPr>
        <w:t>"11.1. Основним документом на перевезення вантажів є товарно-транспортна накладна, яка містить всі обов'язкові реквізити, визначені Законом України "Про автомобільний транспорт", форму якої наведено в додатку 7 до цих Правил.</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0" w:name="72"/>
      <w:bookmarkEnd w:id="70"/>
      <w:r w:rsidRPr="009B29AA">
        <w:rPr>
          <w:rFonts w:ascii="Times New Roman" w:eastAsia="Times New Roman" w:hAnsi="Times New Roman" w:cs="Times New Roman"/>
          <w:color w:val="000000"/>
          <w:sz w:val="27"/>
          <w:szCs w:val="27"/>
          <w:lang w:eastAsia="uk-UA"/>
        </w:rPr>
        <w:t>У разі необхідності форма товарно-транспортної накладної може бути доповнена іншими реквізитами, з урахуванням особливостей перевезень, зокрема умов та/або виду вантажу.";</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1" w:name="73"/>
      <w:bookmarkEnd w:id="71"/>
      <w:r w:rsidRPr="009B29AA">
        <w:rPr>
          <w:rFonts w:ascii="Times New Roman" w:eastAsia="Times New Roman" w:hAnsi="Times New Roman" w:cs="Times New Roman"/>
          <w:color w:val="000000"/>
          <w:sz w:val="27"/>
          <w:szCs w:val="27"/>
          <w:lang w:eastAsia="uk-UA"/>
        </w:rPr>
        <w:t>доповнити після абзацу другого новими абзацами такого змісту:</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2" w:name="74"/>
      <w:bookmarkEnd w:id="72"/>
      <w:r w:rsidRPr="009B29AA">
        <w:rPr>
          <w:rFonts w:ascii="Times New Roman" w:eastAsia="Times New Roman" w:hAnsi="Times New Roman" w:cs="Times New Roman"/>
          <w:color w:val="000000"/>
          <w:sz w:val="27"/>
          <w:szCs w:val="27"/>
          <w:lang w:eastAsia="uk-UA"/>
        </w:rPr>
        <w:t xml:space="preserve">"У разі виробництва та/або введення в обіг сировини, отриманої в результаті забою сільськогосподарських тварин (парнокопитних та інших копитних), товарно-транспортна накладна має містити відомості про ідентифікацію тварин, що підтверджують зв'язок між тушами, </w:t>
      </w:r>
      <w:proofErr w:type="spellStart"/>
      <w:r w:rsidRPr="009B29AA">
        <w:rPr>
          <w:rFonts w:ascii="Times New Roman" w:eastAsia="Times New Roman" w:hAnsi="Times New Roman" w:cs="Times New Roman"/>
          <w:color w:val="000000"/>
          <w:sz w:val="27"/>
          <w:szCs w:val="27"/>
          <w:lang w:eastAsia="uk-UA"/>
        </w:rPr>
        <w:t>напівтушами</w:t>
      </w:r>
      <w:proofErr w:type="spellEnd"/>
      <w:r w:rsidRPr="009B29AA">
        <w:rPr>
          <w:rFonts w:ascii="Times New Roman" w:eastAsia="Times New Roman" w:hAnsi="Times New Roman" w:cs="Times New Roman"/>
          <w:color w:val="000000"/>
          <w:sz w:val="27"/>
          <w:szCs w:val="27"/>
          <w:lang w:eastAsia="uk-UA"/>
        </w:rPr>
        <w:t>, четвертинами, відрубами та шматками м'яса і твариною або групою тварин, від яких їх було отримано.</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3" w:name="75"/>
      <w:bookmarkEnd w:id="73"/>
      <w:r w:rsidRPr="009B29AA">
        <w:rPr>
          <w:rFonts w:ascii="Times New Roman" w:eastAsia="Times New Roman" w:hAnsi="Times New Roman" w:cs="Times New Roman"/>
          <w:color w:val="000000"/>
          <w:sz w:val="27"/>
          <w:szCs w:val="27"/>
          <w:lang w:eastAsia="uk-UA"/>
        </w:rPr>
        <w:t>У разі перевезення харчових продуктів тваринного походження товарно-транспортна накладна має містити відомості про умови їх зберігання (температурний режим).".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4" w:name="76"/>
      <w:bookmarkEnd w:id="74"/>
      <w:r w:rsidRPr="009B29AA">
        <w:rPr>
          <w:rFonts w:ascii="Times New Roman" w:eastAsia="Times New Roman" w:hAnsi="Times New Roman" w:cs="Times New Roman"/>
          <w:color w:val="000000"/>
          <w:sz w:val="27"/>
          <w:szCs w:val="27"/>
          <w:lang w:eastAsia="uk-UA"/>
        </w:rPr>
        <w:t>У зв'язку з цим абзаци третій - восьмий вважати відповідно абзацами п'ятим - десятим;</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5" w:name="77"/>
      <w:bookmarkEnd w:id="75"/>
      <w:r w:rsidRPr="009B29AA">
        <w:rPr>
          <w:rFonts w:ascii="Times New Roman" w:eastAsia="Times New Roman" w:hAnsi="Times New Roman" w:cs="Times New Roman"/>
          <w:color w:val="000000"/>
          <w:sz w:val="27"/>
          <w:szCs w:val="27"/>
          <w:lang w:eastAsia="uk-UA"/>
        </w:rPr>
        <w:t>в абзаці третьому пункту 11.3 слова "відповідати вимогам Закону України "Про технічні регламенти та оцінку відповідності" та"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6" w:name="78"/>
      <w:bookmarkEnd w:id="76"/>
      <w:r w:rsidRPr="009B29AA">
        <w:rPr>
          <w:rFonts w:ascii="Times New Roman" w:eastAsia="Times New Roman" w:hAnsi="Times New Roman" w:cs="Times New Roman"/>
          <w:color w:val="000000"/>
          <w:sz w:val="27"/>
          <w:szCs w:val="27"/>
          <w:lang w:eastAsia="uk-UA"/>
        </w:rPr>
        <w:t>7. У главі 12:</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7" w:name="79"/>
      <w:bookmarkEnd w:id="77"/>
      <w:r w:rsidRPr="009B29AA">
        <w:rPr>
          <w:rFonts w:ascii="Times New Roman" w:eastAsia="Times New Roman" w:hAnsi="Times New Roman" w:cs="Times New Roman"/>
          <w:color w:val="000000"/>
          <w:sz w:val="27"/>
          <w:szCs w:val="27"/>
          <w:lang w:eastAsia="uk-UA"/>
        </w:rPr>
        <w:t>у пункті 12.2. слова "згідно з вимогами санітарних правил і нормативів"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8" w:name="80"/>
      <w:bookmarkEnd w:id="78"/>
      <w:r w:rsidRPr="009B29AA">
        <w:rPr>
          <w:rFonts w:ascii="Times New Roman" w:eastAsia="Times New Roman" w:hAnsi="Times New Roman" w:cs="Times New Roman"/>
          <w:color w:val="000000"/>
          <w:sz w:val="27"/>
          <w:szCs w:val="27"/>
          <w:lang w:eastAsia="uk-UA"/>
        </w:rPr>
        <w:t>в абзаці другому пункту 12.3. слова "санітарний паспорт автомобіля та"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9" w:name="81"/>
      <w:bookmarkEnd w:id="79"/>
      <w:r w:rsidRPr="009B29AA">
        <w:rPr>
          <w:rFonts w:ascii="Times New Roman" w:eastAsia="Times New Roman" w:hAnsi="Times New Roman" w:cs="Times New Roman"/>
          <w:color w:val="000000"/>
          <w:sz w:val="27"/>
          <w:szCs w:val="27"/>
          <w:lang w:eastAsia="uk-UA"/>
        </w:rPr>
        <w:t>доповнити новими пунктами 12.7 та 12.8 такого змісту:</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0" w:name="82"/>
      <w:bookmarkEnd w:id="80"/>
      <w:r w:rsidRPr="009B29AA">
        <w:rPr>
          <w:rFonts w:ascii="Times New Roman" w:eastAsia="Times New Roman" w:hAnsi="Times New Roman" w:cs="Times New Roman"/>
          <w:color w:val="000000"/>
          <w:sz w:val="27"/>
          <w:szCs w:val="27"/>
          <w:lang w:eastAsia="uk-UA"/>
        </w:rPr>
        <w:t xml:space="preserve">"12.7. У випадку перевезення харчових продуктів повинен дотримуватися температурний режим, який унеможливлює розмноження мікроорганізмів, </w:t>
      </w:r>
      <w:r w:rsidRPr="009B29AA">
        <w:rPr>
          <w:rFonts w:ascii="Times New Roman" w:eastAsia="Times New Roman" w:hAnsi="Times New Roman" w:cs="Times New Roman"/>
          <w:color w:val="000000"/>
          <w:sz w:val="27"/>
          <w:szCs w:val="27"/>
          <w:lang w:eastAsia="uk-UA"/>
        </w:rPr>
        <w:lastRenderedPageBreak/>
        <w:t>формування токсинів. Такий режим не повинен перериватися. Виключення щодо дотримання температурного режиму, який унеможливлює розмноження мікроорганізмів, формування токсинів, можливе протягом обмеженого періоду часу в процесі підготовки харчового продукту до перевезення.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1" w:name="83"/>
      <w:bookmarkEnd w:id="81"/>
      <w:r w:rsidRPr="009B29AA">
        <w:rPr>
          <w:rFonts w:ascii="Times New Roman" w:eastAsia="Times New Roman" w:hAnsi="Times New Roman" w:cs="Times New Roman"/>
          <w:color w:val="000000"/>
          <w:sz w:val="27"/>
          <w:szCs w:val="27"/>
          <w:lang w:eastAsia="uk-UA"/>
        </w:rPr>
        <w:t>12.8. Транспортні засоби, що використовуються для перевезення харчових продуктів, повинні бути зареєстровані відповідно до вимог статті 25 Закону України "Про основні принципи та вимоги до безпечності та якості харчових продуктів".</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2" w:name="84"/>
      <w:bookmarkEnd w:id="82"/>
      <w:r w:rsidRPr="009B29AA">
        <w:rPr>
          <w:rFonts w:ascii="Times New Roman" w:eastAsia="Times New Roman" w:hAnsi="Times New Roman" w:cs="Times New Roman"/>
          <w:color w:val="000000"/>
          <w:sz w:val="27"/>
          <w:szCs w:val="27"/>
          <w:lang w:eastAsia="uk-UA"/>
        </w:rPr>
        <w:t>8. У главі 22:</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3" w:name="85"/>
      <w:bookmarkEnd w:id="83"/>
      <w:r w:rsidRPr="009B29AA">
        <w:rPr>
          <w:rFonts w:ascii="Times New Roman" w:eastAsia="Times New Roman" w:hAnsi="Times New Roman" w:cs="Times New Roman"/>
          <w:color w:val="000000"/>
          <w:sz w:val="27"/>
          <w:szCs w:val="27"/>
          <w:lang w:eastAsia="uk-UA"/>
        </w:rPr>
        <w:t>у підпункті 22.2.3 пункту 22.2 слова "Типи і параметри піддонів повинні відповідати державному стандарту."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4" w:name="86"/>
      <w:bookmarkEnd w:id="84"/>
      <w:r w:rsidRPr="009B29AA">
        <w:rPr>
          <w:rFonts w:ascii="Times New Roman" w:eastAsia="Times New Roman" w:hAnsi="Times New Roman" w:cs="Times New Roman"/>
          <w:color w:val="000000"/>
          <w:sz w:val="27"/>
          <w:szCs w:val="27"/>
          <w:lang w:eastAsia="uk-UA"/>
        </w:rPr>
        <w:t>у підпункті 22.3.3 пункту 22.3 слова "технічними умовами" замінити на слова "технічною документацією".</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5" w:name="87"/>
      <w:bookmarkEnd w:id="85"/>
      <w:r w:rsidRPr="009B29AA">
        <w:rPr>
          <w:rFonts w:ascii="Times New Roman" w:eastAsia="Times New Roman" w:hAnsi="Times New Roman" w:cs="Times New Roman"/>
          <w:color w:val="000000"/>
          <w:sz w:val="27"/>
          <w:szCs w:val="27"/>
          <w:lang w:eastAsia="uk-UA"/>
        </w:rPr>
        <w:t>9. Підпункт 25.4.5 пункту 25.4 глави 25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6" w:name="88"/>
      <w:bookmarkEnd w:id="86"/>
      <w:r w:rsidRPr="009B29AA">
        <w:rPr>
          <w:rFonts w:ascii="Times New Roman" w:eastAsia="Times New Roman" w:hAnsi="Times New Roman" w:cs="Times New Roman"/>
          <w:color w:val="000000"/>
          <w:sz w:val="27"/>
          <w:szCs w:val="27"/>
          <w:lang w:eastAsia="uk-UA"/>
        </w:rPr>
        <w:t>10. У підпункті 26.3.3 пункту 26.3 глави 26 слова ", що передбачена стандартами та технічними умовами"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7" w:name="89"/>
      <w:bookmarkEnd w:id="87"/>
      <w:r w:rsidRPr="009B29AA">
        <w:rPr>
          <w:rFonts w:ascii="Times New Roman" w:eastAsia="Times New Roman" w:hAnsi="Times New Roman" w:cs="Times New Roman"/>
          <w:color w:val="000000"/>
          <w:sz w:val="27"/>
          <w:szCs w:val="27"/>
          <w:lang w:eastAsia="uk-UA"/>
        </w:rPr>
        <w:t>11. У пункті 29.3 глави 29:</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8" w:name="90"/>
      <w:bookmarkEnd w:id="88"/>
      <w:r w:rsidRPr="009B29AA">
        <w:rPr>
          <w:rFonts w:ascii="Times New Roman" w:eastAsia="Times New Roman" w:hAnsi="Times New Roman" w:cs="Times New Roman"/>
          <w:color w:val="000000"/>
          <w:sz w:val="27"/>
          <w:szCs w:val="27"/>
          <w:lang w:eastAsia="uk-UA"/>
        </w:rPr>
        <w:t>слова ", відповідати вимогам якості й упакування, які встановлюються технічними умовами" замінити словами "та в належному стані за якістю і за температурою відповідно до визначених вимог на продукцію";</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9" w:name="91"/>
      <w:bookmarkEnd w:id="89"/>
      <w:r w:rsidRPr="009B29AA">
        <w:rPr>
          <w:rFonts w:ascii="Times New Roman" w:eastAsia="Times New Roman" w:hAnsi="Times New Roman" w:cs="Times New Roman"/>
          <w:color w:val="000000"/>
          <w:sz w:val="27"/>
          <w:szCs w:val="27"/>
          <w:lang w:eastAsia="uk-UA"/>
        </w:rPr>
        <w:t>абзац другий виключити.</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0" w:name="92"/>
      <w:bookmarkEnd w:id="90"/>
      <w:r w:rsidRPr="009B29AA">
        <w:rPr>
          <w:rFonts w:ascii="Times New Roman" w:eastAsia="Times New Roman" w:hAnsi="Times New Roman" w:cs="Times New Roman"/>
          <w:color w:val="000000"/>
          <w:sz w:val="27"/>
          <w:szCs w:val="27"/>
          <w:lang w:eastAsia="uk-UA"/>
        </w:rPr>
        <w:t>12. Додаток 7 до Правил викласти в новій редакції, що додається.</w:t>
      </w:r>
    </w:p>
    <w:p w:rsidR="009B29AA" w:rsidRP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1" w:name="93"/>
      <w:bookmarkEnd w:id="91"/>
      <w:r w:rsidRPr="009B29AA">
        <w:rPr>
          <w:rFonts w:ascii="Times New Roman" w:eastAsia="Times New Roman" w:hAnsi="Times New Roman" w:cs="Times New Roman"/>
          <w:color w:val="000000"/>
          <w:sz w:val="27"/>
          <w:szCs w:val="27"/>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9B29AA" w:rsidRPr="009B29AA" w:rsidTr="009B29AA">
        <w:trPr>
          <w:tblCellSpacing w:w="22" w:type="dxa"/>
        </w:trPr>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 w:name="94"/>
            <w:bookmarkEnd w:id="92"/>
            <w:r w:rsidRPr="009B29AA">
              <w:rPr>
                <w:rFonts w:ascii="Times New Roman" w:eastAsia="Times New Roman" w:hAnsi="Times New Roman" w:cs="Times New Roman"/>
                <w:b/>
                <w:bCs/>
                <w:sz w:val="24"/>
                <w:szCs w:val="24"/>
                <w:lang w:eastAsia="uk-UA"/>
              </w:rPr>
              <w:t>Начальник Управління внутрішніх</w:t>
            </w:r>
            <w:r w:rsidRPr="009B29AA">
              <w:rPr>
                <w:rFonts w:ascii="Times New Roman" w:eastAsia="Times New Roman" w:hAnsi="Times New Roman" w:cs="Times New Roman"/>
                <w:b/>
                <w:bCs/>
                <w:sz w:val="24"/>
                <w:szCs w:val="24"/>
                <w:lang w:eastAsia="uk-UA"/>
              </w:rPr>
              <w:br/>
              <w:t>автомобільних перевезень</w:t>
            </w:r>
          </w:p>
        </w:tc>
        <w:tc>
          <w:tcPr>
            <w:tcW w:w="250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 w:name="95"/>
            <w:bookmarkEnd w:id="93"/>
            <w:r w:rsidRPr="009B29AA">
              <w:rPr>
                <w:rFonts w:ascii="Times New Roman" w:eastAsia="Times New Roman" w:hAnsi="Times New Roman" w:cs="Times New Roman"/>
                <w:b/>
                <w:bCs/>
                <w:sz w:val="24"/>
                <w:szCs w:val="24"/>
                <w:lang w:eastAsia="uk-UA"/>
              </w:rPr>
              <w:t>Олександр ДЯЧЕНКО</w:t>
            </w:r>
          </w:p>
        </w:tc>
      </w:tr>
    </w:tbl>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4" w:name="96"/>
      <w:bookmarkEnd w:id="94"/>
    </w:p>
    <w:p w:rsidR="009B29AA" w:rsidRDefault="009B29AA">
      <w:pP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br w:type="page"/>
      </w:r>
    </w:p>
    <w:p w:rsidR="009B29AA" w:rsidRDefault="009B29AA" w:rsidP="009B29AA">
      <w:pPr>
        <w:spacing w:before="100" w:beforeAutospacing="1" w:after="100" w:afterAutospacing="1" w:line="240" w:lineRule="auto"/>
        <w:rPr>
          <w:rFonts w:ascii="Times New Roman" w:eastAsia="Times New Roman" w:hAnsi="Times New Roman" w:cs="Times New Roman"/>
          <w:color w:val="000000"/>
          <w:sz w:val="27"/>
          <w:szCs w:val="27"/>
          <w:lang w:eastAsia="uk-UA"/>
        </w:rPr>
        <w:sectPr w:rsidR="009B29AA">
          <w:pgSz w:w="11906" w:h="16838"/>
          <w:pgMar w:top="1134" w:right="850" w:bottom="1134" w:left="1701" w:header="708" w:footer="708" w:gutter="0"/>
          <w:cols w:space="708"/>
          <w:docGrid w:linePitch="360"/>
        </w:sectPr>
      </w:pPr>
    </w:p>
    <w:tbl>
      <w:tblPr>
        <w:tblpPr w:leftFromText="180" w:rightFromText="180" w:horzAnchor="margin" w:tblpY="-735"/>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9B29AA" w:rsidRPr="009B29AA" w:rsidTr="009B29AA">
        <w:trPr>
          <w:trHeight w:val="522"/>
          <w:tblCellSpacing w:w="15" w:type="dxa"/>
        </w:trPr>
        <w:tc>
          <w:tcPr>
            <w:tcW w:w="0" w:type="auto"/>
            <w:vAlign w:val="center"/>
            <w:hideMark/>
          </w:tcPr>
          <w:tbl>
            <w:tblPr>
              <w:tblpPr w:leftFromText="45" w:rightFromText="45" w:vertAnchor="text" w:tblpXSpec="right" w:tblpYSpec="center"/>
              <w:tblW w:w="3768" w:type="pct"/>
              <w:tblCellSpacing w:w="22" w:type="dxa"/>
              <w:tblCellMar>
                <w:top w:w="15" w:type="dxa"/>
                <w:left w:w="15" w:type="dxa"/>
                <w:bottom w:w="15" w:type="dxa"/>
                <w:right w:w="15" w:type="dxa"/>
              </w:tblCellMar>
              <w:tblLook w:val="04A0" w:firstRow="1" w:lastRow="0" w:firstColumn="1" w:lastColumn="0" w:noHBand="0" w:noVBand="1"/>
            </w:tblPr>
            <w:tblGrid>
              <w:gridCol w:w="10912"/>
            </w:tblGrid>
            <w:tr w:rsidR="009B29AA" w:rsidRPr="009B29AA" w:rsidTr="001A50FD">
              <w:trPr>
                <w:tblCellSpacing w:w="22" w:type="dxa"/>
              </w:trPr>
              <w:tc>
                <w:tcPr>
                  <w:tcW w:w="4960" w:type="pct"/>
                  <w:vAlign w:val="center"/>
                  <w:hideMark/>
                </w:tcPr>
                <w:p w:rsidR="009B29AA" w:rsidRPr="009B29AA" w:rsidRDefault="009B29AA" w:rsidP="001A50FD">
                  <w:pPr>
                    <w:spacing w:before="100" w:beforeAutospacing="1" w:after="100" w:afterAutospacing="1" w:line="240" w:lineRule="auto"/>
                    <w:ind w:left="1926"/>
                    <w:rPr>
                      <w:rFonts w:ascii="Times New Roman" w:eastAsia="Times New Roman" w:hAnsi="Times New Roman" w:cs="Times New Roman"/>
                      <w:szCs w:val="24"/>
                      <w:lang w:eastAsia="uk-UA"/>
                    </w:rPr>
                  </w:pPr>
                  <w:bookmarkStart w:id="95" w:name="97"/>
                  <w:bookmarkEnd w:id="95"/>
                  <w:r w:rsidRPr="009B29AA">
                    <w:rPr>
                      <w:rFonts w:ascii="Times New Roman" w:eastAsia="Times New Roman" w:hAnsi="Times New Roman" w:cs="Times New Roman"/>
                      <w:szCs w:val="24"/>
                      <w:lang w:eastAsia="uk-UA"/>
                    </w:rPr>
                    <w:lastRenderedPageBreak/>
                    <w:t>Додаток 7</w:t>
                  </w:r>
                  <w:r w:rsidR="001A50FD">
                    <w:rPr>
                      <w:rFonts w:ascii="Times New Roman" w:eastAsia="Times New Roman" w:hAnsi="Times New Roman" w:cs="Times New Roman"/>
                      <w:szCs w:val="24"/>
                      <w:lang w:eastAsia="uk-UA"/>
                    </w:rPr>
                    <w:br/>
                  </w:r>
                  <w:r w:rsidRPr="009B29AA">
                    <w:rPr>
                      <w:rFonts w:ascii="Times New Roman" w:eastAsia="Times New Roman" w:hAnsi="Times New Roman" w:cs="Times New Roman"/>
                      <w:szCs w:val="24"/>
                      <w:lang w:eastAsia="uk-UA"/>
                    </w:rPr>
                    <w:t xml:space="preserve"> до Правил перевезень вантажів автомобільним транспортом в Україні (пункт 11.1 глави 11)</w:t>
                  </w:r>
                </w:p>
              </w:tc>
            </w:tr>
          </w:tbl>
          <w:p w:rsidR="009B29AA" w:rsidRPr="009B29AA" w:rsidRDefault="009B29AA" w:rsidP="009B29AA">
            <w:pPr>
              <w:spacing w:after="0" w:line="240" w:lineRule="auto"/>
              <w:rPr>
                <w:rFonts w:ascii="Times New Roman" w:eastAsia="Times New Roman" w:hAnsi="Times New Roman" w:cs="Times New Roman"/>
                <w:szCs w:val="24"/>
                <w:lang w:eastAsia="uk-UA"/>
              </w:rPr>
            </w:pPr>
          </w:p>
        </w:tc>
      </w:tr>
    </w:tbl>
    <w:p w:rsidR="009B29AA" w:rsidRPr="009B29AA" w:rsidRDefault="009B29AA" w:rsidP="009B29A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96" w:name="98"/>
      <w:bookmarkEnd w:id="96"/>
      <w:r w:rsidRPr="009B29AA">
        <w:rPr>
          <w:rFonts w:ascii="Times New Roman" w:eastAsia="Times New Roman" w:hAnsi="Times New Roman" w:cs="Times New Roman"/>
          <w:b/>
          <w:bCs/>
          <w:color w:val="000000"/>
          <w:sz w:val="27"/>
          <w:szCs w:val="27"/>
          <w:lang w:eastAsia="uk-UA"/>
        </w:rPr>
        <w:t>ТОВАРНО-ТРАНСПОРТНА НАКЛАДНА</w:t>
      </w:r>
    </w:p>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97" w:name="99"/>
      <w:bookmarkEnd w:id="97"/>
      <w:r>
        <w:rPr>
          <w:rFonts w:ascii="Times New Roman" w:eastAsia="Times New Roman" w:hAnsi="Times New Roman" w:cs="Times New Roman"/>
          <w:b/>
          <w:bCs/>
          <w:color w:val="000000"/>
          <w:sz w:val="27"/>
          <w:szCs w:val="27"/>
          <w:lang w:eastAsia="uk-UA"/>
        </w:rPr>
        <w:t>№</w:t>
      </w:r>
      <w:r w:rsidRPr="009B29AA">
        <w:rPr>
          <w:rFonts w:ascii="Times New Roman" w:eastAsia="Times New Roman" w:hAnsi="Times New Roman" w:cs="Times New Roman"/>
          <w:b/>
          <w:bCs/>
          <w:color w:val="000000"/>
          <w:sz w:val="27"/>
          <w:szCs w:val="27"/>
          <w:lang w:eastAsia="uk-UA"/>
        </w:rPr>
        <w:t xml:space="preserve"> _________ "___" ____________ 20__ року</w:t>
      </w:r>
    </w:p>
    <w:tbl>
      <w:tblPr>
        <w:tblW w:w="15735" w:type="dxa"/>
        <w:jc w:val="center"/>
        <w:tblCellSpacing w:w="22" w:type="dxa"/>
        <w:tblCellMar>
          <w:top w:w="15" w:type="dxa"/>
          <w:left w:w="15" w:type="dxa"/>
          <w:bottom w:w="15" w:type="dxa"/>
          <w:right w:w="15" w:type="dxa"/>
        </w:tblCellMar>
        <w:tblLook w:val="04A0" w:firstRow="1" w:lastRow="0" w:firstColumn="1" w:lastColumn="0" w:noHBand="0" w:noVBand="1"/>
      </w:tblPr>
      <w:tblGrid>
        <w:gridCol w:w="1298"/>
        <w:gridCol w:w="370"/>
        <w:gridCol w:w="566"/>
        <w:gridCol w:w="195"/>
        <w:gridCol w:w="553"/>
        <w:gridCol w:w="123"/>
        <w:gridCol w:w="894"/>
        <w:gridCol w:w="575"/>
        <w:gridCol w:w="651"/>
        <w:gridCol w:w="879"/>
        <w:gridCol w:w="52"/>
        <w:gridCol w:w="1172"/>
        <w:gridCol w:w="259"/>
        <w:gridCol w:w="93"/>
        <w:gridCol w:w="50"/>
        <w:gridCol w:w="1270"/>
        <w:gridCol w:w="139"/>
        <w:gridCol w:w="569"/>
        <w:gridCol w:w="456"/>
        <w:gridCol w:w="415"/>
        <w:gridCol w:w="93"/>
        <w:gridCol w:w="775"/>
        <w:gridCol w:w="377"/>
        <w:gridCol w:w="3911"/>
      </w:tblGrid>
      <w:tr w:rsidR="009B29AA" w:rsidRPr="009B29AA" w:rsidTr="009B29AA">
        <w:trPr>
          <w:tblCellSpacing w:w="22" w:type="dxa"/>
          <w:jc w:val="center"/>
        </w:trPr>
        <w:tc>
          <w:tcPr>
            <w:tcW w:w="2362" w:type="pct"/>
            <w:gridSpan w:val="13"/>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98" w:name="100"/>
            <w:bookmarkEnd w:id="98"/>
            <w:r w:rsidRPr="009B29AA">
              <w:rPr>
                <w:rFonts w:ascii="Times New Roman" w:eastAsia="Times New Roman" w:hAnsi="Times New Roman" w:cs="Times New Roman"/>
                <w:sz w:val="24"/>
                <w:szCs w:val="24"/>
                <w:lang w:eastAsia="uk-UA"/>
              </w:rPr>
              <w:t>Місце складання _______________________________</w:t>
            </w:r>
          </w:p>
        </w:tc>
        <w:tc>
          <w:tcPr>
            <w:tcW w:w="2596" w:type="pct"/>
            <w:gridSpan w:val="11"/>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99" w:name="101"/>
            <w:bookmarkEnd w:id="99"/>
            <w:r w:rsidRPr="009B29AA">
              <w:rPr>
                <w:rFonts w:ascii="Times New Roman" w:eastAsia="Times New Roman" w:hAnsi="Times New Roman" w:cs="Times New Roman"/>
                <w:sz w:val="24"/>
                <w:szCs w:val="24"/>
                <w:lang w:eastAsia="uk-UA"/>
              </w:rPr>
              <w:t>Форма N 1-ТН</w:t>
            </w:r>
          </w:p>
        </w:tc>
      </w:tr>
      <w:tr w:rsidR="009B29AA" w:rsidRPr="009B29AA" w:rsidTr="009B29AA">
        <w:trPr>
          <w:tblCellSpacing w:w="22" w:type="dxa"/>
          <w:jc w:val="center"/>
        </w:trPr>
        <w:tc>
          <w:tcPr>
            <w:tcW w:w="391"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102"/>
            <w:bookmarkEnd w:id="100"/>
            <w:r w:rsidRPr="009B29AA">
              <w:rPr>
                <w:rFonts w:ascii="Times New Roman" w:eastAsia="Times New Roman" w:hAnsi="Times New Roman" w:cs="Times New Roman"/>
                <w:sz w:val="24"/>
                <w:szCs w:val="24"/>
                <w:lang w:eastAsia="uk-UA"/>
              </w:rPr>
              <w:t>Автомобіль</w:t>
            </w:r>
          </w:p>
        </w:tc>
        <w:tc>
          <w:tcPr>
            <w:tcW w:w="1226" w:type="pct"/>
            <w:gridSpan w:val="8"/>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 w:name="103"/>
            <w:bookmarkEnd w:id="101"/>
            <w:r w:rsidRPr="009B29AA">
              <w:rPr>
                <w:rFonts w:ascii="Times New Roman" w:eastAsia="Times New Roman" w:hAnsi="Times New Roman" w:cs="Times New Roman"/>
                <w:sz w:val="24"/>
                <w:szCs w:val="24"/>
                <w:lang w:eastAsia="uk-UA"/>
              </w:rPr>
              <w:t>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8"/>
                <w:szCs w:val="20"/>
                <w:lang w:eastAsia="uk-UA"/>
              </w:rPr>
              <w:t>(марка, модель, тип, реєстраційний номер)</w:t>
            </w:r>
          </w:p>
        </w:tc>
        <w:tc>
          <w:tcPr>
            <w:tcW w:w="764" w:type="pct"/>
            <w:gridSpan w:val="6"/>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02" w:name="104"/>
            <w:bookmarkEnd w:id="102"/>
            <w:r w:rsidRPr="009B29AA">
              <w:rPr>
                <w:rFonts w:ascii="Times New Roman" w:eastAsia="Times New Roman" w:hAnsi="Times New Roman" w:cs="Times New Roman"/>
                <w:sz w:val="24"/>
                <w:szCs w:val="24"/>
                <w:lang w:eastAsia="uk-UA"/>
              </w:rPr>
              <w:t>Причіп/напівпричіп</w:t>
            </w:r>
          </w:p>
        </w:tc>
        <w:tc>
          <w:tcPr>
            <w:tcW w:w="1283" w:type="pct"/>
            <w:gridSpan w:val="8"/>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 w:name="105"/>
            <w:bookmarkEnd w:id="103"/>
            <w:r w:rsidRPr="009B29AA">
              <w:rPr>
                <w:rFonts w:ascii="Times New Roman" w:eastAsia="Times New Roman" w:hAnsi="Times New Roman" w:cs="Times New Roman"/>
                <w:sz w:val="24"/>
                <w:szCs w:val="24"/>
                <w:lang w:eastAsia="uk-UA"/>
              </w:rPr>
              <w:t>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8"/>
                <w:szCs w:val="20"/>
                <w:lang w:eastAsia="uk-UA"/>
              </w:rPr>
              <w:t>(марка, модель, тип, реєстраційний номер)</w:t>
            </w:r>
          </w:p>
        </w:tc>
        <w:tc>
          <w:tcPr>
            <w:tcW w:w="1252"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106"/>
            <w:bookmarkEnd w:id="104"/>
            <w:r w:rsidRPr="009B29AA">
              <w:rPr>
                <w:rFonts w:ascii="Times New Roman" w:eastAsia="Times New Roman" w:hAnsi="Times New Roman" w:cs="Times New Roman"/>
                <w:sz w:val="24"/>
                <w:szCs w:val="24"/>
                <w:lang w:eastAsia="uk-UA"/>
              </w:rPr>
              <w:t>Вид перевезень ____________</w:t>
            </w:r>
          </w:p>
        </w:tc>
      </w:tr>
      <w:tr w:rsidR="009B29AA" w:rsidRPr="009B29AA" w:rsidTr="009B29AA">
        <w:trPr>
          <w:tblCellSpacing w:w="22" w:type="dxa"/>
          <w:jc w:val="center"/>
        </w:trPr>
        <w:tc>
          <w:tcPr>
            <w:tcW w:w="910" w:type="pct"/>
            <w:gridSpan w:val="5"/>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107"/>
            <w:bookmarkEnd w:id="105"/>
            <w:r w:rsidRPr="009B29AA">
              <w:rPr>
                <w:rFonts w:ascii="Times New Roman" w:eastAsia="Times New Roman" w:hAnsi="Times New Roman" w:cs="Times New Roman"/>
                <w:sz w:val="24"/>
                <w:szCs w:val="24"/>
                <w:lang w:eastAsia="uk-UA"/>
              </w:rPr>
              <w:t>Автомобільний перевізник</w:t>
            </w:r>
          </w:p>
        </w:tc>
        <w:tc>
          <w:tcPr>
            <w:tcW w:w="2104" w:type="pct"/>
            <w:gridSpan w:val="13"/>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108"/>
            <w:bookmarkEnd w:id="106"/>
            <w:r w:rsidRPr="009B29AA">
              <w:rPr>
                <w:rFonts w:ascii="Times New Roman" w:eastAsia="Times New Roman" w:hAnsi="Times New Roman" w:cs="Times New Roman"/>
                <w:sz w:val="24"/>
                <w:szCs w:val="24"/>
                <w:lang w:eastAsia="uk-UA"/>
              </w:rPr>
              <w:t>___________________________________________________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w:t>
            </w:r>
            <w:r w:rsidRPr="009B29AA">
              <w:rPr>
                <w:rFonts w:ascii="Times New Roman" w:eastAsia="Times New Roman" w:hAnsi="Times New Roman" w:cs="Times New Roman"/>
                <w:sz w:val="16"/>
                <w:szCs w:val="20"/>
                <w:lang w:eastAsia="uk-UA"/>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c>
          <w:tcPr>
            <w:tcW w:w="268" w:type="pct"/>
            <w:gridSpan w:val="2"/>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07" w:name="109"/>
            <w:bookmarkEnd w:id="107"/>
            <w:r w:rsidRPr="009B29AA">
              <w:rPr>
                <w:rFonts w:ascii="Times New Roman" w:eastAsia="Times New Roman" w:hAnsi="Times New Roman" w:cs="Times New Roman"/>
                <w:sz w:val="24"/>
                <w:szCs w:val="24"/>
                <w:lang w:eastAsia="uk-UA"/>
              </w:rPr>
              <w:t>Водій</w:t>
            </w:r>
          </w:p>
        </w:tc>
        <w:tc>
          <w:tcPr>
            <w:tcW w:w="1648" w:type="pct"/>
            <w:gridSpan w:val="4"/>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110"/>
            <w:bookmarkEnd w:id="108"/>
            <w:r w:rsidRPr="009B29AA">
              <w:rPr>
                <w:rFonts w:ascii="Times New Roman" w:eastAsia="Times New Roman" w:hAnsi="Times New Roman" w:cs="Times New Roman"/>
                <w:sz w:val="24"/>
                <w:szCs w:val="24"/>
                <w:lang w:eastAsia="uk-UA"/>
              </w:rPr>
              <w:t>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w:t>
            </w:r>
            <w:r w:rsidRPr="009B29AA">
              <w:rPr>
                <w:rFonts w:ascii="Times New Roman" w:eastAsia="Times New Roman" w:hAnsi="Times New Roman" w:cs="Times New Roman"/>
                <w:sz w:val="18"/>
                <w:szCs w:val="20"/>
                <w:lang w:eastAsia="uk-UA"/>
              </w:rPr>
              <w:t>прізвище (за наявності), власне ім'я та по батькові (за наявності), унікальний номер запису в Єдиному державному демографічному реєстрі (за наявності), номер посвідчення водія)</w:t>
            </w:r>
          </w:p>
        </w:tc>
      </w:tr>
      <w:tr w:rsidR="009B29AA" w:rsidRPr="009B29AA" w:rsidTr="009B29AA">
        <w:tblPrEx>
          <w:tblCellMar>
            <w:top w:w="60" w:type="dxa"/>
            <w:left w:w="60" w:type="dxa"/>
            <w:bottom w:w="60" w:type="dxa"/>
            <w:right w:w="60" w:type="dxa"/>
          </w:tblCellMar>
        </w:tblPrEx>
        <w:trPr>
          <w:tblCellSpacing w:w="22" w:type="dxa"/>
          <w:jc w:val="center"/>
        </w:trPr>
        <w:tc>
          <w:tcPr>
            <w:tcW w:w="735" w:type="pct"/>
            <w:gridSpan w:val="4"/>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111"/>
            <w:bookmarkEnd w:id="109"/>
            <w:r w:rsidRPr="009B29AA">
              <w:rPr>
                <w:rFonts w:ascii="Times New Roman" w:eastAsia="Times New Roman" w:hAnsi="Times New Roman" w:cs="Times New Roman"/>
                <w:sz w:val="24"/>
                <w:szCs w:val="24"/>
                <w:lang w:eastAsia="uk-UA"/>
              </w:rPr>
              <w:t>Вантажовідправник</w:t>
            </w:r>
          </w:p>
        </w:tc>
        <w:tc>
          <w:tcPr>
            <w:tcW w:w="4223" w:type="pct"/>
            <w:gridSpan w:val="20"/>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112"/>
            <w:bookmarkEnd w:id="110"/>
            <w:r w:rsidRPr="009B29AA">
              <w:rPr>
                <w:rFonts w:ascii="Times New Roman" w:eastAsia="Times New Roman" w:hAnsi="Times New Roman" w:cs="Times New Roman"/>
                <w:sz w:val="24"/>
                <w:szCs w:val="24"/>
                <w:lang w:eastAsia="uk-UA"/>
              </w:rPr>
              <w:t>_______________________________________________________________________________________________________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9B29AA" w:rsidRPr="009B29AA" w:rsidTr="009B29AA">
        <w:tblPrEx>
          <w:tblCellMar>
            <w:top w:w="60" w:type="dxa"/>
            <w:left w:w="60" w:type="dxa"/>
            <w:bottom w:w="60" w:type="dxa"/>
            <w:right w:w="60" w:type="dxa"/>
          </w:tblCellMar>
        </w:tblPrEx>
        <w:trPr>
          <w:tblCellSpacing w:w="22" w:type="dxa"/>
          <w:jc w:val="center"/>
        </w:trPr>
        <w:tc>
          <w:tcPr>
            <w:tcW w:w="735" w:type="pct"/>
            <w:gridSpan w:val="4"/>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113"/>
            <w:bookmarkEnd w:id="111"/>
            <w:r w:rsidRPr="009B29AA">
              <w:rPr>
                <w:rFonts w:ascii="Times New Roman" w:eastAsia="Times New Roman" w:hAnsi="Times New Roman" w:cs="Times New Roman"/>
                <w:sz w:val="24"/>
                <w:szCs w:val="24"/>
                <w:lang w:eastAsia="uk-UA"/>
              </w:rPr>
              <w:t>Вантажоодержувач</w:t>
            </w:r>
          </w:p>
        </w:tc>
        <w:tc>
          <w:tcPr>
            <w:tcW w:w="4223" w:type="pct"/>
            <w:gridSpan w:val="20"/>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114"/>
            <w:bookmarkEnd w:id="112"/>
            <w:r w:rsidRPr="009B29AA">
              <w:rPr>
                <w:rFonts w:ascii="Times New Roman" w:eastAsia="Times New Roman" w:hAnsi="Times New Roman" w:cs="Times New Roman"/>
                <w:sz w:val="24"/>
                <w:szCs w:val="24"/>
                <w:lang w:eastAsia="uk-UA"/>
              </w:rPr>
              <w:t>_______________________________________________________________________________________________________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9B29AA" w:rsidRPr="009B29AA" w:rsidTr="009B29AA">
        <w:trPr>
          <w:tblCellSpacing w:w="22" w:type="dxa"/>
          <w:jc w:val="center"/>
        </w:trPr>
        <w:tc>
          <w:tcPr>
            <w:tcW w:w="682" w:type="pct"/>
            <w:gridSpan w:val="3"/>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115"/>
            <w:bookmarkEnd w:id="113"/>
            <w:r w:rsidRPr="009B29AA">
              <w:rPr>
                <w:rFonts w:ascii="Times New Roman" w:eastAsia="Times New Roman" w:hAnsi="Times New Roman" w:cs="Times New Roman"/>
                <w:sz w:val="24"/>
                <w:szCs w:val="24"/>
                <w:lang w:eastAsia="uk-UA"/>
              </w:rPr>
              <w:t>Пункт навантаження</w:t>
            </w:r>
          </w:p>
        </w:tc>
        <w:tc>
          <w:tcPr>
            <w:tcW w:w="1605" w:type="pct"/>
            <w:gridSpan w:val="9"/>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 w:name="116"/>
            <w:bookmarkEnd w:id="114"/>
            <w:r w:rsidRPr="009B29AA">
              <w:rPr>
                <w:rFonts w:ascii="Times New Roman" w:eastAsia="Times New Roman" w:hAnsi="Times New Roman" w:cs="Times New Roman"/>
                <w:sz w:val="24"/>
                <w:szCs w:val="24"/>
                <w:lang w:eastAsia="uk-UA"/>
              </w:rPr>
              <w:t>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(місцезнаходження)</w:t>
            </w:r>
          </w:p>
        </w:tc>
        <w:tc>
          <w:tcPr>
            <w:tcW w:w="868" w:type="pct"/>
            <w:gridSpan w:val="7"/>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15" w:name="117"/>
            <w:bookmarkEnd w:id="115"/>
            <w:r w:rsidRPr="009B29AA">
              <w:rPr>
                <w:rFonts w:ascii="Times New Roman" w:eastAsia="Times New Roman" w:hAnsi="Times New Roman" w:cs="Times New Roman"/>
                <w:sz w:val="24"/>
                <w:szCs w:val="24"/>
                <w:lang w:eastAsia="uk-UA"/>
              </w:rPr>
              <w:t>Пункт розвантаження</w:t>
            </w:r>
          </w:p>
        </w:tc>
        <w:tc>
          <w:tcPr>
            <w:tcW w:w="1775" w:type="pct"/>
            <w:gridSpan w:val="5"/>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 w:name="118"/>
            <w:bookmarkEnd w:id="116"/>
            <w:r w:rsidRPr="009B29AA">
              <w:rPr>
                <w:rFonts w:ascii="Times New Roman" w:eastAsia="Times New Roman" w:hAnsi="Times New Roman" w:cs="Times New Roman"/>
                <w:sz w:val="24"/>
                <w:szCs w:val="24"/>
                <w:lang w:eastAsia="uk-UA"/>
              </w:rPr>
              <w:t>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(місцезнаходження)</w:t>
            </w:r>
          </w:p>
        </w:tc>
      </w:tr>
      <w:tr w:rsidR="009B29AA" w:rsidRPr="009B29AA" w:rsidTr="009B29AA">
        <w:trPr>
          <w:tblCellSpacing w:w="22" w:type="dxa"/>
          <w:jc w:val="center"/>
        </w:trPr>
        <w:tc>
          <w:tcPr>
            <w:tcW w:w="503"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119"/>
            <w:bookmarkEnd w:id="117"/>
            <w:r w:rsidRPr="009B29AA">
              <w:rPr>
                <w:rFonts w:ascii="Times New Roman" w:eastAsia="Times New Roman" w:hAnsi="Times New Roman" w:cs="Times New Roman"/>
                <w:sz w:val="24"/>
                <w:szCs w:val="24"/>
                <w:lang w:eastAsia="uk-UA"/>
              </w:rPr>
              <w:t>кількість місць</w:t>
            </w:r>
          </w:p>
        </w:tc>
        <w:tc>
          <w:tcPr>
            <w:tcW w:w="434" w:type="pct"/>
            <w:gridSpan w:val="4"/>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 w:name="120"/>
            <w:bookmarkEnd w:id="118"/>
            <w:r w:rsidRPr="009B29AA">
              <w:rPr>
                <w:rFonts w:ascii="Times New Roman" w:eastAsia="Times New Roman" w:hAnsi="Times New Roman" w:cs="Times New Roman"/>
                <w:sz w:val="24"/>
                <w:szCs w:val="24"/>
                <w:lang w:eastAsia="uk-UA"/>
              </w:rPr>
              <w:t>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(словами)</w:t>
            </w:r>
          </w:p>
        </w:tc>
        <w:tc>
          <w:tcPr>
            <w:tcW w:w="472" w:type="pct"/>
            <w:gridSpan w:val="2"/>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19" w:name="121"/>
            <w:bookmarkEnd w:id="119"/>
            <w:r w:rsidRPr="009B29AA">
              <w:rPr>
                <w:rFonts w:ascii="Times New Roman" w:eastAsia="Times New Roman" w:hAnsi="Times New Roman" w:cs="Times New Roman"/>
                <w:sz w:val="24"/>
                <w:szCs w:val="24"/>
                <w:lang w:eastAsia="uk-UA"/>
              </w:rPr>
              <w:t>масою брутто, т</w:t>
            </w:r>
          </w:p>
        </w:tc>
        <w:tc>
          <w:tcPr>
            <w:tcW w:w="469" w:type="pct"/>
            <w:gridSpan w:val="3"/>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 w:name="122"/>
            <w:bookmarkEnd w:id="120"/>
            <w:r w:rsidRPr="009B29AA">
              <w:rPr>
                <w:rFonts w:ascii="Times New Roman" w:eastAsia="Times New Roman" w:hAnsi="Times New Roman" w:cs="Times New Roman"/>
                <w:sz w:val="24"/>
                <w:szCs w:val="24"/>
                <w:lang w:eastAsia="uk-UA"/>
              </w:rPr>
              <w:t>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(словами)</w:t>
            </w:r>
          </w:p>
        </w:tc>
        <w:tc>
          <w:tcPr>
            <w:tcW w:w="932" w:type="pct"/>
            <w:gridSpan w:val="6"/>
            <w:vAlign w:val="center"/>
            <w:hideMark/>
          </w:tcPr>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21" w:name="123"/>
            <w:bookmarkEnd w:id="121"/>
            <w:r w:rsidRPr="009B29AA">
              <w:rPr>
                <w:rFonts w:ascii="Times New Roman" w:eastAsia="Times New Roman" w:hAnsi="Times New Roman" w:cs="Times New Roman"/>
                <w:sz w:val="24"/>
                <w:szCs w:val="24"/>
                <w:lang w:eastAsia="uk-UA"/>
              </w:rPr>
              <w:t>отримав водій/експедитор</w:t>
            </w:r>
          </w:p>
        </w:tc>
        <w:tc>
          <w:tcPr>
            <w:tcW w:w="2092" w:type="pct"/>
            <w:gridSpan w:val="7"/>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124"/>
            <w:bookmarkEnd w:id="122"/>
            <w:r w:rsidRPr="009B29AA">
              <w:rPr>
                <w:rFonts w:ascii="Times New Roman" w:eastAsia="Times New Roman" w:hAnsi="Times New Roman" w:cs="Times New Roman"/>
                <w:sz w:val="24"/>
                <w:szCs w:val="24"/>
                <w:lang w:eastAsia="uk-UA"/>
              </w:rPr>
              <w:t>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(прізвище (за наявності), власне ім'я та по батькові (за наявності), унікальний номер запису в Єдиному державному демографічному реєстрі (за наявності), посада, підпис)</w:t>
            </w:r>
          </w:p>
        </w:tc>
      </w:tr>
      <w:tr w:rsidR="009B29AA" w:rsidRPr="009B29AA" w:rsidTr="009B29AA">
        <w:trPr>
          <w:tblCellSpacing w:w="22" w:type="dxa"/>
          <w:jc w:val="center"/>
        </w:trPr>
        <w:tc>
          <w:tcPr>
            <w:tcW w:w="1902" w:type="pct"/>
            <w:gridSpan w:val="10"/>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125"/>
            <w:bookmarkEnd w:id="123"/>
            <w:r w:rsidRPr="009B29AA">
              <w:rPr>
                <w:rFonts w:ascii="Times New Roman" w:eastAsia="Times New Roman" w:hAnsi="Times New Roman" w:cs="Times New Roman"/>
                <w:sz w:val="24"/>
                <w:szCs w:val="24"/>
                <w:lang w:eastAsia="uk-UA"/>
              </w:rPr>
              <w:t>Відомості про транспортний засіб</w:t>
            </w:r>
            <w:r w:rsidRPr="009B29AA">
              <w:rPr>
                <w:rFonts w:ascii="Times New Roman" w:eastAsia="Times New Roman" w:hAnsi="Times New Roman" w:cs="Times New Roman"/>
                <w:sz w:val="24"/>
                <w:szCs w:val="24"/>
                <w:lang w:eastAsia="uk-UA"/>
              </w:rPr>
              <w:br/>
              <w:t>(автомобіль/автопоїзд/комбінований транспортний засіб)</w:t>
            </w:r>
          </w:p>
        </w:tc>
        <w:tc>
          <w:tcPr>
            <w:tcW w:w="478" w:type="pct"/>
            <w:gridSpan w:val="4"/>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 w:name="126"/>
            <w:bookmarkEnd w:id="124"/>
            <w:r w:rsidRPr="009B29AA">
              <w:rPr>
                <w:rFonts w:ascii="Times New Roman" w:eastAsia="Times New Roman" w:hAnsi="Times New Roman" w:cs="Times New Roman"/>
                <w:sz w:val="24"/>
                <w:szCs w:val="24"/>
                <w:lang w:eastAsia="uk-UA"/>
              </w:rPr>
              <w:t> </w:t>
            </w:r>
            <w:r w:rsidRPr="009B29AA">
              <w:rPr>
                <w:rFonts w:ascii="Times New Roman" w:eastAsia="Times New Roman" w:hAnsi="Times New Roman" w:cs="Times New Roman"/>
                <w:sz w:val="24"/>
                <w:szCs w:val="24"/>
                <w:lang w:eastAsia="uk-UA"/>
              </w:rPr>
              <w:br/>
              <w:t>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(довжина, м)</w:t>
            </w:r>
          </w:p>
        </w:tc>
        <w:tc>
          <w:tcPr>
            <w:tcW w:w="420" w:type="pct"/>
            <w:gridSpan w:val="2"/>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 w:name="127"/>
            <w:bookmarkEnd w:id="125"/>
            <w:r w:rsidRPr="009B29AA">
              <w:rPr>
                <w:rFonts w:ascii="Times New Roman" w:eastAsia="Times New Roman" w:hAnsi="Times New Roman" w:cs="Times New Roman"/>
                <w:sz w:val="24"/>
                <w:szCs w:val="24"/>
                <w:lang w:eastAsia="uk-UA"/>
              </w:rPr>
              <w:t> </w:t>
            </w:r>
            <w:r w:rsidRPr="009B29AA">
              <w:rPr>
                <w:rFonts w:ascii="Times New Roman" w:eastAsia="Times New Roman" w:hAnsi="Times New Roman" w:cs="Times New Roman"/>
                <w:sz w:val="24"/>
                <w:szCs w:val="24"/>
                <w:lang w:eastAsia="uk-UA"/>
              </w:rPr>
              <w:br/>
              <w:t>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(ширина, м)</w:t>
            </w:r>
          </w:p>
        </w:tc>
        <w:tc>
          <w:tcPr>
            <w:tcW w:w="500" w:type="pct"/>
            <w:gridSpan w:val="5"/>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 w:name="128"/>
            <w:bookmarkEnd w:id="126"/>
            <w:r w:rsidRPr="009B29AA">
              <w:rPr>
                <w:rFonts w:ascii="Times New Roman" w:eastAsia="Times New Roman" w:hAnsi="Times New Roman" w:cs="Times New Roman"/>
                <w:sz w:val="24"/>
                <w:szCs w:val="24"/>
                <w:lang w:eastAsia="uk-UA"/>
              </w:rPr>
              <w:t> </w:t>
            </w:r>
            <w:r w:rsidRPr="009B29AA">
              <w:rPr>
                <w:rFonts w:ascii="Times New Roman" w:eastAsia="Times New Roman" w:hAnsi="Times New Roman" w:cs="Times New Roman"/>
                <w:sz w:val="24"/>
                <w:szCs w:val="24"/>
                <w:lang w:eastAsia="uk-UA"/>
              </w:rPr>
              <w:br/>
              <w:t>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(висота, м)</w:t>
            </w:r>
          </w:p>
        </w:tc>
        <w:tc>
          <w:tcPr>
            <w:tcW w:w="1616" w:type="pct"/>
            <w:gridSpan w:val="3"/>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 w:name="129"/>
            <w:bookmarkEnd w:id="127"/>
            <w:r w:rsidRPr="009B29AA">
              <w:rPr>
                <w:rFonts w:ascii="Times New Roman" w:eastAsia="Times New Roman" w:hAnsi="Times New Roman" w:cs="Times New Roman"/>
                <w:sz w:val="24"/>
                <w:szCs w:val="24"/>
                <w:lang w:eastAsia="uk-UA"/>
              </w:rPr>
              <w:t> </w:t>
            </w:r>
            <w:r w:rsidRPr="009B29AA">
              <w:rPr>
                <w:rFonts w:ascii="Times New Roman" w:eastAsia="Times New Roman" w:hAnsi="Times New Roman" w:cs="Times New Roman"/>
                <w:sz w:val="24"/>
                <w:szCs w:val="24"/>
                <w:lang w:eastAsia="uk-UA"/>
              </w:rPr>
              <w:br/>
              <w:t>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(загальна вага/маса з вантажем та маса брутто, т)</w:t>
            </w:r>
          </w:p>
        </w:tc>
      </w:tr>
      <w:tr w:rsidR="009B29AA" w:rsidRPr="009B29AA" w:rsidTr="009B29AA">
        <w:tblPrEx>
          <w:tblCellMar>
            <w:top w:w="60" w:type="dxa"/>
            <w:left w:w="60" w:type="dxa"/>
            <w:bottom w:w="60" w:type="dxa"/>
            <w:right w:w="60" w:type="dxa"/>
          </w:tblCellMar>
        </w:tblPrEx>
        <w:trPr>
          <w:tblCellSpacing w:w="22" w:type="dxa"/>
          <w:jc w:val="center"/>
        </w:trPr>
        <w:tc>
          <w:tcPr>
            <w:tcW w:w="1227" w:type="pct"/>
            <w:gridSpan w:val="7"/>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130"/>
            <w:bookmarkEnd w:id="128"/>
            <w:r w:rsidRPr="009B29AA">
              <w:rPr>
                <w:rFonts w:ascii="Times New Roman" w:eastAsia="Times New Roman" w:hAnsi="Times New Roman" w:cs="Times New Roman"/>
                <w:sz w:val="24"/>
                <w:szCs w:val="24"/>
                <w:lang w:eastAsia="uk-UA"/>
              </w:rPr>
              <w:t>Усього відпущено на загальну суму</w:t>
            </w:r>
          </w:p>
        </w:tc>
        <w:tc>
          <w:tcPr>
            <w:tcW w:w="2323" w:type="pct"/>
            <w:gridSpan w:val="15"/>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 w:name="131"/>
            <w:bookmarkEnd w:id="129"/>
            <w:r w:rsidRPr="009B29AA">
              <w:rPr>
                <w:rFonts w:ascii="Times New Roman" w:eastAsia="Times New Roman" w:hAnsi="Times New Roman" w:cs="Times New Roman"/>
                <w:sz w:val="24"/>
                <w:szCs w:val="24"/>
                <w:lang w:eastAsia="uk-UA"/>
              </w:rPr>
              <w:t>_________________________________________________________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(словами, з урахуванням ПДВ)</w:t>
            </w:r>
          </w:p>
        </w:tc>
        <w:tc>
          <w:tcPr>
            <w:tcW w:w="1394"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132"/>
            <w:bookmarkEnd w:id="130"/>
            <w:r w:rsidRPr="009B29AA">
              <w:rPr>
                <w:rFonts w:ascii="Times New Roman" w:eastAsia="Times New Roman" w:hAnsi="Times New Roman" w:cs="Times New Roman"/>
                <w:sz w:val="24"/>
                <w:szCs w:val="24"/>
                <w:lang w:eastAsia="uk-UA"/>
              </w:rPr>
              <w:t>у тому числі ПДВ _______________</w:t>
            </w:r>
          </w:p>
        </w:tc>
      </w:tr>
      <w:tr w:rsidR="009B29AA" w:rsidRPr="009B29AA" w:rsidTr="009B29AA">
        <w:tblPrEx>
          <w:tblCellMar>
            <w:top w:w="60" w:type="dxa"/>
            <w:left w:w="60" w:type="dxa"/>
            <w:bottom w:w="60" w:type="dxa"/>
            <w:right w:w="60" w:type="dxa"/>
          </w:tblCellMar>
        </w:tblPrEx>
        <w:trPr>
          <w:tblCellSpacing w:w="22" w:type="dxa"/>
          <w:jc w:val="center"/>
        </w:trPr>
        <w:tc>
          <w:tcPr>
            <w:tcW w:w="4972" w:type="pct"/>
            <w:gridSpan w:val="24"/>
            <w:vAlign w:val="center"/>
            <w:hideMark/>
          </w:tcPr>
          <w:p w:rsid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133"/>
            <w:bookmarkEnd w:id="131"/>
            <w:r w:rsidRPr="009B29AA">
              <w:rPr>
                <w:rFonts w:ascii="Times New Roman" w:eastAsia="Times New Roman" w:hAnsi="Times New Roman" w:cs="Times New Roman"/>
                <w:sz w:val="24"/>
                <w:szCs w:val="24"/>
                <w:lang w:eastAsia="uk-UA"/>
              </w:rPr>
              <w:t>Супровідні документи на вантаж ______________________________________________________________________________________________</w:t>
            </w:r>
          </w:p>
          <w:p w:rsid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p>
          <w:p w:rsidR="009B29AA" w:rsidRPr="009B29AA" w:rsidRDefault="009B29AA" w:rsidP="009B29AA">
            <w:pPr>
              <w:spacing w:before="100" w:beforeAutospacing="1" w:after="100" w:afterAutospacing="1" w:line="240" w:lineRule="auto"/>
              <w:jc w:val="right"/>
              <w:rPr>
                <w:rFonts w:ascii="Times New Roman" w:eastAsia="Times New Roman" w:hAnsi="Times New Roman" w:cs="Times New Roman"/>
                <w:sz w:val="24"/>
                <w:szCs w:val="24"/>
                <w:lang w:eastAsia="uk-UA"/>
              </w:rPr>
            </w:pPr>
            <w:bookmarkStart w:id="132" w:name="134"/>
            <w:bookmarkEnd w:id="132"/>
            <w:r w:rsidRPr="009B29AA">
              <w:rPr>
                <w:rFonts w:ascii="Times New Roman" w:eastAsia="Times New Roman" w:hAnsi="Times New Roman" w:cs="Times New Roman"/>
                <w:sz w:val="20"/>
                <w:szCs w:val="24"/>
                <w:lang w:eastAsia="uk-UA"/>
              </w:rPr>
              <w:lastRenderedPageBreak/>
              <w:t>Зворотний бік</w:t>
            </w:r>
          </w:p>
        </w:tc>
      </w:tr>
    </w:tbl>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133" w:name="135"/>
      <w:bookmarkEnd w:id="133"/>
      <w:r w:rsidRPr="009B29AA">
        <w:rPr>
          <w:rFonts w:ascii="Times New Roman" w:eastAsia="Times New Roman" w:hAnsi="Times New Roman" w:cs="Times New Roman"/>
          <w:b/>
          <w:bCs/>
          <w:color w:val="000000"/>
          <w:sz w:val="27"/>
          <w:szCs w:val="27"/>
          <w:lang w:eastAsia="uk-UA"/>
        </w:rPr>
        <w:lastRenderedPageBreak/>
        <w:t>ВІДОМОСТІ ПРО ВАНТАЖ</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323"/>
        <w:gridCol w:w="2020"/>
        <w:gridCol w:w="1444"/>
        <w:gridCol w:w="788"/>
        <w:gridCol w:w="1522"/>
        <w:gridCol w:w="44"/>
        <w:gridCol w:w="1086"/>
        <w:gridCol w:w="796"/>
        <w:gridCol w:w="822"/>
        <w:gridCol w:w="747"/>
        <w:gridCol w:w="2785"/>
        <w:gridCol w:w="44"/>
        <w:gridCol w:w="930"/>
        <w:gridCol w:w="1649"/>
      </w:tblGrid>
      <w:tr w:rsidR="009B29AA" w:rsidRPr="009B29AA" w:rsidTr="009B29AA">
        <w:trPr>
          <w:tblCellSpacing w:w="22" w:type="dxa"/>
          <w:jc w:val="center"/>
        </w:trPr>
        <w:tc>
          <w:tcPr>
            <w:tcW w:w="9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4" w:name="136"/>
            <w:bookmarkEnd w:id="134"/>
            <w:r w:rsidRPr="009B29AA">
              <w:rPr>
                <w:rFonts w:ascii="Times New Roman" w:eastAsia="Times New Roman" w:hAnsi="Times New Roman" w:cs="Times New Roman"/>
                <w:sz w:val="18"/>
                <w:szCs w:val="20"/>
                <w:lang w:eastAsia="uk-UA"/>
              </w:rPr>
              <w:t>N</w:t>
            </w:r>
            <w:r w:rsidRPr="009B29AA">
              <w:rPr>
                <w:rFonts w:ascii="Times New Roman" w:eastAsia="Times New Roman" w:hAnsi="Times New Roman" w:cs="Times New Roman"/>
                <w:sz w:val="18"/>
                <w:szCs w:val="20"/>
                <w:lang w:eastAsia="uk-UA"/>
              </w:rPr>
              <w:br/>
              <w:t>з/п</w:t>
            </w:r>
          </w:p>
        </w:tc>
        <w:tc>
          <w:tcPr>
            <w:tcW w:w="67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5" w:name="137"/>
            <w:bookmarkEnd w:id="135"/>
            <w:r w:rsidRPr="009B29AA">
              <w:rPr>
                <w:rFonts w:ascii="Times New Roman" w:eastAsia="Times New Roman" w:hAnsi="Times New Roman" w:cs="Times New Roman"/>
                <w:sz w:val="18"/>
                <w:szCs w:val="24"/>
                <w:lang w:eastAsia="uk-UA"/>
              </w:rPr>
              <w:t xml:space="preserve">Найменування вантажу (туші, </w:t>
            </w:r>
            <w:proofErr w:type="spellStart"/>
            <w:r w:rsidRPr="009B29AA">
              <w:rPr>
                <w:rFonts w:ascii="Times New Roman" w:eastAsia="Times New Roman" w:hAnsi="Times New Roman" w:cs="Times New Roman"/>
                <w:sz w:val="18"/>
                <w:szCs w:val="24"/>
                <w:lang w:eastAsia="uk-UA"/>
              </w:rPr>
              <w:t>напівтуші</w:t>
            </w:r>
            <w:proofErr w:type="spellEnd"/>
            <w:r w:rsidRPr="009B29AA">
              <w:rPr>
                <w:rFonts w:ascii="Times New Roman" w:eastAsia="Times New Roman" w:hAnsi="Times New Roman" w:cs="Times New Roman"/>
                <w:sz w:val="18"/>
                <w:szCs w:val="24"/>
                <w:lang w:eastAsia="uk-UA"/>
              </w:rPr>
              <w:t>, четвертини, відруби, шматки м'яса)* / номер контейнера; клас небезпечних речовин, до якого віднесено вантаж, у разі перевезення небезпечних вантажів</w:t>
            </w:r>
          </w:p>
        </w:tc>
        <w:tc>
          <w:tcPr>
            <w:tcW w:w="453"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6" w:name="138"/>
            <w:bookmarkEnd w:id="136"/>
            <w:r w:rsidRPr="009B29AA">
              <w:rPr>
                <w:rFonts w:ascii="Times New Roman" w:eastAsia="Times New Roman" w:hAnsi="Times New Roman" w:cs="Times New Roman"/>
                <w:sz w:val="18"/>
                <w:szCs w:val="24"/>
                <w:lang w:eastAsia="uk-UA"/>
              </w:rPr>
              <w:t>Ідентифікаційний номер тварини від якої отримано сировину*</w:t>
            </w:r>
          </w:p>
        </w:tc>
        <w:tc>
          <w:tcPr>
            <w:tcW w:w="248"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7" w:name="139"/>
            <w:bookmarkEnd w:id="137"/>
            <w:r w:rsidRPr="009B29AA">
              <w:rPr>
                <w:rFonts w:ascii="Times New Roman" w:eastAsia="Times New Roman" w:hAnsi="Times New Roman" w:cs="Times New Roman"/>
                <w:sz w:val="18"/>
                <w:szCs w:val="24"/>
                <w:lang w:eastAsia="uk-UA"/>
              </w:rPr>
              <w:t>Вид тварини*</w:t>
            </w:r>
          </w:p>
        </w:tc>
        <w:tc>
          <w:tcPr>
            <w:tcW w:w="508" w:type="pct"/>
            <w:gridSpan w:val="2"/>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8" w:name="140"/>
            <w:bookmarkEnd w:id="138"/>
            <w:r w:rsidRPr="009B29AA">
              <w:rPr>
                <w:rFonts w:ascii="Times New Roman" w:eastAsia="Times New Roman" w:hAnsi="Times New Roman" w:cs="Times New Roman"/>
                <w:sz w:val="18"/>
                <w:szCs w:val="24"/>
                <w:lang w:eastAsia="uk-UA"/>
              </w:rPr>
              <w:t>Температурний режим транспортування**</w:t>
            </w:r>
          </w:p>
        </w:tc>
        <w:tc>
          <w:tcPr>
            <w:tcW w:w="347"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39" w:name="141"/>
            <w:bookmarkEnd w:id="139"/>
            <w:r w:rsidRPr="009B29AA">
              <w:rPr>
                <w:rFonts w:ascii="Times New Roman" w:eastAsia="Times New Roman" w:hAnsi="Times New Roman" w:cs="Times New Roman"/>
                <w:sz w:val="18"/>
                <w:szCs w:val="24"/>
                <w:lang w:eastAsia="uk-UA"/>
              </w:rPr>
              <w:t>Одиниця вимірю</w:t>
            </w:r>
            <w:bookmarkStart w:id="140" w:name="_GoBack"/>
            <w:bookmarkEnd w:id="140"/>
            <w:r w:rsidRPr="009B29AA">
              <w:rPr>
                <w:rFonts w:ascii="Times New Roman" w:eastAsia="Times New Roman" w:hAnsi="Times New Roman" w:cs="Times New Roman"/>
                <w:sz w:val="18"/>
                <w:szCs w:val="24"/>
                <w:lang w:eastAsia="uk-UA"/>
              </w:rPr>
              <w:t>вання</w:t>
            </w:r>
          </w:p>
        </w:tc>
        <w:tc>
          <w:tcPr>
            <w:tcW w:w="251"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1" w:name="142"/>
            <w:bookmarkEnd w:id="141"/>
            <w:r w:rsidRPr="009B29AA">
              <w:rPr>
                <w:rFonts w:ascii="Times New Roman" w:eastAsia="Times New Roman" w:hAnsi="Times New Roman" w:cs="Times New Roman"/>
                <w:sz w:val="18"/>
                <w:szCs w:val="24"/>
                <w:lang w:eastAsia="uk-UA"/>
              </w:rPr>
              <w:t>Кількість місць</w:t>
            </w:r>
          </w:p>
        </w:tc>
        <w:tc>
          <w:tcPr>
            <w:tcW w:w="259"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2" w:name="143"/>
            <w:bookmarkEnd w:id="142"/>
            <w:r w:rsidRPr="009B29AA">
              <w:rPr>
                <w:rFonts w:ascii="Times New Roman" w:eastAsia="Times New Roman" w:hAnsi="Times New Roman" w:cs="Times New Roman"/>
                <w:sz w:val="18"/>
                <w:szCs w:val="24"/>
                <w:lang w:eastAsia="uk-UA"/>
              </w:rPr>
              <w:t>Ціна без ПДВ за одиницю, грн</w:t>
            </w:r>
          </w:p>
        </w:tc>
        <w:tc>
          <w:tcPr>
            <w:tcW w:w="234"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3" w:name="144"/>
            <w:bookmarkEnd w:id="143"/>
            <w:r w:rsidRPr="009B29AA">
              <w:rPr>
                <w:rFonts w:ascii="Times New Roman" w:eastAsia="Times New Roman" w:hAnsi="Times New Roman" w:cs="Times New Roman"/>
                <w:sz w:val="18"/>
                <w:szCs w:val="24"/>
                <w:lang w:eastAsia="uk-UA"/>
              </w:rPr>
              <w:t>Загальна сума з ПДВ, грн</w:t>
            </w:r>
          </w:p>
        </w:tc>
        <w:tc>
          <w:tcPr>
            <w:tcW w:w="914" w:type="pct"/>
            <w:gridSpan w:val="2"/>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4" w:name="145"/>
            <w:bookmarkEnd w:id="144"/>
            <w:r w:rsidRPr="009B29AA">
              <w:rPr>
                <w:rFonts w:ascii="Times New Roman" w:eastAsia="Times New Roman" w:hAnsi="Times New Roman" w:cs="Times New Roman"/>
                <w:sz w:val="18"/>
                <w:szCs w:val="24"/>
                <w:lang w:eastAsia="uk-UA"/>
              </w:rPr>
              <w:t>Вид пакування</w:t>
            </w:r>
          </w:p>
        </w:tc>
        <w:tc>
          <w:tcPr>
            <w:tcW w:w="295"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5" w:name="146"/>
            <w:bookmarkEnd w:id="145"/>
            <w:r w:rsidRPr="009B29AA">
              <w:rPr>
                <w:rFonts w:ascii="Times New Roman" w:eastAsia="Times New Roman" w:hAnsi="Times New Roman" w:cs="Times New Roman"/>
                <w:sz w:val="18"/>
                <w:szCs w:val="24"/>
                <w:lang w:eastAsia="uk-UA"/>
              </w:rPr>
              <w:t>Документи з вантажем</w:t>
            </w:r>
          </w:p>
        </w:tc>
        <w:tc>
          <w:tcPr>
            <w:tcW w:w="533"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6" w:name="147"/>
            <w:bookmarkEnd w:id="146"/>
            <w:r w:rsidRPr="009B29AA">
              <w:rPr>
                <w:rFonts w:ascii="Times New Roman" w:eastAsia="Times New Roman" w:hAnsi="Times New Roman" w:cs="Times New Roman"/>
                <w:sz w:val="18"/>
                <w:szCs w:val="24"/>
                <w:lang w:eastAsia="uk-UA"/>
              </w:rPr>
              <w:t>Маса брутто, т</w:t>
            </w:r>
          </w:p>
        </w:tc>
      </w:tr>
      <w:tr w:rsidR="009B29AA" w:rsidRPr="009B29AA" w:rsidTr="009B29AA">
        <w:trPr>
          <w:tblCellSpacing w:w="22" w:type="dxa"/>
          <w:jc w:val="center"/>
        </w:trPr>
        <w:tc>
          <w:tcPr>
            <w:tcW w:w="90"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7" w:name="148"/>
            <w:bookmarkEnd w:id="147"/>
            <w:r w:rsidRPr="009B29AA">
              <w:rPr>
                <w:rFonts w:ascii="Times New Roman" w:eastAsia="Times New Roman" w:hAnsi="Times New Roman" w:cs="Times New Roman"/>
                <w:sz w:val="18"/>
                <w:szCs w:val="24"/>
                <w:lang w:eastAsia="uk-UA"/>
              </w:rPr>
              <w:t>1</w:t>
            </w:r>
          </w:p>
        </w:tc>
        <w:tc>
          <w:tcPr>
            <w:tcW w:w="67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8" w:name="149"/>
            <w:bookmarkEnd w:id="148"/>
            <w:r w:rsidRPr="009B29AA">
              <w:rPr>
                <w:rFonts w:ascii="Times New Roman" w:eastAsia="Times New Roman" w:hAnsi="Times New Roman" w:cs="Times New Roman"/>
                <w:sz w:val="18"/>
                <w:szCs w:val="24"/>
                <w:lang w:eastAsia="uk-UA"/>
              </w:rPr>
              <w:t>2</w:t>
            </w:r>
          </w:p>
        </w:tc>
        <w:tc>
          <w:tcPr>
            <w:tcW w:w="453"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49" w:name="150"/>
            <w:bookmarkEnd w:id="149"/>
            <w:r w:rsidRPr="009B29AA">
              <w:rPr>
                <w:rFonts w:ascii="Times New Roman" w:eastAsia="Times New Roman" w:hAnsi="Times New Roman" w:cs="Times New Roman"/>
                <w:sz w:val="18"/>
                <w:szCs w:val="24"/>
                <w:lang w:eastAsia="uk-UA"/>
              </w:rPr>
              <w:t>3</w:t>
            </w:r>
          </w:p>
        </w:tc>
        <w:tc>
          <w:tcPr>
            <w:tcW w:w="248"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0" w:name="151"/>
            <w:bookmarkEnd w:id="150"/>
            <w:r w:rsidRPr="009B29AA">
              <w:rPr>
                <w:rFonts w:ascii="Times New Roman" w:eastAsia="Times New Roman" w:hAnsi="Times New Roman" w:cs="Times New Roman"/>
                <w:sz w:val="18"/>
                <w:szCs w:val="24"/>
                <w:lang w:eastAsia="uk-UA"/>
              </w:rPr>
              <w:t>4</w:t>
            </w:r>
          </w:p>
        </w:tc>
        <w:tc>
          <w:tcPr>
            <w:tcW w:w="508" w:type="pct"/>
            <w:gridSpan w:val="2"/>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1" w:name="152"/>
            <w:bookmarkEnd w:id="151"/>
            <w:r w:rsidRPr="009B29AA">
              <w:rPr>
                <w:rFonts w:ascii="Times New Roman" w:eastAsia="Times New Roman" w:hAnsi="Times New Roman" w:cs="Times New Roman"/>
                <w:sz w:val="18"/>
                <w:szCs w:val="24"/>
                <w:lang w:eastAsia="uk-UA"/>
              </w:rPr>
              <w:t> </w:t>
            </w:r>
          </w:p>
        </w:tc>
        <w:tc>
          <w:tcPr>
            <w:tcW w:w="347"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2" w:name="153"/>
            <w:bookmarkEnd w:id="152"/>
            <w:r w:rsidRPr="009B29AA">
              <w:rPr>
                <w:rFonts w:ascii="Times New Roman" w:eastAsia="Times New Roman" w:hAnsi="Times New Roman" w:cs="Times New Roman"/>
                <w:sz w:val="18"/>
                <w:szCs w:val="24"/>
                <w:lang w:eastAsia="uk-UA"/>
              </w:rPr>
              <w:t>5</w:t>
            </w:r>
          </w:p>
        </w:tc>
        <w:tc>
          <w:tcPr>
            <w:tcW w:w="251"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3" w:name="154"/>
            <w:bookmarkEnd w:id="153"/>
            <w:r w:rsidRPr="009B29AA">
              <w:rPr>
                <w:rFonts w:ascii="Times New Roman" w:eastAsia="Times New Roman" w:hAnsi="Times New Roman" w:cs="Times New Roman"/>
                <w:sz w:val="18"/>
                <w:szCs w:val="24"/>
                <w:lang w:eastAsia="uk-UA"/>
              </w:rPr>
              <w:t>6</w:t>
            </w:r>
          </w:p>
        </w:tc>
        <w:tc>
          <w:tcPr>
            <w:tcW w:w="259"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4" w:name="155"/>
            <w:bookmarkEnd w:id="154"/>
            <w:r w:rsidRPr="009B29AA">
              <w:rPr>
                <w:rFonts w:ascii="Times New Roman" w:eastAsia="Times New Roman" w:hAnsi="Times New Roman" w:cs="Times New Roman"/>
                <w:sz w:val="18"/>
                <w:szCs w:val="24"/>
                <w:lang w:eastAsia="uk-UA"/>
              </w:rPr>
              <w:t>7</w:t>
            </w:r>
          </w:p>
        </w:tc>
        <w:tc>
          <w:tcPr>
            <w:tcW w:w="234"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5" w:name="156"/>
            <w:bookmarkEnd w:id="155"/>
            <w:r w:rsidRPr="009B29AA">
              <w:rPr>
                <w:rFonts w:ascii="Times New Roman" w:eastAsia="Times New Roman" w:hAnsi="Times New Roman" w:cs="Times New Roman"/>
                <w:sz w:val="18"/>
                <w:szCs w:val="24"/>
                <w:lang w:eastAsia="uk-UA"/>
              </w:rPr>
              <w:t>8</w:t>
            </w:r>
          </w:p>
        </w:tc>
        <w:tc>
          <w:tcPr>
            <w:tcW w:w="914" w:type="pct"/>
            <w:gridSpan w:val="2"/>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6" w:name="157"/>
            <w:bookmarkEnd w:id="156"/>
            <w:r w:rsidRPr="009B29AA">
              <w:rPr>
                <w:rFonts w:ascii="Times New Roman" w:eastAsia="Times New Roman" w:hAnsi="Times New Roman" w:cs="Times New Roman"/>
                <w:sz w:val="18"/>
                <w:szCs w:val="24"/>
                <w:lang w:eastAsia="uk-UA"/>
              </w:rPr>
              <w:t>9</w:t>
            </w:r>
          </w:p>
        </w:tc>
        <w:tc>
          <w:tcPr>
            <w:tcW w:w="295"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7" w:name="158"/>
            <w:bookmarkEnd w:id="157"/>
            <w:r w:rsidRPr="009B29AA">
              <w:rPr>
                <w:rFonts w:ascii="Times New Roman" w:eastAsia="Times New Roman" w:hAnsi="Times New Roman" w:cs="Times New Roman"/>
                <w:sz w:val="18"/>
                <w:szCs w:val="24"/>
                <w:lang w:eastAsia="uk-UA"/>
              </w:rPr>
              <w:t>10</w:t>
            </w:r>
          </w:p>
        </w:tc>
        <w:tc>
          <w:tcPr>
            <w:tcW w:w="533"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158" w:name="159"/>
            <w:bookmarkEnd w:id="158"/>
            <w:r w:rsidRPr="009B29AA">
              <w:rPr>
                <w:rFonts w:ascii="Times New Roman" w:eastAsia="Times New Roman" w:hAnsi="Times New Roman" w:cs="Times New Roman"/>
                <w:sz w:val="18"/>
                <w:szCs w:val="24"/>
                <w:lang w:eastAsia="uk-UA"/>
              </w:rPr>
              <w:t>11</w:t>
            </w:r>
          </w:p>
        </w:tc>
      </w:tr>
      <w:tr w:rsidR="009B29AA" w:rsidRPr="009B29AA" w:rsidTr="009B29AA">
        <w:trPr>
          <w:tblCellSpacing w:w="22" w:type="dxa"/>
          <w:jc w:val="center"/>
        </w:trPr>
        <w:tc>
          <w:tcPr>
            <w:tcW w:w="90"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160"/>
            <w:bookmarkEnd w:id="159"/>
            <w:r w:rsidRPr="009B29AA">
              <w:rPr>
                <w:rFonts w:ascii="Times New Roman" w:eastAsia="Times New Roman" w:hAnsi="Times New Roman" w:cs="Times New Roman"/>
                <w:sz w:val="24"/>
                <w:szCs w:val="24"/>
                <w:lang w:eastAsia="uk-UA"/>
              </w:rPr>
              <w:t> </w:t>
            </w:r>
          </w:p>
        </w:tc>
        <w:tc>
          <w:tcPr>
            <w:tcW w:w="67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161"/>
            <w:bookmarkEnd w:id="160"/>
            <w:r w:rsidRPr="009B29AA">
              <w:rPr>
                <w:rFonts w:ascii="Times New Roman" w:eastAsia="Times New Roman" w:hAnsi="Times New Roman" w:cs="Times New Roman"/>
                <w:sz w:val="24"/>
                <w:szCs w:val="24"/>
                <w:lang w:eastAsia="uk-UA"/>
              </w:rPr>
              <w:t> </w:t>
            </w:r>
          </w:p>
        </w:tc>
        <w:tc>
          <w:tcPr>
            <w:tcW w:w="45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162"/>
            <w:bookmarkEnd w:id="161"/>
            <w:r w:rsidRPr="009B29AA">
              <w:rPr>
                <w:rFonts w:ascii="Times New Roman" w:eastAsia="Times New Roman" w:hAnsi="Times New Roman" w:cs="Times New Roman"/>
                <w:sz w:val="24"/>
                <w:szCs w:val="24"/>
                <w:lang w:eastAsia="uk-UA"/>
              </w:rPr>
              <w:t> </w:t>
            </w:r>
          </w:p>
        </w:tc>
        <w:tc>
          <w:tcPr>
            <w:tcW w:w="248"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163"/>
            <w:bookmarkEnd w:id="162"/>
            <w:r w:rsidRPr="009B29AA">
              <w:rPr>
                <w:rFonts w:ascii="Times New Roman" w:eastAsia="Times New Roman" w:hAnsi="Times New Roman" w:cs="Times New Roman"/>
                <w:sz w:val="24"/>
                <w:szCs w:val="24"/>
                <w:lang w:eastAsia="uk-UA"/>
              </w:rPr>
              <w:t> </w:t>
            </w:r>
          </w:p>
        </w:tc>
        <w:tc>
          <w:tcPr>
            <w:tcW w:w="508"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164"/>
            <w:bookmarkEnd w:id="163"/>
            <w:r w:rsidRPr="009B29AA">
              <w:rPr>
                <w:rFonts w:ascii="Times New Roman" w:eastAsia="Times New Roman" w:hAnsi="Times New Roman" w:cs="Times New Roman"/>
                <w:sz w:val="24"/>
                <w:szCs w:val="24"/>
                <w:lang w:eastAsia="uk-UA"/>
              </w:rPr>
              <w:t> </w:t>
            </w:r>
          </w:p>
        </w:tc>
        <w:tc>
          <w:tcPr>
            <w:tcW w:w="34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165"/>
            <w:bookmarkEnd w:id="164"/>
            <w:r w:rsidRPr="009B29AA">
              <w:rPr>
                <w:rFonts w:ascii="Times New Roman" w:eastAsia="Times New Roman" w:hAnsi="Times New Roman" w:cs="Times New Roman"/>
                <w:sz w:val="24"/>
                <w:szCs w:val="24"/>
                <w:lang w:eastAsia="uk-UA"/>
              </w:rPr>
              <w:t> </w:t>
            </w:r>
          </w:p>
        </w:tc>
        <w:tc>
          <w:tcPr>
            <w:tcW w:w="251"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166"/>
            <w:bookmarkEnd w:id="165"/>
            <w:r w:rsidRPr="009B29AA">
              <w:rPr>
                <w:rFonts w:ascii="Times New Roman" w:eastAsia="Times New Roman" w:hAnsi="Times New Roman" w:cs="Times New Roman"/>
                <w:sz w:val="24"/>
                <w:szCs w:val="24"/>
                <w:lang w:eastAsia="uk-UA"/>
              </w:rPr>
              <w:t> </w:t>
            </w:r>
          </w:p>
        </w:tc>
        <w:tc>
          <w:tcPr>
            <w:tcW w:w="259"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167"/>
            <w:bookmarkEnd w:id="166"/>
            <w:r w:rsidRPr="009B29AA">
              <w:rPr>
                <w:rFonts w:ascii="Times New Roman" w:eastAsia="Times New Roman" w:hAnsi="Times New Roman" w:cs="Times New Roman"/>
                <w:sz w:val="24"/>
                <w:szCs w:val="24"/>
                <w:lang w:eastAsia="uk-UA"/>
              </w:rPr>
              <w:t> </w:t>
            </w:r>
          </w:p>
        </w:tc>
        <w:tc>
          <w:tcPr>
            <w:tcW w:w="234"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168"/>
            <w:bookmarkEnd w:id="167"/>
            <w:r w:rsidRPr="009B29AA">
              <w:rPr>
                <w:rFonts w:ascii="Times New Roman" w:eastAsia="Times New Roman" w:hAnsi="Times New Roman" w:cs="Times New Roman"/>
                <w:sz w:val="24"/>
                <w:szCs w:val="24"/>
                <w:lang w:eastAsia="uk-UA"/>
              </w:rPr>
              <w:t> </w:t>
            </w:r>
          </w:p>
        </w:tc>
        <w:tc>
          <w:tcPr>
            <w:tcW w:w="914"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169"/>
            <w:bookmarkEnd w:id="168"/>
            <w:r w:rsidRPr="009B29AA">
              <w:rPr>
                <w:rFonts w:ascii="Times New Roman" w:eastAsia="Times New Roman" w:hAnsi="Times New Roman" w:cs="Times New Roman"/>
                <w:sz w:val="24"/>
                <w:szCs w:val="24"/>
                <w:lang w:eastAsia="uk-UA"/>
              </w:rPr>
              <w:t> </w:t>
            </w:r>
          </w:p>
        </w:tc>
        <w:tc>
          <w:tcPr>
            <w:tcW w:w="295"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170"/>
            <w:bookmarkEnd w:id="169"/>
            <w:r w:rsidRPr="009B29AA">
              <w:rPr>
                <w:rFonts w:ascii="Times New Roman" w:eastAsia="Times New Roman" w:hAnsi="Times New Roman" w:cs="Times New Roman"/>
                <w:sz w:val="24"/>
                <w:szCs w:val="24"/>
                <w:lang w:eastAsia="uk-UA"/>
              </w:rPr>
              <w:t> </w:t>
            </w:r>
          </w:p>
        </w:tc>
        <w:tc>
          <w:tcPr>
            <w:tcW w:w="53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171"/>
            <w:bookmarkEnd w:id="170"/>
            <w:r w:rsidRPr="009B29AA">
              <w:rPr>
                <w:rFonts w:ascii="Times New Roman" w:eastAsia="Times New Roman" w:hAnsi="Times New Roman" w:cs="Times New Roman"/>
                <w:sz w:val="24"/>
                <w:szCs w:val="24"/>
                <w:lang w:eastAsia="uk-UA"/>
              </w:rPr>
              <w:t> </w:t>
            </w:r>
          </w:p>
        </w:tc>
      </w:tr>
      <w:tr w:rsidR="009B29AA" w:rsidRPr="009B29AA" w:rsidTr="009B29AA">
        <w:trPr>
          <w:tblCellSpacing w:w="22" w:type="dxa"/>
          <w:jc w:val="center"/>
        </w:trPr>
        <w:tc>
          <w:tcPr>
            <w:tcW w:w="90"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172"/>
            <w:bookmarkEnd w:id="171"/>
            <w:r w:rsidRPr="009B29AA">
              <w:rPr>
                <w:rFonts w:ascii="Times New Roman" w:eastAsia="Times New Roman" w:hAnsi="Times New Roman" w:cs="Times New Roman"/>
                <w:sz w:val="24"/>
                <w:szCs w:val="24"/>
                <w:lang w:eastAsia="uk-UA"/>
              </w:rPr>
              <w:t> </w:t>
            </w:r>
          </w:p>
        </w:tc>
        <w:tc>
          <w:tcPr>
            <w:tcW w:w="67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173"/>
            <w:bookmarkEnd w:id="172"/>
            <w:r w:rsidRPr="009B29AA">
              <w:rPr>
                <w:rFonts w:ascii="Times New Roman" w:eastAsia="Times New Roman" w:hAnsi="Times New Roman" w:cs="Times New Roman"/>
                <w:sz w:val="24"/>
                <w:szCs w:val="24"/>
                <w:lang w:eastAsia="uk-UA"/>
              </w:rPr>
              <w:t> </w:t>
            </w:r>
          </w:p>
        </w:tc>
        <w:tc>
          <w:tcPr>
            <w:tcW w:w="45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174"/>
            <w:bookmarkEnd w:id="173"/>
            <w:r w:rsidRPr="009B29AA">
              <w:rPr>
                <w:rFonts w:ascii="Times New Roman" w:eastAsia="Times New Roman" w:hAnsi="Times New Roman" w:cs="Times New Roman"/>
                <w:sz w:val="24"/>
                <w:szCs w:val="24"/>
                <w:lang w:eastAsia="uk-UA"/>
              </w:rPr>
              <w:t> </w:t>
            </w:r>
          </w:p>
        </w:tc>
        <w:tc>
          <w:tcPr>
            <w:tcW w:w="248"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175"/>
            <w:bookmarkEnd w:id="174"/>
            <w:r w:rsidRPr="009B29AA">
              <w:rPr>
                <w:rFonts w:ascii="Times New Roman" w:eastAsia="Times New Roman" w:hAnsi="Times New Roman" w:cs="Times New Roman"/>
                <w:sz w:val="24"/>
                <w:szCs w:val="24"/>
                <w:lang w:eastAsia="uk-UA"/>
              </w:rPr>
              <w:t> </w:t>
            </w:r>
          </w:p>
        </w:tc>
        <w:tc>
          <w:tcPr>
            <w:tcW w:w="508"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176"/>
            <w:bookmarkEnd w:id="175"/>
            <w:r w:rsidRPr="009B29AA">
              <w:rPr>
                <w:rFonts w:ascii="Times New Roman" w:eastAsia="Times New Roman" w:hAnsi="Times New Roman" w:cs="Times New Roman"/>
                <w:sz w:val="24"/>
                <w:szCs w:val="24"/>
                <w:lang w:eastAsia="uk-UA"/>
              </w:rPr>
              <w:t> </w:t>
            </w:r>
          </w:p>
        </w:tc>
        <w:tc>
          <w:tcPr>
            <w:tcW w:w="34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177"/>
            <w:bookmarkEnd w:id="176"/>
            <w:r w:rsidRPr="009B29AA">
              <w:rPr>
                <w:rFonts w:ascii="Times New Roman" w:eastAsia="Times New Roman" w:hAnsi="Times New Roman" w:cs="Times New Roman"/>
                <w:sz w:val="24"/>
                <w:szCs w:val="24"/>
                <w:lang w:eastAsia="uk-UA"/>
              </w:rPr>
              <w:t> </w:t>
            </w:r>
          </w:p>
        </w:tc>
        <w:tc>
          <w:tcPr>
            <w:tcW w:w="251"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178"/>
            <w:bookmarkEnd w:id="177"/>
            <w:r w:rsidRPr="009B29AA">
              <w:rPr>
                <w:rFonts w:ascii="Times New Roman" w:eastAsia="Times New Roman" w:hAnsi="Times New Roman" w:cs="Times New Roman"/>
                <w:sz w:val="24"/>
                <w:szCs w:val="24"/>
                <w:lang w:eastAsia="uk-UA"/>
              </w:rPr>
              <w:t> </w:t>
            </w:r>
          </w:p>
        </w:tc>
        <w:tc>
          <w:tcPr>
            <w:tcW w:w="259"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179"/>
            <w:bookmarkEnd w:id="178"/>
            <w:r w:rsidRPr="009B29AA">
              <w:rPr>
                <w:rFonts w:ascii="Times New Roman" w:eastAsia="Times New Roman" w:hAnsi="Times New Roman" w:cs="Times New Roman"/>
                <w:sz w:val="24"/>
                <w:szCs w:val="24"/>
                <w:lang w:eastAsia="uk-UA"/>
              </w:rPr>
              <w:t> </w:t>
            </w:r>
          </w:p>
        </w:tc>
        <w:tc>
          <w:tcPr>
            <w:tcW w:w="234"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180"/>
            <w:bookmarkEnd w:id="179"/>
            <w:r w:rsidRPr="009B29AA">
              <w:rPr>
                <w:rFonts w:ascii="Times New Roman" w:eastAsia="Times New Roman" w:hAnsi="Times New Roman" w:cs="Times New Roman"/>
                <w:sz w:val="24"/>
                <w:szCs w:val="24"/>
                <w:lang w:eastAsia="uk-UA"/>
              </w:rPr>
              <w:t> </w:t>
            </w:r>
          </w:p>
        </w:tc>
        <w:tc>
          <w:tcPr>
            <w:tcW w:w="914"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181"/>
            <w:bookmarkEnd w:id="180"/>
            <w:r w:rsidRPr="009B29AA">
              <w:rPr>
                <w:rFonts w:ascii="Times New Roman" w:eastAsia="Times New Roman" w:hAnsi="Times New Roman" w:cs="Times New Roman"/>
                <w:sz w:val="24"/>
                <w:szCs w:val="24"/>
                <w:lang w:eastAsia="uk-UA"/>
              </w:rPr>
              <w:t> </w:t>
            </w:r>
          </w:p>
        </w:tc>
        <w:tc>
          <w:tcPr>
            <w:tcW w:w="295"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182"/>
            <w:bookmarkEnd w:id="181"/>
            <w:r w:rsidRPr="009B29AA">
              <w:rPr>
                <w:rFonts w:ascii="Times New Roman" w:eastAsia="Times New Roman" w:hAnsi="Times New Roman" w:cs="Times New Roman"/>
                <w:sz w:val="24"/>
                <w:szCs w:val="24"/>
                <w:lang w:eastAsia="uk-UA"/>
              </w:rPr>
              <w:t> </w:t>
            </w:r>
          </w:p>
        </w:tc>
        <w:tc>
          <w:tcPr>
            <w:tcW w:w="53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183"/>
            <w:bookmarkEnd w:id="182"/>
            <w:r w:rsidRPr="009B29AA">
              <w:rPr>
                <w:rFonts w:ascii="Times New Roman" w:eastAsia="Times New Roman" w:hAnsi="Times New Roman" w:cs="Times New Roman"/>
                <w:sz w:val="24"/>
                <w:szCs w:val="24"/>
                <w:lang w:eastAsia="uk-UA"/>
              </w:rPr>
              <w:t> </w:t>
            </w:r>
          </w:p>
        </w:tc>
      </w:tr>
      <w:tr w:rsidR="009B29AA" w:rsidRPr="009B29AA" w:rsidTr="009B29AA">
        <w:trPr>
          <w:tblCellSpacing w:w="22" w:type="dxa"/>
          <w:jc w:val="center"/>
        </w:trPr>
        <w:tc>
          <w:tcPr>
            <w:tcW w:w="781"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184"/>
            <w:bookmarkEnd w:id="183"/>
            <w:r w:rsidRPr="009B29AA">
              <w:rPr>
                <w:rFonts w:ascii="Times New Roman" w:eastAsia="Times New Roman" w:hAnsi="Times New Roman" w:cs="Times New Roman"/>
                <w:sz w:val="24"/>
                <w:szCs w:val="24"/>
                <w:lang w:eastAsia="uk-UA"/>
              </w:rPr>
              <w:t>Усього:</w:t>
            </w:r>
          </w:p>
        </w:tc>
        <w:tc>
          <w:tcPr>
            <w:tcW w:w="45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185"/>
            <w:bookmarkEnd w:id="184"/>
            <w:r w:rsidRPr="009B29AA">
              <w:rPr>
                <w:rFonts w:ascii="Times New Roman" w:eastAsia="Times New Roman" w:hAnsi="Times New Roman" w:cs="Times New Roman"/>
                <w:sz w:val="24"/>
                <w:szCs w:val="24"/>
                <w:lang w:eastAsia="uk-UA"/>
              </w:rPr>
              <w:t> </w:t>
            </w:r>
          </w:p>
        </w:tc>
        <w:tc>
          <w:tcPr>
            <w:tcW w:w="248"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186"/>
            <w:bookmarkEnd w:id="185"/>
            <w:r w:rsidRPr="009B29AA">
              <w:rPr>
                <w:rFonts w:ascii="Times New Roman" w:eastAsia="Times New Roman" w:hAnsi="Times New Roman" w:cs="Times New Roman"/>
                <w:sz w:val="24"/>
                <w:szCs w:val="24"/>
                <w:lang w:eastAsia="uk-UA"/>
              </w:rPr>
              <w:t> </w:t>
            </w:r>
          </w:p>
        </w:tc>
        <w:tc>
          <w:tcPr>
            <w:tcW w:w="508"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187"/>
            <w:bookmarkEnd w:id="186"/>
            <w:r w:rsidRPr="009B29AA">
              <w:rPr>
                <w:rFonts w:ascii="Times New Roman" w:eastAsia="Times New Roman" w:hAnsi="Times New Roman" w:cs="Times New Roman"/>
                <w:sz w:val="24"/>
                <w:szCs w:val="24"/>
                <w:lang w:eastAsia="uk-UA"/>
              </w:rPr>
              <w:t> </w:t>
            </w:r>
          </w:p>
        </w:tc>
        <w:tc>
          <w:tcPr>
            <w:tcW w:w="34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188"/>
            <w:bookmarkEnd w:id="187"/>
            <w:r w:rsidRPr="009B29AA">
              <w:rPr>
                <w:rFonts w:ascii="Times New Roman" w:eastAsia="Times New Roman" w:hAnsi="Times New Roman" w:cs="Times New Roman"/>
                <w:sz w:val="24"/>
                <w:szCs w:val="24"/>
                <w:lang w:eastAsia="uk-UA"/>
              </w:rPr>
              <w:t> </w:t>
            </w:r>
          </w:p>
        </w:tc>
        <w:tc>
          <w:tcPr>
            <w:tcW w:w="251"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189"/>
            <w:bookmarkEnd w:id="188"/>
            <w:r w:rsidRPr="009B29AA">
              <w:rPr>
                <w:rFonts w:ascii="Times New Roman" w:eastAsia="Times New Roman" w:hAnsi="Times New Roman" w:cs="Times New Roman"/>
                <w:sz w:val="24"/>
                <w:szCs w:val="24"/>
                <w:lang w:eastAsia="uk-UA"/>
              </w:rPr>
              <w:t> </w:t>
            </w:r>
          </w:p>
        </w:tc>
        <w:tc>
          <w:tcPr>
            <w:tcW w:w="259"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190"/>
            <w:bookmarkEnd w:id="189"/>
            <w:r w:rsidRPr="009B29AA">
              <w:rPr>
                <w:rFonts w:ascii="Times New Roman" w:eastAsia="Times New Roman" w:hAnsi="Times New Roman" w:cs="Times New Roman"/>
                <w:sz w:val="24"/>
                <w:szCs w:val="24"/>
                <w:lang w:eastAsia="uk-UA"/>
              </w:rPr>
              <w:t> </w:t>
            </w:r>
          </w:p>
        </w:tc>
        <w:tc>
          <w:tcPr>
            <w:tcW w:w="234"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191"/>
            <w:bookmarkEnd w:id="190"/>
            <w:r w:rsidRPr="009B29AA">
              <w:rPr>
                <w:rFonts w:ascii="Times New Roman" w:eastAsia="Times New Roman" w:hAnsi="Times New Roman" w:cs="Times New Roman"/>
                <w:sz w:val="24"/>
                <w:szCs w:val="24"/>
                <w:lang w:eastAsia="uk-UA"/>
              </w:rPr>
              <w:t> </w:t>
            </w:r>
          </w:p>
        </w:tc>
        <w:tc>
          <w:tcPr>
            <w:tcW w:w="914" w:type="pct"/>
            <w:gridSpan w:val="2"/>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192"/>
            <w:bookmarkEnd w:id="191"/>
            <w:r w:rsidRPr="009B29AA">
              <w:rPr>
                <w:rFonts w:ascii="Times New Roman" w:eastAsia="Times New Roman" w:hAnsi="Times New Roman" w:cs="Times New Roman"/>
                <w:sz w:val="24"/>
                <w:szCs w:val="24"/>
                <w:lang w:eastAsia="uk-UA"/>
              </w:rPr>
              <w:t> </w:t>
            </w:r>
          </w:p>
        </w:tc>
        <w:tc>
          <w:tcPr>
            <w:tcW w:w="295"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193"/>
            <w:bookmarkEnd w:id="192"/>
            <w:r w:rsidRPr="009B29AA">
              <w:rPr>
                <w:rFonts w:ascii="Times New Roman" w:eastAsia="Times New Roman" w:hAnsi="Times New Roman" w:cs="Times New Roman"/>
                <w:sz w:val="24"/>
                <w:szCs w:val="24"/>
                <w:lang w:eastAsia="uk-UA"/>
              </w:rPr>
              <w:t> </w:t>
            </w:r>
          </w:p>
        </w:tc>
        <w:tc>
          <w:tcPr>
            <w:tcW w:w="533"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194"/>
            <w:bookmarkEnd w:id="193"/>
            <w:r w:rsidRPr="009B29AA">
              <w:rPr>
                <w:rFonts w:ascii="Times New Roman" w:eastAsia="Times New Roman" w:hAnsi="Times New Roman" w:cs="Times New Roman"/>
                <w:sz w:val="24"/>
                <w:szCs w:val="24"/>
                <w:lang w:eastAsia="uk-UA"/>
              </w:rPr>
              <w:t> </w:t>
            </w:r>
          </w:p>
        </w:tc>
      </w:tr>
      <w:tr w:rsidR="009B29AA" w:rsidRPr="009B29AA" w:rsidTr="009B29AA">
        <w:tblPrEx>
          <w:tblCellMar>
            <w:top w:w="60" w:type="dxa"/>
            <w:left w:w="60" w:type="dxa"/>
            <w:bottom w:w="60" w:type="dxa"/>
            <w:right w:w="60" w:type="dxa"/>
          </w:tblCellMar>
        </w:tblPrEx>
        <w:trPr>
          <w:tblCellSpacing w:w="22" w:type="dxa"/>
          <w:jc w:val="center"/>
        </w:trPr>
        <w:tc>
          <w:tcPr>
            <w:tcW w:w="1995" w:type="pct"/>
            <w:gridSpan w:val="5"/>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 w:name="195"/>
            <w:bookmarkEnd w:id="194"/>
            <w:r w:rsidRPr="009B29AA">
              <w:rPr>
                <w:rFonts w:ascii="Times New Roman" w:eastAsia="Times New Roman" w:hAnsi="Times New Roman" w:cs="Times New Roman"/>
                <w:sz w:val="24"/>
                <w:szCs w:val="24"/>
                <w:lang w:eastAsia="uk-UA"/>
              </w:rPr>
              <w:t>Здав (відповідальна особа вантажовідправника)</w:t>
            </w:r>
          </w:p>
        </w:tc>
        <w:tc>
          <w:tcPr>
            <w:tcW w:w="2089" w:type="pct"/>
            <w:gridSpan w:val="6"/>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 w:name="196"/>
            <w:bookmarkEnd w:id="195"/>
            <w:r w:rsidRPr="009B29AA">
              <w:rPr>
                <w:rFonts w:ascii="Times New Roman" w:eastAsia="Times New Roman" w:hAnsi="Times New Roman" w:cs="Times New Roman"/>
                <w:sz w:val="24"/>
                <w:szCs w:val="24"/>
                <w:lang w:eastAsia="uk-UA"/>
              </w:rPr>
              <w:t>Прийняв (відповідальна особа вантажоодержувача)</w:t>
            </w:r>
          </w:p>
        </w:tc>
        <w:tc>
          <w:tcPr>
            <w:tcW w:w="857" w:type="pct"/>
            <w:gridSpan w:val="3"/>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 w:name="197"/>
            <w:bookmarkEnd w:id="196"/>
            <w:r w:rsidRPr="009B29AA">
              <w:rPr>
                <w:rFonts w:ascii="Times New Roman" w:eastAsia="Times New Roman" w:hAnsi="Times New Roman" w:cs="Times New Roman"/>
                <w:sz w:val="24"/>
                <w:szCs w:val="24"/>
                <w:lang w:eastAsia="uk-UA"/>
              </w:rPr>
              <w:t> </w:t>
            </w:r>
          </w:p>
        </w:tc>
      </w:tr>
      <w:tr w:rsidR="009B29AA" w:rsidRPr="009B29AA" w:rsidTr="009B29AA">
        <w:tblPrEx>
          <w:tblCellMar>
            <w:top w:w="60" w:type="dxa"/>
            <w:left w:w="60" w:type="dxa"/>
            <w:bottom w:w="60" w:type="dxa"/>
            <w:right w:w="60" w:type="dxa"/>
          </w:tblCellMar>
        </w:tblPrEx>
        <w:trPr>
          <w:tblCellSpacing w:w="22" w:type="dxa"/>
          <w:jc w:val="center"/>
        </w:trPr>
        <w:tc>
          <w:tcPr>
            <w:tcW w:w="1995" w:type="pct"/>
            <w:gridSpan w:val="5"/>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 w:name="198"/>
            <w:bookmarkEnd w:id="197"/>
            <w:r w:rsidRPr="009B29AA">
              <w:rPr>
                <w:rFonts w:ascii="Times New Roman" w:eastAsia="Times New Roman" w:hAnsi="Times New Roman" w:cs="Times New Roman"/>
                <w:sz w:val="24"/>
                <w:szCs w:val="24"/>
                <w:lang w:eastAsia="uk-UA"/>
              </w:rPr>
              <w:t>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20"/>
                <w:szCs w:val="20"/>
                <w:lang w:eastAsia="uk-UA"/>
              </w:rPr>
              <w:t>(</w:t>
            </w:r>
            <w:r w:rsidRPr="009B29AA">
              <w:rPr>
                <w:rFonts w:ascii="Times New Roman" w:eastAsia="Times New Roman" w:hAnsi="Times New Roman" w:cs="Times New Roman"/>
                <w:sz w:val="16"/>
                <w:szCs w:val="20"/>
                <w:lang w:eastAsia="uk-UA"/>
              </w:rPr>
              <w:t>прізвище (за наявності), власне ім'я та по батькові (за наявності),</w:t>
            </w:r>
            <w:r w:rsidRPr="009B29AA">
              <w:rPr>
                <w:rFonts w:ascii="Times New Roman" w:eastAsia="Times New Roman" w:hAnsi="Times New Roman" w:cs="Times New Roman"/>
                <w:sz w:val="16"/>
                <w:szCs w:val="20"/>
                <w:lang w:eastAsia="uk-UA"/>
              </w:rPr>
              <w:br/>
              <w:t>посада, підпис)</w:t>
            </w:r>
          </w:p>
        </w:tc>
        <w:tc>
          <w:tcPr>
            <w:tcW w:w="2089" w:type="pct"/>
            <w:gridSpan w:val="6"/>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 w:name="199"/>
            <w:bookmarkEnd w:id="198"/>
            <w:r w:rsidRPr="009B29AA">
              <w:rPr>
                <w:rFonts w:ascii="Times New Roman" w:eastAsia="Times New Roman" w:hAnsi="Times New Roman" w:cs="Times New Roman"/>
                <w:sz w:val="24"/>
                <w:szCs w:val="24"/>
                <w:lang w:eastAsia="uk-UA"/>
              </w:rPr>
              <w:t>________________________________________________</w:t>
            </w:r>
            <w:r w:rsidRPr="009B29AA">
              <w:rPr>
                <w:rFonts w:ascii="Times New Roman" w:eastAsia="Times New Roman" w:hAnsi="Times New Roman" w:cs="Times New Roman"/>
                <w:sz w:val="24"/>
                <w:szCs w:val="24"/>
                <w:lang w:eastAsia="uk-UA"/>
              </w:rPr>
              <w:br/>
            </w:r>
            <w:r w:rsidRPr="009B29AA">
              <w:rPr>
                <w:rFonts w:ascii="Times New Roman" w:eastAsia="Times New Roman" w:hAnsi="Times New Roman" w:cs="Times New Roman"/>
                <w:sz w:val="16"/>
                <w:szCs w:val="20"/>
                <w:lang w:eastAsia="uk-UA"/>
              </w:rPr>
              <w:t>(прізвище (за наявності), власне ім'я та по батькові (за наявності),</w:t>
            </w:r>
            <w:r w:rsidRPr="009B29AA">
              <w:rPr>
                <w:rFonts w:ascii="Times New Roman" w:eastAsia="Times New Roman" w:hAnsi="Times New Roman" w:cs="Times New Roman"/>
                <w:sz w:val="16"/>
                <w:szCs w:val="20"/>
                <w:lang w:eastAsia="uk-UA"/>
              </w:rPr>
              <w:br/>
              <w:t>посада, підпис)</w:t>
            </w:r>
          </w:p>
        </w:tc>
        <w:tc>
          <w:tcPr>
            <w:tcW w:w="857" w:type="pct"/>
            <w:gridSpan w:val="3"/>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 w:name="200"/>
            <w:bookmarkEnd w:id="199"/>
            <w:r w:rsidRPr="009B29AA">
              <w:rPr>
                <w:rFonts w:ascii="Times New Roman" w:eastAsia="Times New Roman" w:hAnsi="Times New Roman" w:cs="Times New Roman"/>
                <w:sz w:val="24"/>
                <w:szCs w:val="24"/>
                <w:lang w:eastAsia="uk-UA"/>
              </w:rPr>
              <w:t> </w:t>
            </w:r>
          </w:p>
        </w:tc>
      </w:tr>
    </w:tbl>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200" w:name="201"/>
      <w:bookmarkEnd w:id="200"/>
      <w:r w:rsidRPr="009B29AA">
        <w:rPr>
          <w:rFonts w:ascii="Times New Roman" w:eastAsia="Times New Roman" w:hAnsi="Times New Roman" w:cs="Times New Roman"/>
          <w:b/>
          <w:bCs/>
          <w:color w:val="000000"/>
          <w:sz w:val="27"/>
          <w:szCs w:val="27"/>
          <w:lang w:eastAsia="uk-UA"/>
        </w:rPr>
        <w:t>ВАНТАЖНО-РОЗВАНТАЖУВАЛЬНІ ОПЕРАЦІЇ</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3104"/>
        <w:gridCol w:w="1928"/>
        <w:gridCol w:w="2071"/>
        <w:gridCol w:w="1928"/>
        <w:gridCol w:w="2154"/>
        <w:gridCol w:w="3815"/>
      </w:tblGrid>
      <w:tr w:rsidR="009B29AA" w:rsidRPr="009B29AA" w:rsidTr="009B29AA">
        <w:trPr>
          <w:tblCellSpacing w:w="22" w:type="dxa"/>
          <w:jc w:val="center"/>
        </w:trPr>
        <w:tc>
          <w:tcPr>
            <w:tcW w:w="1028" w:type="pct"/>
            <w:vMerge w:val="restar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 w:name="202"/>
            <w:bookmarkEnd w:id="201"/>
            <w:r w:rsidRPr="009B29AA">
              <w:rPr>
                <w:rFonts w:ascii="Times New Roman" w:eastAsia="Times New Roman" w:hAnsi="Times New Roman" w:cs="Times New Roman"/>
                <w:sz w:val="24"/>
                <w:szCs w:val="24"/>
                <w:lang w:eastAsia="uk-UA"/>
              </w:rPr>
              <w:t>Операція</w:t>
            </w:r>
          </w:p>
        </w:tc>
        <w:tc>
          <w:tcPr>
            <w:tcW w:w="637" w:type="pct"/>
            <w:vMerge w:val="restar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 w:name="203"/>
            <w:bookmarkEnd w:id="202"/>
            <w:r w:rsidRPr="009B29AA">
              <w:rPr>
                <w:rFonts w:ascii="Times New Roman" w:eastAsia="Times New Roman" w:hAnsi="Times New Roman" w:cs="Times New Roman"/>
                <w:sz w:val="24"/>
                <w:szCs w:val="24"/>
                <w:lang w:eastAsia="uk-UA"/>
              </w:rPr>
              <w:t>Маса брутто, т</w:t>
            </w:r>
          </w:p>
        </w:tc>
        <w:tc>
          <w:tcPr>
            <w:tcW w:w="2037" w:type="pct"/>
            <w:gridSpan w:val="3"/>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 w:name="204"/>
            <w:bookmarkEnd w:id="203"/>
            <w:r w:rsidRPr="009B29AA">
              <w:rPr>
                <w:rFonts w:ascii="Times New Roman" w:eastAsia="Times New Roman" w:hAnsi="Times New Roman" w:cs="Times New Roman"/>
                <w:sz w:val="24"/>
                <w:szCs w:val="24"/>
                <w:lang w:eastAsia="uk-UA"/>
              </w:rPr>
              <w:t>Час (год хв)</w:t>
            </w:r>
          </w:p>
        </w:tc>
        <w:tc>
          <w:tcPr>
            <w:tcW w:w="1224" w:type="pct"/>
            <w:vMerge w:val="restar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 w:name="205"/>
            <w:bookmarkEnd w:id="204"/>
            <w:r w:rsidRPr="009B29AA">
              <w:rPr>
                <w:rFonts w:ascii="Times New Roman" w:eastAsia="Times New Roman" w:hAnsi="Times New Roman" w:cs="Times New Roman"/>
                <w:sz w:val="24"/>
                <w:szCs w:val="24"/>
                <w:lang w:eastAsia="uk-UA"/>
              </w:rPr>
              <w:t>Підпис відповідальної особи</w:t>
            </w:r>
          </w:p>
        </w:tc>
      </w:tr>
      <w:tr w:rsidR="009B29AA" w:rsidRPr="009B29AA" w:rsidTr="009B29AA">
        <w:trPr>
          <w:tblCellSpacing w:w="22" w:type="dxa"/>
          <w:jc w:val="center"/>
        </w:trPr>
        <w:tc>
          <w:tcPr>
            <w:tcW w:w="0" w:type="auto"/>
            <w:vMerge/>
            <w:vAlign w:val="center"/>
            <w:hideMark/>
          </w:tcPr>
          <w:p w:rsidR="009B29AA" w:rsidRPr="009B29AA" w:rsidRDefault="009B29AA" w:rsidP="009B29AA">
            <w:pPr>
              <w:spacing w:after="0" w:line="240" w:lineRule="auto"/>
              <w:rPr>
                <w:rFonts w:ascii="Times New Roman" w:eastAsia="Times New Roman" w:hAnsi="Times New Roman" w:cs="Times New Roman"/>
                <w:sz w:val="24"/>
                <w:szCs w:val="24"/>
                <w:lang w:eastAsia="uk-UA"/>
              </w:rPr>
            </w:pPr>
          </w:p>
        </w:tc>
        <w:tc>
          <w:tcPr>
            <w:tcW w:w="0" w:type="auto"/>
            <w:vMerge/>
            <w:vAlign w:val="center"/>
            <w:hideMark/>
          </w:tcPr>
          <w:p w:rsidR="009B29AA" w:rsidRPr="009B29AA" w:rsidRDefault="009B29AA" w:rsidP="009B29AA">
            <w:pPr>
              <w:spacing w:after="0" w:line="240" w:lineRule="auto"/>
              <w:rPr>
                <w:rFonts w:ascii="Times New Roman" w:eastAsia="Times New Roman" w:hAnsi="Times New Roman" w:cs="Times New Roman"/>
                <w:sz w:val="24"/>
                <w:szCs w:val="24"/>
                <w:lang w:eastAsia="uk-UA"/>
              </w:rPr>
            </w:pPr>
          </w:p>
        </w:tc>
        <w:tc>
          <w:tcPr>
            <w:tcW w:w="68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 w:name="206"/>
            <w:bookmarkEnd w:id="205"/>
            <w:r w:rsidRPr="009B29AA">
              <w:rPr>
                <w:rFonts w:ascii="Times New Roman" w:eastAsia="Times New Roman" w:hAnsi="Times New Roman" w:cs="Times New Roman"/>
                <w:sz w:val="24"/>
                <w:szCs w:val="24"/>
                <w:lang w:eastAsia="uk-UA"/>
              </w:rPr>
              <w:t>прибуття</w:t>
            </w:r>
          </w:p>
        </w:tc>
        <w:tc>
          <w:tcPr>
            <w:tcW w:w="637"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 w:name="207"/>
            <w:bookmarkEnd w:id="206"/>
            <w:r w:rsidRPr="009B29AA">
              <w:rPr>
                <w:rFonts w:ascii="Times New Roman" w:eastAsia="Times New Roman" w:hAnsi="Times New Roman" w:cs="Times New Roman"/>
                <w:sz w:val="24"/>
                <w:szCs w:val="24"/>
                <w:lang w:eastAsia="uk-UA"/>
              </w:rPr>
              <w:t>вибуття</w:t>
            </w:r>
          </w:p>
        </w:tc>
        <w:tc>
          <w:tcPr>
            <w:tcW w:w="68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 w:name="208"/>
            <w:bookmarkEnd w:id="207"/>
            <w:r w:rsidRPr="009B29AA">
              <w:rPr>
                <w:rFonts w:ascii="Times New Roman" w:eastAsia="Times New Roman" w:hAnsi="Times New Roman" w:cs="Times New Roman"/>
                <w:sz w:val="24"/>
                <w:szCs w:val="24"/>
                <w:lang w:eastAsia="uk-UA"/>
              </w:rPr>
              <w:t>простою</w:t>
            </w:r>
          </w:p>
        </w:tc>
        <w:tc>
          <w:tcPr>
            <w:tcW w:w="0" w:type="auto"/>
            <w:vMerge/>
            <w:vAlign w:val="center"/>
            <w:hideMark/>
          </w:tcPr>
          <w:p w:rsidR="009B29AA" w:rsidRPr="009B29AA" w:rsidRDefault="009B29AA" w:rsidP="009B29AA">
            <w:pPr>
              <w:spacing w:after="0" w:line="240" w:lineRule="auto"/>
              <w:rPr>
                <w:rFonts w:ascii="Times New Roman" w:eastAsia="Times New Roman" w:hAnsi="Times New Roman" w:cs="Times New Roman"/>
                <w:sz w:val="24"/>
                <w:szCs w:val="24"/>
                <w:lang w:eastAsia="uk-UA"/>
              </w:rPr>
            </w:pPr>
          </w:p>
        </w:tc>
      </w:tr>
      <w:tr w:rsidR="009B29AA" w:rsidRPr="009B29AA" w:rsidTr="009B29AA">
        <w:trPr>
          <w:tblCellSpacing w:w="22" w:type="dxa"/>
          <w:jc w:val="center"/>
        </w:trPr>
        <w:tc>
          <w:tcPr>
            <w:tcW w:w="1028"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08" w:name="209"/>
            <w:bookmarkEnd w:id="208"/>
            <w:r w:rsidRPr="009B29AA">
              <w:rPr>
                <w:rFonts w:ascii="Times New Roman" w:eastAsia="Times New Roman" w:hAnsi="Times New Roman" w:cs="Times New Roman"/>
                <w:sz w:val="18"/>
                <w:szCs w:val="24"/>
                <w:lang w:eastAsia="uk-UA"/>
              </w:rPr>
              <w:t>1</w:t>
            </w:r>
          </w:p>
        </w:tc>
        <w:tc>
          <w:tcPr>
            <w:tcW w:w="637"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09" w:name="210"/>
            <w:bookmarkEnd w:id="209"/>
            <w:r w:rsidRPr="009B29AA">
              <w:rPr>
                <w:rFonts w:ascii="Times New Roman" w:eastAsia="Times New Roman" w:hAnsi="Times New Roman" w:cs="Times New Roman"/>
                <w:sz w:val="18"/>
                <w:szCs w:val="24"/>
                <w:lang w:eastAsia="uk-UA"/>
              </w:rPr>
              <w:t>2</w:t>
            </w:r>
          </w:p>
        </w:tc>
        <w:tc>
          <w:tcPr>
            <w:tcW w:w="68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10" w:name="211"/>
            <w:bookmarkEnd w:id="210"/>
            <w:r w:rsidRPr="009B29AA">
              <w:rPr>
                <w:rFonts w:ascii="Times New Roman" w:eastAsia="Times New Roman" w:hAnsi="Times New Roman" w:cs="Times New Roman"/>
                <w:sz w:val="18"/>
                <w:szCs w:val="24"/>
                <w:lang w:eastAsia="uk-UA"/>
              </w:rPr>
              <w:t>3</w:t>
            </w:r>
          </w:p>
        </w:tc>
        <w:tc>
          <w:tcPr>
            <w:tcW w:w="637"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11" w:name="212"/>
            <w:bookmarkEnd w:id="211"/>
            <w:r w:rsidRPr="009B29AA">
              <w:rPr>
                <w:rFonts w:ascii="Times New Roman" w:eastAsia="Times New Roman" w:hAnsi="Times New Roman" w:cs="Times New Roman"/>
                <w:sz w:val="18"/>
                <w:szCs w:val="24"/>
                <w:lang w:eastAsia="uk-UA"/>
              </w:rPr>
              <w:t>4</w:t>
            </w:r>
          </w:p>
        </w:tc>
        <w:tc>
          <w:tcPr>
            <w:tcW w:w="686"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12" w:name="213"/>
            <w:bookmarkEnd w:id="212"/>
            <w:r w:rsidRPr="009B29AA">
              <w:rPr>
                <w:rFonts w:ascii="Times New Roman" w:eastAsia="Times New Roman" w:hAnsi="Times New Roman" w:cs="Times New Roman"/>
                <w:sz w:val="18"/>
                <w:szCs w:val="24"/>
                <w:lang w:eastAsia="uk-UA"/>
              </w:rPr>
              <w:t>5</w:t>
            </w:r>
          </w:p>
        </w:tc>
        <w:tc>
          <w:tcPr>
            <w:tcW w:w="1224" w:type="pct"/>
            <w:vAlign w:val="center"/>
            <w:hideMark/>
          </w:tcPr>
          <w:p w:rsidR="009B29AA" w:rsidRPr="009B29AA" w:rsidRDefault="009B29AA" w:rsidP="009B29AA">
            <w:pPr>
              <w:spacing w:before="100" w:beforeAutospacing="1" w:after="100" w:afterAutospacing="1" w:line="240" w:lineRule="auto"/>
              <w:jc w:val="center"/>
              <w:rPr>
                <w:rFonts w:ascii="Times New Roman" w:eastAsia="Times New Roman" w:hAnsi="Times New Roman" w:cs="Times New Roman"/>
                <w:sz w:val="18"/>
                <w:szCs w:val="24"/>
                <w:lang w:eastAsia="uk-UA"/>
              </w:rPr>
            </w:pPr>
            <w:bookmarkStart w:id="213" w:name="214"/>
            <w:bookmarkEnd w:id="213"/>
            <w:r w:rsidRPr="009B29AA">
              <w:rPr>
                <w:rFonts w:ascii="Times New Roman" w:eastAsia="Times New Roman" w:hAnsi="Times New Roman" w:cs="Times New Roman"/>
                <w:sz w:val="18"/>
                <w:szCs w:val="24"/>
                <w:lang w:eastAsia="uk-UA"/>
              </w:rPr>
              <w:t>6</w:t>
            </w:r>
          </w:p>
        </w:tc>
      </w:tr>
      <w:tr w:rsidR="009B29AA" w:rsidRPr="009B29AA" w:rsidTr="009B29AA">
        <w:trPr>
          <w:tblCellSpacing w:w="22" w:type="dxa"/>
          <w:jc w:val="center"/>
        </w:trPr>
        <w:tc>
          <w:tcPr>
            <w:tcW w:w="1028"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215"/>
            <w:bookmarkEnd w:id="214"/>
            <w:r w:rsidRPr="009B29AA">
              <w:rPr>
                <w:rFonts w:ascii="Times New Roman" w:eastAsia="Times New Roman" w:hAnsi="Times New Roman" w:cs="Times New Roman"/>
                <w:sz w:val="24"/>
                <w:szCs w:val="24"/>
                <w:lang w:eastAsia="uk-UA"/>
              </w:rPr>
              <w:t>Завантаження</w:t>
            </w:r>
          </w:p>
        </w:tc>
        <w:tc>
          <w:tcPr>
            <w:tcW w:w="63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216"/>
            <w:bookmarkEnd w:id="215"/>
            <w:r w:rsidRPr="009B29AA">
              <w:rPr>
                <w:rFonts w:ascii="Times New Roman" w:eastAsia="Times New Roman" w:hAnsi="Times New Roman" w:cs="Times New Roman"/>
                <w:sz w:val="24"/>
                <w:szCs w:val="24"/>
                <w:lang w:eastAsia="uk-UA"/>
              </w:rPr>
              <w:t> </w:t>
            </w:r>
          </w:p>
        </w:tc>
        <w:tc>
          <w:tcPr>
            <w:tcW w:w="68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217"/>
            <w:bookmarkEnd w:id="216"/>
            <w:r w:rsidRPr="009B29AA">
              <w:rPr>
                <w:rFonts w:ascii="Times New Roman" w:eastAsia="Times New Roman" w:hAnsi="Times New Roman" w:cs="Times New Roman"/>
                <w:sz w:val="24"/>
                <w:szCs w:val="24"/>
                <w:lang w:eastAsia="uk-UA"/>
              </w:rPr>
              <w:t> </w:t>
            </w:r>
          </w:p>
        </w:tc>
        <w:tc>
          <w:tcPr>
            <w:tcW w:w="63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218"/>
            <w:bookmarkEnd w:id="217"/>
            <w:r w:rsidRPr="009B29AA">
              <w:rPr>
                <w:rFonts w:ascii="Times New Roman" w:eastAsia="Times New Roman" w:hAnsi="Times New Roman" w:cs="Times New Roman"/>
                <w:sz w:val="24"/>
                <w:szCs w:val="24"/>
                <w:lang w:eastAsia="uk-UA"/>
              </w:rPr>
              <w:t> </w:t>
            </w:r>
          </w:p>
        </w:tc>
        <w:tc>
          <w:tcPr>
            <w:tcW w:w="68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219"/>
            <w:bookmarkEnd w:id="218"/>
            <w:r w:rsidRPr="009B29AA">
              <w:rPr>
                <w:rFonts w:ascii="Times New Roman" w:eastAsia="Times New Roman" w:hAnsi="Times New Roman" w:cs="Times New Roman"/>
                <w:sz w:val="24"/>
                <w:szCs w:val="24"/>
                <w:lang w:eastAsia="uk-UA"/>
              </w:rPr>
              <w:t> </w:t>
            </w:r>
          </w:p>
        </w:tc>
        <w:tc>
          <w:tcPr>
            <w:tcW w:w="1224"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220"/>
            <w:bookmarkEnd w:id="219"/>
            <w:r w:rsidRPr="009B29AA">
              <w:rPr>
                <w:rFonts w:ascii="Times New Roman" w:eastAsia="Times New Roman" w:hAnsi="Times New Roman" w:cs="Times New Roman"/>
                <w:sz w:val="24"/>
                <w:szCs w:val="24"/>
                <w:lang w:eastAsia="uk-UA"/>
              </w:rPr>
              <w:t> </w:t>
            </w:r>
          </w:p>
        </w:tc>
      </w:tr>
      <w:tr w:rsidR="009B29AA" w:rsidRPr="009B29AA" w:rsidTr="009B29AA">
        <w:trPr>
          <w:tblCellSpacing w:w="22" w:type="dxa"/>
          <w:jc w:val="center"/>
        </w:trPr>
        <w:tc>
          <w:tcPr>
            <w:tcW w:w="1028"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221"/>
            <w:bookmarkEnd w:id="220"/>
            <w:r w:rsidRPr="009B29AA">
              <w:rPr>
                <w:rFonts w:ascii="Times New Roman" w:eastAsia="Times New Roman" w:hAnsi="Times New Roman" w:cs="Times New Roman"/>
                <w:sz w:val="24"/>
                <w:szCs w:val="24"/>
                <w:lang w:eastAsia="uk-UA"/>
              </w:rPr>
              <w:t>Розвантаження</w:t>
            </w:r>
          </w:p>
        </w:tc>
        <w:tc>
          <w:tcPr>
            <w:tcW w:w="63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222"/>
            <w:bookmarkEnd w:id="221"/>
            <w:r w:rsidRPr="009B29AA">
              <w:rPr>
                <w:rFonts w:ascii="Times New Roman" w:eastAsia="Times New Roman" w:hAnsi="Times New Roman" w:cs="Times New Roman"/>
                <w:sz w:val="24"/>
                <w:szCs w:val="24"/>
                <w:lang w:eastAsia="uk-UA"/>
              </w:rPr>
              <w:t> </w:t>
            </w:r>
          </w:p>
        </w:tc>
        <w:tc>
          <w:tcPr>
            <w:tcW w:w="68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223"/>
            <w:bookmarkEnd w:id="222"/>
            <w:r w:rsidRPr="009B29AA">
              <w:rPr>
                <w:rFonts w:ascii="Times New Roman" w:eastAsia="Times New Roman" w:hAnsi="Times New Roman" w:cs="Times New Roman"/>
                <w:sz w:val="24"/>
                <w:szCs w:val="24"/>
                <w:lang w:eastAsia="uk-UA"/>
              </w:rPr>
              <w:t> </w:t>
            </w:r>
          </w:p>
        </w:tc>
        <w:tc>
          <w:tcPr>
            <w:tcW w:w="637"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224"/>
            <w:bookmarkEnd w:id="223"/>
            <w:r w:rsidRPr="009B29AA">
              <w:rPr>
                <w:rFonts w:ascii="Times New Roman" w:eastAsia="Times New Roman" w:hAnsi="Times New Roman" w:cs="Times New Roman"/>
                <w:sz w:val="24"/>
                <w:szCs w:val="24"/>
                <w:lang w:eastAsia="uk-UA"/>
              </w:rPr>
              <w:t> </w:t>
            </w:r>
          </w:p>
        </w:tc>
        <w:tc>
          <w:tcPr>
            <w:tcW w:w="686"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225"/>
            <w:bookmarkEnd w:id="224"/>
            <w:r w:rsidRPr="009B29AA">
              <w:rPr>
                <w:rFonts w:ascii="Times New Roman" w:eastAsia="Times New Roman" w:hAnsi="Times New Roman" w:cs="Times New Roman"/>
                <w:sz w:val="24"/>
                <w:szCs w:val="24"/>
                <w:lang w:eastAsia="uk-UA"/>
              </w:rPr>
              <w:t> </w:t>
            </w:r>
          </w:p>
        </w:tc>
        <w:tc>
          <w:tcPr>
            <w:tcW w:w="1224" w:type="pct"/>
            <w:vAlign w:val="center"/>
            <w:hideMark/>
          </w:tcPr>
          <w:p w:rsidR="009B29AA" w:rsidRPr="009B29AA" w:rsidRDefault="009B29AA" w:rsidP="009B29AA">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226"/>
            <w:bookmarkEnd w:id="225"/>
            <w:r w:rsidRPr="009B29AA">
              <w:rPr>
                <w:rFonts w:ascii="Times New Roman" w:eastAsia="Times New Roman" w:hAnsi="Times New Roman" w:cs="Times New Roman"/>
                <w:sz w:val="24"/>
                <w:szCs w:val="24"/>
                <w:lang w:eastAsia="uk-UA"/>
              </w:rPr>
              <w:t> </w:t>
            </w:r>
          </w:p>
        </w:tc>
      </w:tr>
      <w:tr w:rsidR="009B29AA" w:rsidRPr="009B29AA" w:rsidTr="009B29AA">
        <w:trPr>
          <w:tblCellSpacing w:w="22" w:type="dxa"/>
          <w:jc w:val="center"/>
        </w:trPr>
        <w:tc>
          <w:tcPr>
            <w:tcW w:w="4971" w:type="pct"/>
            <w:gridSpan w:val="6"/>
            <w:vAlign w:val="center"/>
            <w:hideMark/>
          </w:tcPr>
          <w:p w:rsidR="0004068E" w:rsidRDefault="009B29AA" w:rsidP="0004068E">
            <w:pPr>
              <w:spacing w:after="100" w:afterAutospacing="1" w:line="60" w:lineRule="atLeast"/>
              <w:rPr>
                <w:rFonts w:ascii="Times New Roman" w:eastAsia="Times New Roman" w:hAnsi="Times New Roman" w:cs="Times New Roman"/>
                <w:sz w:val="20"/>
                <w:szCs w:val="20"/>
                <w:lang w:eastAsia="uk-UA"/>
              </w:rPr>
            </w:pPr>
            <w:bookmarkStart w:id="226" w:name="227"/>
            <w:bookmarkEnd w:id="226"/>
            <w:r w:rsidRPr="009B29AA">
              <w:rPr>
                <w:rFonts w:ascii="Times New Roman" w:eastAsia="Times New Roman" w:hAnsi="Times New Roman" w:cs="Times New Roman"/>
                <w:sz w:val="24"/>
                <w:szCs w:val="24"/>
                <w:lang w:eastAsia="uk-UA"/>
              </w:rPr>
              <w:t>____________</w:t>
            </w:r>
            <w:r w:rsidRPr="009B29AA">
              <w:rPr>
                <w:rFonts w:ascii="Times New Roman" w:eastAsia="Times New Roman" w:hAnsi="Times New Roman" w:cs="Times New Roman"/>
                <w:sz w:val="24"/>
                <w:szCs w:val="24"/>
                <w:lang w:eastAsia="uk-UA"/>
              </w:rPr>
              <w:br/>
              <w:t>* </w:t>
            </w:r>
            <w:r w:rsidRPr="009B29AA">
              <w:rPr>
                <w:rFonts w:ascii="Times New Roman" w:eastAsia="Times New Roman" w:hAnsi="Times New Roman" w:cs="Times New Roman"/>
                <w:sz w:val="20"/>
                <w:szCs w:val="20"/>
                <w:lang w:eastAsia="uk-UA"/>
              </w:rPr>
              <w:t xml:space="preserve">відомості заповнюються у разі перевезення туш, </w:t>
            </w:r>
            <w:proofErr w:type="spellStart"/>
            <w:r w:rsidRPr="009B29AA">
              <w:rPr>
                <w:rFonts w:ascii="Times New Roman" w:eastAsia="Times New Roman" w:hAnsi="Times New Roman" w:cs="Times New Roman"/>
                <w:sz w:val="20"/>
                <w:szCs w:val="20"/>
                <w:lang w:eastAsia="uk-UA"/>
              </w:rPr>
              <w:t>напівтуш</w:t>
            </w:r>
            <w:proofErr w:type="spellEnd"/>
            <w:r w:rsidRPr="009B29AA">
              <w:rPr>
                <w:rFonts w:ascii="Times New Roman" w:eastAsia="Times New Roman" w:hAnsi="Times New Roman" w:cs="Times New Roman"/>
                <w:sz w:val="20"/>
                <w:szCs w:val="20"/>
                <w:lang w:eastAsia="uk-UA"/>
              </w:rPr>
              <w:t>, четвертин, відрубів, шматків м'яса.</w:t>
            </w:r>
            <w:bookmarkStart w:id="227" w:name="228"/>
            <w:bookmarkEnd w:id="227"/>
          </w:p>
          <w:p w:rsidR="009B29AA" w:rsidRPr="009B29AA" w:rsidRDefault="009B29AA" w:rsidP="0004068E">
            <w:pPr>
              <w:spacing w:after="100" w:afterAutospacing="1" w:line="60" w:lineRule="atLeast"/>
              <w:rPr>
                <w:rFonts w:ascii="Times New Roman" w:eastAsia="Times New Roman" w:hAnsi="Times New Roman" w:cs="Times New Roman"/>
                <w:sz w:val="24"/>
                <w:szCs w:val="24"/>
                <w:lang w:eastAsia="uk-UA"/>
              </w:rPr>
            </w:pPr>
            <w:r w:rsidRPr="009B29AA">
              <w:rPr>
                <w:rFonts w:ascii="Times New Roman" w:eastAsia="Times New Roman" w:hAnsi="Times New Roman" w:cs="Times New Roman"/>
                <w:sz w:val="24"/>
                <w:szCs w:val="24"/>
                <w:lang w:eastAsia="uk-UA"/>
              </w:rPr>
              <w:t>** </w:t>
            </w:r>
            <w:r w:rsidRPr="009B29AA">
              <w:rPr>
                <w:rFonts w:ascii="Times New Roman" w:eastAsia="Times New Roman" w:hAnsi="Times New Roman" w:cs="Times New Roman"/>
                <w:sz w:val="20"/>
                <w:szCs w:val="20"/>
                <w:lang w:eastAsia="uk-UA"/>
              </w:rPr>
              <w:t>відомості заповнюються у разі перевезення харчових продуктів, які потребують дотримання температурного режиму.</w:t>
            </w:r>
          </w:p>
        </w:tc>
      </w:tr>
    </w:tbl>
    <w:p w:rsidR="00AD673F" w:rsidRDefault="009B29AA" w:rsidP="009B29AA">
      <w:pPr>
        <w:spacing w:before="100" w:beforeAutospacing="1" w:after="100" w:afterAutospacing="1" w:line="240" w:lineRule="auto"/>
        <w:jc w:val="center"/>
      </w:pPr>
      <w:bookmarkStart w:id="228" w:name="229"/>
      <w:bookmarkEnd w:id="228"/>
      <w:r w:rsidRPr="009B29AA">
        <w:rPr>
          <w:rFonts w:ascii="Times New Roman" w:eastAsia="Times New Roman" w:hAnsi="Times New Roman" w:cs="Times New Roman"/>
          <w:color w:val="000000"/>
          <w:sz w:val="27"/>
          <w:szCs w:val="27"/>
          <w:lang w:eastAsia="uk-UA"/>
        </w:rPr>
        <w:t>____________</w:t>
      </w:r>
    </w:p>
    <w:sectPr w:rsidR="00AD673F" w:rsidSect="009B29AA">
      <w:pgSz w:w="16838" w:h="11906" w:orient="landscape"/>
      <w:pgMar w:top="1134"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AA"/>
    <w:rsid w:val="0004068E"/>
    <w:rsid w:val="000E62B1"/>
    <w:rsid w:val="001853ED"/>
    <w:rsid w:val="001A50FD"/>
    <w:rsid w:val="008033FF"/>
    <w:rsid w:val="009B29AA"/>
    <w:rsid w:val="009E4569"/>
    <w:rsid w:val="00C82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6A92F-86DF-4625-8B14-3113AA89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B29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9B29A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9AA"/>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B29AA"/>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9B29A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8849</Words>
  <Characters>5045</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2024-12-17T21:38:00Z</dcterms:created>
  <dcterms:modified xsi:type="dcterms:W3CDTF">2024-12-17T21:52:00Z</dcterms:modified>
</cp:coreProperties>
</file>