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r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 xml:space="preserve">                 </w:t>
      </w:r>
      <w:bookmarkStart w:id="0" w:name="_GoBack"/>
      <w:bookmarkEnd w:id="0"/>
      <w:r w:rsidRPr="000A05CE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 xml:space="preserve">     МІНІСТЕРСТВО ПРАЦІ УКРАЇНИ </w:t>
      </w:r>
      <w:r w:rsidRPr="000A05CE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" w:name="o2"/>
      <w:bookmarkEnd w:id="1"/>
      <w:r w:rsidRPr="000A05CE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 xml:space="preserve">                          Д О Г О В І Р </w:t>
      </w:r>
      <w:r w:rsidRPr="000A05CE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" w:name="o3"/>
      <w:bookmarkEnd w:id="2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N 43 від 12.05.96                    Зареєстровано в Міністерстві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</w:t>
      </w:r>
      <w:proofErr w:type="spellStart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м.Київ</w:t>
      </w:r>
      <w:proofErr w:type="spellEnd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               юстиції України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  11 червня 1996 р.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vd960512 vn43                        за N 287/1312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" w:name="o4"/>
      <w:bookmarkEnd w:id="3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                                 Затверджено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наказом   Мінпраці     України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              від 12.05.96 N 43 ( </w:t>
      </w:r>
      <w:hyperlink r:id="rId4" w:tgtFrame="_blank" w:history="1">
        <w:r w:rsidRPr="000A05CE">
          <w:rPr>
            <w:rFonts w:ascii="Courier New" w:eastAsia="Times New Roman" w:hAnsi="Courier New" w:cs="Courier New"/>
            <w:color w:val="5674B9"/>
            <w:sz w:val="21"/>
            <w:szCs w:val="21"/>
            <w:u w:val="single"/>
            <w:bdr w:val="none" w:sz="0" w:space="0" w:color="auto" w:frame="1"/>
            <w:lang w:eastAsia="uk-UA"/>
          </w:rPr>
          <w:t>z0286-96</w:t>
        </w:r>
      </w:hyperlink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)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" w:name="o5"/>
      <w:bookmarkEnd w:id="4"/>
      <w:r w:rsidRPr="000A05CE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t xml:space="preserve">                         Типовий договір </w:t>
      </w:r>
      <w:r w:rsidRPr="000A05CE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  <w:t xml:space="preserve">      про колективну (бригадну) матеріальну відповідальність </w:t>
      </w:r>
      <w:r w:rsidRPr="000A05CE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uk-UA"/>
        </w:rPr>
        <w:br/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" w:name="o6"/>
      <w:bookmarkEnd w:id="5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__________________________                "___" _________ 19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(місце укладання договору)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6" w:name="o7"/>
      <w:bookmarkEnd w:id="6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Відповідно до статті 135-2 Кодексу законів про працю  України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та на   підставі  наказу  від ______________  N _____________  про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встановлення колективної         (бригадної)          матеріальної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відповідальності, погодженого  з профспілковим комітетом або іншим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уповноваженим на представництво  трудовим  колективом  органом,  з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метою забезпечення зберігання матеріальних цінностей підприємство,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установа, організація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7" w:name="o8"/>
      <w:bookmarkEnd w:id="7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__________________________________________________________________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(найменування підприємства, установи, організації)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8" w:name="o9"/>
      <w:bookmarkEnd w:id="8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в особі     керівника    підприємства,    установи,    організації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9" w:name="o10"/>
      <w:bookmarkEnd w:id="9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__________________________________________________________________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(прізвище, ім'я та по батькові)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0" w:name="o11"/>
      <w:bookmarkEnd w:id="10"/>
      <w:r w:rsidRPr="000A05CE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t xml:space="preserve">(іменований далі  власник),  з  одного  боку,  і  члени  колективу </w:t>
      </w:r>
      <w:r w:rsidRPr="000A05CE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br/>
        <w:t xml:space="preserve">(бригади) ________________________________________________________ </w:t>
      </w:r>
      <w:r w:rsidRPr="000A05CE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br/>
        <w:t xml:space="preserve">              (найменування цеху, відділу, відділення, ферми,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1" w:name="o12"/>
      <w:bookmarkEnd w:id="11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__________________________________________________________________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дільниці, секції, складу тощо),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2" w:name="o13"/>
      <w:bookmarkEnd w:id="12"/>
      <w:r w:rsidRPr="000A05CE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t xml:space="preserve">(іменований далі  колектив  (бригада)  в особі керівника колективу </w:t>
      </w:r>
      <w:r w:rsidRPr="000A05CE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br/>
        <w:t xml:space="preserve">(бригадира) ______________________________________________________ </w:t>
      </w:r>
      <w:r w:rsidRPr="000A05CE">
        <w:rPr>
          <w:rFonts w:ascii="Courier New" w:eastAsia="Times New Roman" w:hAnsi="Courier New" w:cs="Courier New"/>
          <w:i/>
          <w:iCs/>
          <w:color w:val="000000"/>
          <w:sz w:val="21"/>
          <w:szCs w:val="21"/>
          <w:bdr w:val="none" w:sz="0" w:space="0" w:color="auto" w:frame="1"/>
          <w:lang w:eastAsia="uk-UA"/>
        </w:rPr>
        <w:br/>
        <w:t xml:space="preserve">                 (прізвище, ім'я та по батькові, посада)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3" w:name="o14"/>
      <w:bookmarkEnd w:id="13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з другого боку,  уклали цей договір про те,  що колектив (бригада)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бере на себе колективну (бригадну) матеріальну відповідальність за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незабезпечення зберігання майна та інших цінностей, переданих йому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для _____________________________________________________________,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   (найменування виду робіт)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4" w:name="o15"/>
      <w:bookmarkEnd w:id="14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а власник   зобов'язується  створити  колективу  (бригаді)  умови,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необхідні для   належного   виконання   прийнятих   за   договором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зобов'язань.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5" w:name="o16"/>
      <w:bookmarkEnd w:id="15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          I. Загальні положення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6" w:name="o17"/>
      <w:bookmarkEnd w:id="16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1. Комплектування     створюваного     колективу    (бригади)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здійснюється на  основі  принципу  добровільності.  Зарахування  в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бригаду нових   працівників   проводиться   за   згодою  колективу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(бригади).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7" w:name="o18"/>
      <w:bookmarkEnd w:id="17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2. Рішення  власника про встановлення колективної (бригадної)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матеріальної відповідальності оформляється наказом за  погодженням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з профспілковим комітетом підприємства,  установи, організації або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іншим уповноваженим на представництво трудовим колективом органом.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8" w:name="o19"/>
      <w:bookmarkEnd w:id="18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3. Керівництво  колективом (бригадою) здійснюється керівником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(бригадиром), який обирається на зборах  колективу  (бригади)  або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призначається власником згідно зі статутом підприємства.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19" w:name="o20"/>
      <w:bookmarkEnd w:id="19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lastRenderedPageBreak/>
        <w:t xml:space="preserve">     При тимчасовій відсутності керівника (бригадира)  керівництво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колективом (бригадою)  здійснюється  іншим його (її) членом,  який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призначається власником  за  погодженням   з   членами   колективу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(бригади).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0" w:name="o21"/>
      <w:bookmarkEnd w:id="20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4. При  вибутті  зі  складу   колективу   (бригади)   окремих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працівників або  прийнятті  до  колективу нових працівників про це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видається наказ і проти підпису вибулого члена бригади (колективу)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в договорі  зазначається  дата і номер наказу про його вибуття,  а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прийнятий до бригади працівник  підписує  договір  про  колективну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матеріальну відповідальність  і  вказує  дату  вступу до колективу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(бригади).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1" w:name="o22"/>
      <w:bookmarkEnd w:id="21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5. У  разі  зміни  керівника  колективу  (бригадира)  чи  при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вибутті з колективу (бригади) більше  половини  первісного  складу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договір повинен бути переукладений.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2" w:name="o23"/>
      <w:bookmarkEnd w:id="22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6. У випадку відмови працівника від  укладення  договору  про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колективну (бригадну)    відповідальність    власник   за   згодою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працівника може перевести його  на  іншу  роботу,  а  при  відмові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працівника від  іншої роботи або її відсутності - звільнити його з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роботи з підстав, передбачених законодавством про працю.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3" w:name="o24"/>
      <w:bookmarkEnd w:id="23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II. Права і обов'язки членів колективу (бригади) та власника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4" w:name="o25"/>
      <w:bookmarkEnd w:id="24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7. Члени колективу (бригади) мають право: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5" w:name="o26"/>
      <w:bookmarkEnd w:id="25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а) брати  участь у прийманні цінностей і здійснювати взаємний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контроль за   зберіганням,   обробкою,    </w:t>
      </w:r>
      <w:proofErr w:type="spellStart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продажем</w:t>
      </w:r>
      <w:proofErr w:type="spellEnd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(відпуском),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перевезенням, або застосуванням у процесі виробництва цінностей;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6" w:name="o27"/>
      <w:bookmarkEnd w:id="26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б) брати  участь  в   інвентаризації   цінностей,   переданих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колективу (бригаді);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7" w:name="o28"/>
      <w:bookmarkEnd w:id="27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в) ознайомлюватися зі звітами про рух  і  залишки  цінностей,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переданих колективу (бригаді);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8" w:name="o29"/>
      <w:bookmarkEnd w:id="28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г) у  разі  необхідності  вимагати  від  власника  проведення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інвентаризації переданих колективу (бригаді) цінностей;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29" w:name="o30"/>
      <w:bookmarkEnd w:id="29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д) порушувати перед  власником  </w:t>
      </w:r>
      <w:proofErr w:type="spellStart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обгрунтоване</w:t>
      </w:r>
      <w:proofErr w:type="spellEnd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клопотання  про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виведення членів  зі  складу  колективу  (бригади),  у  тому числі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керівника колективу  (бригадира),  які   не   можуть   забезпечити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зберігання цінностей.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0" w:name="o31"/>
      <w:bookmarkEnd w:id="30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8. Члени колективу (бригади) зобов'язані: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1" w:name="o32"/>
      <w:bookmarkEnd w:id="31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а) дбайливо  ставитись  до  цінностей  і  вживати  заходів до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запобігання шкоди;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2" w:name="o33"/>
      <w:bookmarkEnd w:id="32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б) в установленому порядку вести облік,  складати і своєчасно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подавати звіти про рух та залишки цінностей;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3" w:name="o34"/>
      <w:bookmarkEnd w:id="33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в) своєчасно  інформувати  власника  про  всі обставини,  які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загрожують зберіганню цінностей.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4" w:name="o35"/>
      <w:bookmarkEnd w:id="34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9. Власник зобов'язаний: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5" w:name="o36"/>
      <w:bookmarkEnd w:id="35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а) створювати  колективу  (бригаді)  умови,   необхідні   для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нормальної роботи  і забезпечення повного збереження дорученого їм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майна;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6" w:name="o37"/>
      <w:bookmarkEnd w:id="36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б) своєчасно  вживати заходів до виявлення і усунення причин,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які перешкоджають забезпеченню  колективом  (бригадою)  зберігання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цінностей,  виявляти конкретних осіб, винних у заподіяній шкоді, і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притягати їх до визначеної законодавством відповідальності;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7" w:name="o38"/>
      <w:bookmarkEnd w:id="37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в) ознайомлювати  колектив  (бригаду) з чинним законодавством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про матеріальну відповідальність працівників за  шкоду,  заподіяну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підприємству, установі,    організації,    а   також   з   чинними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інструкціями і правилами  прийому,  зберігання,  обробки,  продажу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(відпуску), перевезення  чи  застосування  у  процесі  виробництва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цінностей та їх обліку;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8" w:name="o39"/>
      <w:bookmarkEnd w:id="38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г) забезпечувати  колективу  (бригаді)  умови,  необхідні для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своєчасного обліку та звітності про рух і залишки  переданих  йому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цінностей;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39" w:name="o40"/>
      <w:bookmarkEnd w:id="39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д) розглядати разом з профспілковим  комітетом  підприємства,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установи, організації  або  іншим  уповноваженим на представництво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трудовим колективом  органом  питання  про  </w:t>
      </w:r>
      <w:proofErr w:type="spellStart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обгрунтованість</w:t>
      </w:r>
      <w:proofErr w:type="spellEnd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вимог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lastRenderedPageBreak/>
        <w:t xml:space="preserve">членів колективу    (бригади)   щодо   проведення   інвентаризації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цінностей;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0" w:name="o41"/>
      <w:bookmarkEnd w:id="40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е) розглядати разом з профспілковим  комітетом  підприємства,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установи, організації  або  іншим  уповноваженим на представництво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трудовим колективом  органом  пропозиції  колективу  (бригади) про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виведення працівника  зі  складу  бригади  в  його  присутності  і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вирішувати питання  про його подальшу роботу відповідно до чинного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законодавства;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1" w:name="o42"/>
      <w:bookmarkEnd w:id="41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ж) розглядати  повідомлення  членів  колективу  (бригади) про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обставини, що загрожують зберіганню цінностей,  і вживати  заходів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до усунення цих обставин;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2" w:name="o43"/>
      <w:bookmarkEnd w:id="42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з) погоджувати з  членами  колективу  (бригади)  хто  з  його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членів виконує  функції керівника колективу (бригади) при роботі у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відсутності останнього.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3" w:name="o44"/>
      <w:bookmarkEnd w:id="43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 III. Порядок ведення обліку і звітності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4" w:name="o45"/>
      <w:bookmarkEnd w:id="44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10. Прийом цінностей,  ведення обліку і подання звітності про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рух цінностей  здійснюється  в  установленому  порядку  керівником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колективу (бригадиром),  а при тимчасовій відсутності останнього -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членом колективу (бригади), визначеним власником.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5" w:name="o46"/>
      <w:bookmarkEnd w:id="45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Планові інвентаризації  проводяться  у  строки,   встановлені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діючими правилами.   Позапланові  інвентаризації  проводяться  при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зміні керівника колективу (бригадира),  коли з колективу (бригади)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вибуває більше 50 відсотків його членів,  а також на вимогу одного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або кількох членів колективу (бригади).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6" w:name="o47"/>
      <w:bookmarkEnd w:id="46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11. Звіти про рух і залишки цінностей підписуються керівником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колективу (бригадиром)  та  одним  з  його  членів.  Зміст   звіту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доводиться до всіх членів колективу (бригади).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7" w:name="o48"/>
      <w:bookmarkEnd w:id="47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                 IV. Відшкодування шкоди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8" w:name="o49"/>
      <w:bookmarkEnd w:id="48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12. Підставою  для  притягнення членів колективу (бригади) до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матеріальної відповідальності  є  матеріальна   шкода,   заподіяна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розкраданням, нестачею,    умисним    знищенням    або   зіпсуттям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матеріальних цінностей,  а також їх знищенням або зіпсуттям  через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недбалість, що підтверджується інвентаризаційними документами.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49" w:name="o50"/>
      <w:bookmarkEnd w:id="49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13. Притягання   колективу    (бригади)    до    матеріальної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відповідальності проводиться  власником  після ретельної перевірки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причин утворення шкоди,  з урахуванням письмових пояснень, поданих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членами колективу   (бригади),   а,  у  разі  необхідності,  також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висновків спеціалістів.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0" w:name="o51"/>
      <w:bookmarkEnd w:id="50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14. Члени  колективу (бригади) звільнюються від відшкодування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шкоди: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1" w:name="o52"/>
      <w:bookmarkEnd w:id="51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а) якщо буде встановлено, що шкода заподіяна не з їх вини;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2" w:name="o53"/>
      <w:bookmarkEnd w:id="52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б) якщо будуть  встановлені  конкретні  винуватці  заподіяної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шкоди серед членів його колективу (бригади).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3" w:name="o54"/>
      <w:bookmarkEnd w:id="53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15. Розмір   шкоди,    заподіяної    колективом    (бригадою)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підприємству, установі,  організації  визначається  відповідно  до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статті 135-3 Кодексу законів про працю України.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4" w:name="o55"/>
      <w:bookmarkEnd w:id="54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Порядок відшкодування    шкоди   регулюється   законодавством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України.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5" w:name="o56"/>
      <w:bookmarkEnd w:id="55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16. Заподіяна   колективом   (бригадою)  шкода  підприємству,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установі, організації,  яка підлягає відшкодуванню, розподіляється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між членами   цього   колективу   (бригади)  </w:t>
      </w:r>
      <w:proofErr w:type="spellStart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>пропорційно</w:t>
      </w:r>
      <w:proofErr w:type="spellEnd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місячній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тарифній ставці (посадовому  окладу)  і  фактично  відпрацьованому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часу за  період  від  останньої  інвентаризації  до  дня виявлення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шкоди.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6" w:name="o57"/>
      <w:bookmarkEnd w:id="56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Договір набирає чинності з __________________________________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і діє  протягом  всього  періоду  роботи  колективу  (бригади)   з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цінностями, переданими    йому   цим   підприємством,   установою,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>організацією.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7" w:name="o58"/>
      <w:bookmarkEnd w:id="57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lastRenderedPageBreak/>
        <w:t xml:space="preserve">     Договір укладено   у   двох   примірниках,   перший   з  яких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зберігається у  власника,   другий   -   у   керівника   колективу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(бригадира).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8" w:name="o59"/>
      <w:bookmarkEnd w:id="58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Підписи: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59" w:name="o60"/>
      <w:bookmarkEnd w:id="59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Власник _____________________________________________________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(посада, прізвище, ім'я, по батькові, підпис)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60" w:name="o61"/>
      <w:bookmarkEnd w:id="60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Керівник колективу (бригади) ________________________________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(посада, прізвище, ім'я та по батькові, підпис)</w:t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61" w:name="o62"/>
      <w:bookmarkEnd w:id="61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    Члени колективу (бригади) ___________________________________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  <w:t xml:space="preserve">                   (посада, прізвище, ім'я та по батькові, підпис) </w:t>
      </w:r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br/>
      </w:r>
    </w:p>
    <w:p w:rsidR="000A05CE" w:rsidRPr="000A05CE" w:rsidRDefault="000A05CE" w:rsidP="000A0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</w:pPr>
      <w:bookmarkStart w:id="62" w:name="o63"/>
      <w:bookmarkEnd w:id="62"/>
      <w:r w:rsidRPr="000A05CE">
        <w:rPr>
          <w:rFonts w:ascii="Courier New" w:eastAsia="Times New Roman" w:hAnsi="Courier New" w:cs="Courier New"/>
          <w:color w:val="000000"/>
          <w:sz w:val="21"/>
          <w:szCs w:val="21"/>
          <w:lang w:eastAsia="uk-UA"/>
        </w:rPr>
        <w:t xml:space="preserve"> М.П. "___" ____________ 19 __ р. 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CE"/>
    <w:rsid w:val="000A05CE"/>
    <w:rsid w:val="007725AF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3A7A"/>
  <w15:chartTrackingRefBased/>
  <w15:docId w15:val="{12DDA054-14A4-416F-A216-CB94034F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4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3.rada.gov.ua/laws/show/z0286-9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6787</Words>
  <Characters>3869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2017-09-26T13:30:00Z</dcterms:created>
  <dcterms:modified xsi:type="dcterms:W3CDTF">2017-09-26T13:31:00Z</dcterms:modified>
</cp:coreProperties>
</file>