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8A81" w14:textId="19398D78" w:rsidR="002C22A0" w:rsidRPr="00216B52" w:rsidRDefault="002C22A0" w:rsidP="002C22A0">
      <w:pPr>
        <w:spacing w:after="200"/>
        <w:rPr>
          <w:rFonts w:ascii="FreeSetC" w:hAnsi="FreeSetC"/>
          <w:b/>
          <w:sz w:val="22"/>
        </w:rPr>
      </w:pPr>
      <w:proofErr w:type="spellStart"/>
      <w:r w:rsidRPr="00216B52">
        <w:rPr>
          <w:rFonts w:ascii="FreeSetC" w:hAnsi="FreeSetC"/>
          <w:b/>
          <w:sz w:val="22"/>
        </w:rPr>
        <w:t>Приостановление</w:t>
      </w:r>
      <w:proofErr w:type="spellEnd"/>
      <w:r w:rsidRPr="00216B52">
        <w:rPr>
          <w:rFonts w:ascii="FreeSetC" w:hAnsi="FreeSetC"/>
          <w:b/>
          <w:sz w:val="22"/>
        </w:rPr>
        <w:t xml:space="preserve"> </w:t>
      </w:r>
      <w:proofErr w:type="spellStart"/>
      <w:r w:rsidRPr="00216B52">
        <w:rPr>
          <w:rFonts w:ascii="FreeSetC" w:hAnsi="FreeSetC"/>
          <w:b/>
          <w:sz w:val="22"/>
        </w:rPr>
        <w:t>сроков</w:t>
      </w:r>
      <w:proofErr w:type="spellEnd"/>
      <w:r w:rsidRPr="00216B52">
        <w:rPr>
          <w:rFonts w:ascii="FreeSetC" w:hAnsi="FreeSetC"/>
          <w:b/>
          <w:sz w:val="22"/>
        </w:rPr>
        <w:t xml:space="preserve"> </w:t>
      </w:r>
      <w:proofErr w:type="spellStart"/>
      <w:r w:rsidRPr="00216B52">
        <w:rPr>
          <w:rFonts w:ascii="FreeSetC" w:hAnsi="FreeSetC"/>
          <w:b/>
          <w:sz w:val="22"/>
        </w:rPr>
        <w:t>давности</w:t>
      </w:r>
      <w:proofErr w:type="spellEnd"/>
      <w:r w:rsidRPr="00216B52">
        <w:rPr>
          <w:rFonts w:ascii="FreeSetC" w:hAnsi="FreeSetC"/>
          <w:b/>
          <w:sz w:val="22"/>
        </w:rPr>
        <w:t xml:space="preserve"> на </w:t>
      </w:r>
      <w:proofErr w:type="spellStart"/>
      <w:r w:rsidRPr="00216B52">
        <w:rPr>
          <w:rFonts w:ascii="FreeSetC" w:hAnsi="FreeSetC"/>
          <w:b/>
          <w:sz w:val="22"/>
        </w:rPr>
        <w:t>период</w:t>
      </w:r>
      <w:proofErr w:type="spellEnd"/>
      <w:r w:rsidRPr="00216B52">
        <w:rPr>
          <w:rFonts w:ascii="FreeSetC" w:hAnsi="FreeSetC"/>
          <w:b/>
          <w:sz w:val="22"/>
        </w:rPr>
        <w:t xml:space="preserve"> </w:t>
      </w:r>
      <w:proofErr w:type="spellStart"/>
      <w:r w:rsidRPr="00216B52">
        <w:rPr>
          <w:rFonts w:ascii="FreeSetC" w:hAnsi="FreeSetC"/>
          <w:b/>
          <w:sz w:val="22"/>
        </w:rPr>
        <w:t>действия</w:t>
      </w:r>
      <w:proofErr w:type="spellEnd"/>
      <w:r w:rsidRPr="00216B52">
        <w:rPr>
          <w:rFonts w:ascii="FreeSetC" w:hAnsi="FreeSetC"/>
          <w:b/>
          <w:sz w:val="22"/>
        </w:rPr>
        <w:t xml:space="preserve"> </w:t>
      </w:r>
      <w:proofErr w:type="spellStart"/>
      <w:r w:rsidRPr="00216B52">
        <w:rPr>
          <w:rFonts w:ascii="FreeSetC" w:hAnsi="FreeSetC"/>
          <w:b/>
          <w:sz w:val="22"/>
        </w:rPr>
        <w:t>карантина</w:t>
      </w:r>
      <w:proofErr w:type="spellEnd"/>
      <w:r w:rsidRPr="00216B52">
        <w:rPr>
          <w:rFonts w:ascii="FreeSetC" w:hAnsi="FreeSetC"/>
          <w:b/>
          <w:sz w:val="22"/>
        </w:rPr>
        <w:t xml:space="preserve"> и </w:t>
      </w:r>
      <w:proofErr w:type="spellStart"/>
      <w:r w:rsidRPr="00216B52">
        <w:rPr>
          <w:rFonts w:ascii="FreeSetC" w:hAnsi="FreeSetC"/>
          <w:b/>
          <w:sz w:val="22"/>
        </w:rPr>
        <w:t>военного</w:t>
      </w:r>
      <w:proofErr w:type="spellEnd"/>
      <w:r w:rsidRPr="00216B52">
        <w:rPr>
          <w:rFonts w:ascii="FreeSetC" w:hAnsi="FreeSetC"/>
          <w:b/>
          <w:sz w:val="22"/>
        </w:rPr>
        <w:t xml:space="preserve"> </w:t>
      </w:r>
      <w:proofErr w:type="spellStart"/>
      <w:r w:rsidRPr="00216B52">
        <w:rPr>
          <w:rFonts w:ascii="FreeSetC" w:hAnsi="FreeSetC"/>
          <w:b/>
          <w:sz w:val="22"/>
        </w:rPr>
        <w:t>положения</w:t>
      </w:r>
      <w:proofErr w:type="spellEnd"/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131"/>
        <w:gridCol w:w="4492"/>
        <w:gridCol w:w="3833"/>
      </w:tblGrid>
      <w:tr w:rsidR="002C22A0" w:rsidRPr="00C85CF3" w14:paraId="550AC813" w14:textId="77777777" w:rsidTr="002C22A0">
        <w:tc>
          <w:tcPr>
            <w:tcW w:w="1019" w:type="pct"/>
          </w:tcPr>
          <w:p w14:paraId="4CCC1ECD" w14:textId="77777777" w:rsidR="002C22A0" w:rsidRPr="00C85CF3" w:rsidRDefault="002C22A0" w:rsidP="0018710B">
            <w:pPr>
              <w:spacing w:after="60"/>
              <w:jc w:val="center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 xml:space="preserve">Причина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приостановления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срока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давности</w:t>
            </w:r>
            <w:proofErr w:type="spellEnd"/>
          </w:p>
        </w:tc>
        <w:tc>
          <w:tcPr>
            <w:tcW w:w="2148" w:type="pct"/>
          </w:tcPr>
          <w:p w14:paraId="4DC67131" w14:textId="77777777" w:rsidR="002C22A0" w:rsidRPr="00C85CF3" w:rsidRDefault="002C22A0" w:rsidP="0018710B">
            <w:pPr>
              <w:spacing w:after="60"/>
              <w:jc w:val="center"/>
              <w:rPr>
                <w:rFonts w:ascii="FreeSetC" w:hAnsi="FreeSetC"/>
                <w:sz w:val="20"/>
                <w:szCs w:val="20"/>
              </w:rPr>
            </w:pP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Период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, на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который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приостановлены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сроки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давности</w:t>
            </w:r>
            <w:proofErr w:type="spellEnd"/>
          </w:p>
        </w:tc>
        <w:tc>
          <w:tcPr>
            <w:tcW w:w="1833" w:type="pct"/>
          </w:tcPr>
          <w:p w14:paraId="50F15305" w14:textId="77777777" w:rsidR="002C22A0" w:rsidRPr="00C85CF3" w:rsidRDefault="002C22A0" w:rsidP="0018710B">
            <w:pPr>
              <w:spacing w:after="60"/>
              <w:jc w:val="center"/>
              <w:rPr>
                <w:rFonts w:ascii="FreeSetC" w:hAnsi="FreeSetC"/>
                <w:sz w:val="20"/>
                <w:szCs w:val="20"/>
              </w:rPr>
            </w:pP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Законодательная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норма</w:t>
            </w:r>
          </w:p>
        </w:tc>
      </w:tr>
      <w:tr w:rsidR="002C22A0" w:rsidRPr="00C85CF3" w14:paraId="1AD27963" w14:textId="77777777" w:rsidTr="002C22A0">
        <w:tc>
          <w:tcPr>
            <w:tcW w:w="1019" w:type="pct"/>
          </w:tcPr>
          <w:p w14:paraId="19AA51E7" w14:textId="77777777" w:rsidR="002C22A0" w:rsidRPr="00C85CF3" w:rsidRDefault="002C22A0" w:rsidP="0018710B">
            <w:pPr>
              <w:spacing w:after="60"/>
              <w:jc w:val="center"/>
              <w:rPr>
                <w:rFonts w:ascii="FreeSetC" w:hAnsi="FreeSetC"/>
                <w:b/>
                <w:sz w:val="20"/>
                <w:szCs w:val="20"/>
              </w:rPr>
            </w:pPr>
            <w:r w:rsidRPr="00C85CF3">
              <w:rPr>
                <w:rFonts w:ascii="FreeSetC" w:hAnsi="FreeSetC"/>
                <w:b/>
                <w:sz w:val="20"/>
                <w:szCs w:val="20"/>
              </w:rPr>
              <w:t>1</w:t>
            </w:r>
          </w:p>
        </w:tc>
        <w:tc>
          <w:tcPr>
            <w:tcW w:w="2148" w:type="pct"/>
          </w:tcPr>
          <w:p w14:paraId="3614CBF5" w14:textId="77777777" w:rsidR="002C22A0" w:rsidRPr="00C85CF3" w:rsidRDefault="002C22A0" w:rsidP="0018710B">
            <w:pPr>
              <w:spacing w:after="60"/>
              <w:jc w:val="center"/>
              <w:rPr>
                <w:rFonts w:ascii="FreeSetC" w:hAnsi="FreeSetC"/>
                <w:b/>
                <w:sz w:val="20"/>
                <w:szCs w:val="20"/>
              </w:rPr>
            </w:pPr>
            <w:r w:rsidRPr="00C85CF3">
              <w:rPr>
                <w:rFonts w:ascii="FreeSetC" w:hAnsi="FreeSetC"/>
                <w:b/>
                <w:sz w:val="20"/>
                <w:szCs w:val="20"/>
              </w:rPr>
              <w:t>2</w:t>
            </w:r>
          </w:p>
        </w:tc>
        <w:tc>
          <w:tcPr>
            <w:tcW w:w="1833" w:type="pct"/>
          </w:tcPr>
          <w:p w14:paraId="56E142F4" w14:textId="77777777" w:rsidR="002C22A0" w:rsidRPr="00C85CF3" w:rsidRDefault="002C22A0" w:rsidP="0018710B">
            <w:pPr>
              <w:spacing w:after="60"/>
              <w:jc w:val="center"/>
              <w:rPr>
                <w:rFonts w:ascii="FreeSetC" w:hAnsi="FreeSetC"/>
                <w:b/>
                <w:sz w:val="20"/>
                <w:szCs w:val="20"/>
              </w:rPr>
            </w:pPr>
            <w:r w:rsidRPr="00C85CF3">
              <w:rPr>
                <w:rFonts w:ascii="FreeSetC" w:hAnsi="FreeSetC"/>
                <w:b/>
                <w:sz w:val="20"/>
                <w:szCs w:val="20"/>
              </w:rPr>
              <w:t>3</w:t>
            </w:r>
          </w:p>
        </w:tc>
      </w:tr>
      <w:tr w:rsidR="002C22A0" w:rsidRPr="00C85CF3" w14:paraId="3AB08C11" w14:textId="77777777" w:rsidTr="002C22A0">
        <w:tc>
          <w:tcPr>
            <w:tcW w:w="1019" w:type="pct"/>
          </w:tcPr>
          <w:p w14:paraId="17879047" w14:textId="77777777" w:rsidR="002C22A0" w:rsidRPr="00C85CF3" w:rsidRDefault="002C22A0" w:rsidP="0018710B">
            <w:pPr>
              <w:spacing w:after="60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>Карантин</w:t>
            </w:r>
          </w:p>
        </w:tc>
        <w:tc>
          <w:tcPr>
            <w:tcW w:w="2148" w:type="pct"/>
          </w:tcPr>
          <w:p w14:paraId="46B6A7F1" w14:textId="77777777" w:rsidR="002C22A0" w:rsidRPr="00C85CF3" w:rsidRDefault="002C22A0" w:rsidP="0018710B">
            <w:pPr>
              <w:spacing w:after="60"/>
              <w:jc w:val="center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>С 18.03.2020 по 30.06.2023 (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включительно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>)*</w:t>
            </w:r>
          </w:p>
        </w:tc>
        <w:tc>
          <w:tcPr>
            <w:tcW w:w="1833" w:type="pct"/>
          </w:tcPr>
          <w:p w14:paraId="6855B292" w14:textId="77777777" w:rsidR="002C22A0" w:rsidRPr="00C85CF3" w:rsidRDefault="002C22A0" w:rsidP="0018710B">
            <w:pPr>
              <w:spacing w:after="60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>П. 52</w:t>
            </w:r>
            <w:r w:rsidRPr="00C85CF3">
              <w:rPr>
                <w:rFonts w:ascii="FreeSetC" w:hAnsi="FreeSetC"/>
                <w:sz w:val="20"/>
                <w:szCs w:val="20"/>
                <w:vertAlign w:val="superscript"/>
              </w:rPr>
              <w:t>2</w:t>
            </w:r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подразд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. 10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разд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>. ХХ НК</w:t>
            </w:r>
          </w:p>
        </w:tc>
      </w:tr>
      <w:tr w:rsidR="002C22A0" w:rsidRPr="00C85CF3" w14:paraId="5797455F" w14:textId="77777777" w:rsidTr="002C22A0">
        <w:trPr>
          <w:trHeight w:val="173"/>
        </w:trPr>
        <w:tc>
          <w:tcPr>
            <w:tcW w:w="1019" w:type="pct"/>
            <w:vMerge w:val="restart"/>
          </w:tcPr>
          <w:p w14:paraId="21FA39C6" w14:textId="77777777" w:rsidR="002C22A0" w:rsidRPr="00C85CF3" w:rsidRDefault="002C22A0" w:rsidP="0018710B">
            <w:pPr>
              <w:spacing w:after="60"/>
              <w:rPr>
                <w:rFonts w:ascii="FreeSetC" w:hAnsi="FreeSetC"/>
                <w:sz w:val="20"/>
                <w:szCs w:val="20"/>
              </w:rPr>
            </w:pP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Военное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положение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</w:p>
        </w:tc>
        <w:tc>
          <w:tcPr>
            <w:tcW w:w="2148" w:type="pct"/>
          </w:tcPr>
          <w:p w14:paraId="1787335B" w14:textId="77777777" w:rsidR="002C22A0" w:rsidRPr="00C85CF3" w:rsidRDefault="002C22A0" w:rsidP="0018710B">
            <w:pPr>
              <w:spacing w:after="60"/>
              <w:jc w:val="center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>С 24.02.2022 по 26.05.2022 (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включительно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>)</w:t>
            </w:r>
          </w:p>
        </w:tc>
        <w:tc>
          <w:tcPr>
            <w:tcW w:w="1833" w:type="pct"/>
          </w:tcPr>
          <w:p w14:paraId="38C9D60B" w14:textId="77777777" w:rsidR="002C22A0" w:rsidRPr="00C85CF3" w:rsidRDefault="002C22A0" w:rsidP="0018710B">
            <w:pPr>
              <w:spacing w:after="60"/>
              <w:rPr>
                <w:rFonts w:ascii="FreeSetC" w:hAnsi="FreeSetC"/>
                <w:sz w:val="20"/>
                <w:szCs w:val="20"/>
              </w:rPr>
            </w:pP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Пп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. 69.9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подразд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. 10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разд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>. ХХ НК</w:t>
            </w:r>
          </w:p>
          <w:p w14:paraId="32252F60" w14:textId="77777777" w:rsidR="002C22A0" w:rsidRPr="00C85CF3" w:rsidRDefault="002C22A0" w:rsidP="0018710B">
            <w:pPr>
              <w:spacing w:after="60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 xml:space="preserve">в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редакции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,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вступившей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в силу с </w:t>
            </w:r>
            <w:r w:rsidRPr="00C85CF3">
              <w:rPr>
                <w:rFonts w:ascii="FreeSetC" w:hAnsi="FreeSetC"/>
                <w:b/>
                <w:sz w:val="20"/>
                <w:szCs w:val="20"/>
              </w:rPr>
              <w:t>27.05.2022</w:t>
            </w:r>
            <w:r w:rsidRPr="00C85CF3">
              <w:rPr>
                <w:rFonts w:ascii="FreeSetC" w:hAnsi="FreeSetC"/>
                <w:sz w:val="20"/>
                <w:szCs w:val="20"/>
              </w:rPr>
              <w:t xml:space="preserve"> на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основании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Закона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12.05.2022 № 2260-IX (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далее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– Закон № 2260). Законом № 2260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было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предусмотрено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,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что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приостановление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сроков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не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действует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в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отношении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b/>
                <w:sz w:val="20"/>
                <w:szCs w:val="20"/>
              </w:rPr>
              <w:t>фактических</w:t>
            </w:r>
            <w:proofErr w:type="spellEnd"/>
            <w:r w:rsidRPr="00C85CF3">
              <w:rPr>
                <w:rFonts w:ascii="FreeSetC" w:hAnsi="FreeSetC"/>
                <w:b/>
                <w:sz w:val="20"/>
                <w:szCs w:val="20"/>
              </w:rPr>
              <w:t xml:space="preserve"> и </w:t>
            </w:r>
            <w:proofErr w:type="spellStart"/>
            <w:r w:rsidRPr="00C85CF3">
              <w:rPr>
                <w:rFonts w:ascii="FreeSetC" w:hAnsi="FreeSetC"/>
                <w:b/>
                <w:sz w:val="20"/>
                <w:szCs w:val="20"/>
              </w:rPr>
              <w:t>документальных</w:t>
            </w:r>
            <w:proofErr w:type="spellEnd"/>
            <w:r w:rsidRPr="00C85CF3">
              <w:rPr>
                <w:rFonts w:ascii="FreeSetC" w:hAnsi="FreeSetC"/>
                <w:b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b/>
                <w:sz w:val="20"/>
                <w:szCs w:val="20"/>
              </w:rPr>
              <w:t>внеплановых</w:t>
            </w:r>
            <w:proofErr w:type="spellEnd"/>
            <w:r w:rsidRPr="00C85CF3">
              <w:rPr>
                <w:rFonts w:ascii="FreeSetC" w:hAnsi="FreeSetC"/>
                <w:b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b/>
                <w:sz w:val="20"/>
                <w:szCs w:val="20"/>
              </w:rPr>
              <w:t>проверок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(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разрешенных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на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тот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момент)**</w:t>
            </w:r>
          </w:p>
        </w:tc>
      </w:tr>
      <w:tr w:rsidR="002C22A0" w:rsidRPr="00C85CF3" w14:paraId="6B9AEB54" w14:textId="77777777" w:rsidTr="002C22A0">
        <w:trPr>
          <w:trHeight w:val="172"/>
        </w:trPr>
        <w:tc>
          <w:tcPr>
            <w:tcW w:w="1019" w:type="pct"/>
            <w:vMerge/>
          </w:tcPr>
          <w:p w14:paraId="614D42FF" w14:textId="77777777" w:rsidR="002C22A0" w:rsidRPr="00C85CF3" w:rsidRDefault="002C22A0" w:rsidP="0018710B">
            <w:pPr>
              <w:spacing w:after="60"/>
              <w:rPr>
                <w:rFonts w:ascii="FreeSetC" w:hAnsi="FreeSetC"/>
                <w:sz w:val="20"/>
                <w:szCs w:val="20"/>
              </w:rPr>
            </w:pPr>
          </w:p>
        </w:tc>
        <w:tc>
          <w:tcPr>
            <w:tcW w:w="2148" w:type="pct"/>
          </w:tcPr>
          <w:p w14:paraId="6C1029A5" w14:textId="77777777" w:rsidR="002C22A0" w:rsidRPr="00C85CF3" w:rsidRDefault="002C22A0" w:rsidP="0018710B">
            <w:pPr>
              <w:spacing w:after="60"/>
              <w:jc w:val="center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>С 24.02.2022 по 31.07.2023 (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включительно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>)***</w:t>
            </w:r>
          </w:p>
        </w:tc>
        <w:tc>
          <w:tcPr>
            <w:tcW w:w="1833" w:type="pct"/>
          </w:tcPr>
          <w:p w14:paraId="431A8631" w14:textId="77777777" w:rsidR="002C22A0" w:rsidRPr="00C85CF3" w:rsidRDefault="002C22A0" w:rsidP="0018710B">
            <w:pPr>
              <w:spacing w:after="60"/>
              <w:jc w:val="center"/>
              <w:rPr>
                <w:rFonts w:ascii="FreeSetC" w:hAnsi="FreeSetC"/>
                <w:sz w:val="20"/>
                <w:szCs w:val="20"/>
              </w:rPr>
            </w:pP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Пп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. 69.9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подразд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. 10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разд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>. ХХ НК</w:t>
            </w:r>
            <w:r>
              <w:rPr>
                <w:rFonts w:ascii="FreeSetC" w:hAnsi="FreeSetC"/>
                <w:sz w:val="20"/>
                <w:szCs w:val="20"/>
              </w:rPr>
              <w:br/>
            </w:r>
            <w:r w:rsidRPr="00C85CF3">
              <w:rPr>
                <w:rFonts w:ascii="FreeSetC" w:hAnsi="FreeSetC"/>
                <w:sz w:val="20"/>
                <w:szCs w:val="20"/>
              </w:rPr>
              <w:t xml:space="preserve">и п. 102.9 НК,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который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действовал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до </w:t>
            </w:r>
            <w:r w:rsidRPr="00C85CF3">
              <w:rPr>
                <w:rFonts w:ascii="FreeSetC" w:hAnsi="FreeSetC"/>
                <w:b/>
                <w:sz w:val="20"/>
                <w:szCs w:val="20"/>
              </w:rPr>
              <w:t>01.08.2023</w:t>
            </w:r>
          </w:p>
        </w:tc>
      </w:tr>
      <w:tr w:rsidR="002C22A0" w:rsidRPr="00C85CF3" w14:paraId="427B6947" w14:textId="77777777" w:rsidTr="002C22A0">
        <w:tc>
          <w:tcPr>
            <w:tcW w:w="5000" w:type="pct"/>
            <w:gridSpan w:val="3"/>
          </w:tcPr>
          <w:p w14:paraId="3142D414" w14:textId="77777777" w:rsidR="002C22A0" w:rsidRPr="00C85CF3" w:rsidRDefault="002C22A0" w:rsidP="0018710B">
            <w:pPr>
              <w:spacing w:after="60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 xml:space="preserve">*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Действие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карантина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отменено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с 24:00 30.06.2023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постановлением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КМУ от 27.06.2023 № 651.</w:t>
            </w:r>
          </w:p>
          <w:p w14:paraId="6BCEBFBB" w14:textId="77777777" w:rsidR="002C22A0" w:rsidRPr="00C85CF3" w:rsidRDefault="002C22A0" w:rsidP="0018710B">
            <w:pPr>
              <w:spacing w:after="60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 xml:space="preserve">** В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тот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момент перечень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разрешенных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документальных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внеплановых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проверок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был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установлен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пп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. 69.2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подразд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. 10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разд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. ХХ НК.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Это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проверки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,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которые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проводятся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>:</w:t>
            </w:r>
          </w:p>
          <w:p w14:paraId="759E592C" w14:textId="77777777" w:rsidR="002C22A0" w:rsidRPr="00C85CF3" w:rsidRDefault="002C22A0" w:rsidP="0018710B">
            <w:pPr>
              <w:spacing w:after="60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 xml:space="preserve">– по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обращению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налогоплательщика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>;</w:t>
            </w:r>
          </w:p>
          <w:p w14:paraId="56CFF115" w14:textId="77777777" w:rsidR="002C22A0" w:rsidRPr="00C85CF3" w:rsidRDefault="002C22A0" w:rsidP="0018710B">
            <w:pPr>
              <w:spacing w:after="60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 xml:space="preserve">– по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основаниям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,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определенным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пп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>. 78.1.7, 78.1.8 НК;</w:t>
            </w:r>
          </w:p>
          <w:p w14:paraId="02609577" w14:textId="77777777" w:rsidR="002C22A0" w:rsidRPr="00C85CF3" w:rsidRDefault="002C22A0" w:rsidP="0018710B">
            <w:pPr>
              <w:spacing w:after="60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 xml:space="preserve">– в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случае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,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если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получена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налоговая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информация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,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свидетельствующая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о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нарушении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плательщиком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валютного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законодательства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в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части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соблюдения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предельных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сроков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поступления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товаров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по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импортным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операциям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и/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или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валютной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выручки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по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экспортным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операциям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>.</w:t>
            </w:r>
          </w:p>
          <w:p w14:paraId="4E5299BF" w14:textId="77777777" w:rsidR="002C22A0" w:rsidRPr="00C85CF3" w:rsidRDefault="002C22A0" w:rsidP="0018710B">
            <w:pPr>
              <w:spacing w:after="60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 xml:space="preserve">То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есть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приостановление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сроков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давности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не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действует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с 27.05.2022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только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для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этих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проверок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>.</w:t>
            </w:r>
          </w:p>
          <w:p w14:paraId="51E111F9" w14:textId="77777777" w:rsidR="002C22A0" w:rsidRPr="00C85CF3" w:rsidRDefault="002C22A0" w:rsidP="0018710B">
            <w:pPr>
              <w:spacing w:after="60"/>
              <w:rPr>
                <w:rFonts w:ascii="FreeSetC" w:hAnsi="FreeSetC"/>
                <w:sz w:val="20"/>
                <w:szCs w:val="20"/>
              </w:rPr>
            </w:pPr>
            <w:r w:rsidRPr="00C85CF3">
              <w:rPr>
                <w:rFonts w:ascii="FreeSetC" w:hAnsi="FreeSetC"/>
                <w:sz w:val="20"/>
                <w:szCs w:val="20"/>
              </w:rPr>
              <w:t>*** С 01.08.2023 «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военное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»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приостановление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сроков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давности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отменено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в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связи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со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вступлением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в силу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Закона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30.06.2023 № 3219-IX.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Однако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и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это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изменение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предусматривает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возобновление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течения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срока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давности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только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для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тех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проверок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, </w:t>
            </w:r>
            <w:proofErr w:type="spellStart"/>
            <w:r w:rsidRPr="00C85CF3">
              <w:rPr>
                <w:rFonts w:ascii="FreeSetC" w:hAnsi="FreeSetC"/>
                <w:b/>
                <w:sz w:val="20"/>
                <w:szCs w:val="20"/>
              </w:rPr>
              <w:t>которые</w:t>
            </w:r>
            <w:proofErr w:type="spellEnd"/>
            <w:r w:rsidRPr="00C85CF3">
              <w:rPr>
                <w:rFonts w:ascii="FreeSetC" w:hAnsi="FreeSetC"/>
                <w:b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b/>
                <w:sz w:val="20"/>
                <w:szCs w:val="20"/>
              </w:rPr>
              <w:t>разрешено</w:t>
            </w:r>
            <w:proofErr w:type="spellEnd"/>
            <w:r w:rsidRPr="00C85CF3">
              <w:rPr>
                <w:rFonts w:ascii="FreeSetC" w:hAnsi="FreeSetC"/>
                <w:b/>
                <w:sz w:val="20"/>
                <w:szCs w:val="20"/>
              </w:rPr>
              <w:t xml:space="preserve"> проводить </w:t>
            </w:r>
            <w:proofErr w:type="spellStart"/>
            <w:r w:rsidRPr="00C85CF3">
              <w:rPr>
                <w:rFonts w:ascii="FreeSetC" w:hAnsi="FreeSetC"/>
                <w:b/>
                <w:sz w:val="20"/>
                <w:szCs w:val="20"/>
              </w:rPr>
              <w:t>начиная</w:t>
            </w:r>
            <w:proofErr w:type="spellEnd"/>
            <w:r w:rsidRPr="00C85CF3">
              <w:rPr>
                <w:rFonts w:ascii="FreeSetC" w:hAnsi="FreeSetC"/>
                <w:b/>
                <w:sz w:val="20"/>
                <w:szCs w:val="20"/>
              </w:rPr>
              <w:t xml:space="preserve"> с 01.08.2023</w:t>
            </w:r>
            <w:r w:rsidRPr="00C85CF3">
              <w:rPr>
                <w:rFonts w:ascii="FreeSetC" w:hAnsi="FreeSetC"/>
                <w:sz w:val="20"/>
                <w:szCs w:val="20"/>
              </w:rPr>
              <w:t xml:space="preserve">. А для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проверок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, в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отношении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которых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продолжает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действовать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«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военный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»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мораторий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,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течение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сроков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давности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не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возобновилось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в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соответствии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 с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пп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. 69.36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подразд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 xml:space="preserve">. 10 </w:t>
            </w:r>
            <w:proofErr w:type="spellStart"/>
            <w:r w:rsidRPr="00C85CF3">
              <w:rPr>
                <w:rFonts w:ascii="FreeSetC" w:hAnsi="FreeSetC"/>
                <w:sz w:val="20"/>
                <w:szCs w:val="20"/>
              </w:rPr>
              <w:t>разд</w:t>
            </w:r>
            <w:proofErr w:type="spellEnd"/>
            <w:r w:rsidRPr="00C85CF3">
              <w:rPr>
                <w:rFonts w:ascii="FreeSetC" w:hAnsi="FreeSetC"/>
                <w:sz w:val="20"/>
                <w:szCs w:val="20"/>
              </w:rPr>
              <w:t>. ХХ НК</w:t>
            </w:r>
            <w:r>
              <w:rPr>
                <w:rFonts w:ascii="FreeSetC" w:hAnsi="FreeSetC"/>
                <w:sz w:val="20"/>
                <w:szCs w:val="20"/>
              </w:rPr>
              <w:t>.</w:t>
            </w:r>
          </w:p>
        </w:tc>
      </w:tr>
    </w:tbl>
    <w:p w14:paraId="3EDE9647" w14:textId="4DEED81D" w:rsidR="000F1EA7" w:rsidRPr="00E87E98" w:rsidRDefault="000F1EA7" w:rsidP="00E87E98"/>
    <w:sectPr w:rsidR="000F1EA7" w:rsidRPr="00E87E98" w:rsidSect="00A546D4">
      <w:footerReference w:type="default" r:id="rId9"/>
      <w:pgSz w:w="11906" w:h="16838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649F" w14:textId="77777777" w:rsidR="00183DB0" w:rsidRDefault="00183DB0">
      <w:r>
        <w:separator/>
      </w:r>
    </w:p>
  </w:endnote>
  <w:endnote w:type="continuationSeparator" w:id="0">
    <w:p w14:paraId="373AF6EC" w14:textId="77777777" w:rsidR="00183DB0" w:rsidRDefault="0018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7B5F" w14:textId="72E83888" w:rsidR="007223A5" w:rsidRPr="00976157" w:rsidRDefault="00976157" w:rsidP="00976157">
    <w:pPr>
      <w:pStyle w:val="a8"/>
      <w:jc w:val="right"/>
    </w:pPr>
    <w:r w:rsidRPr="00F8539C">
      <w:rPr>
        <w:noProof/>
      </w:rPr>
      <w:drawing>
        <wp:inline distT="0" distB="0" distL="0" distR="0" wp14:anchorId="4F568F4D" wp14:editId="0551E63E">
          <wp:extent cx="899160" cy="22098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0C9C" w14:textId="77777777" w:rsidR="00183DB0" w:rsidRDefault="00183DB0">
      <w:r>
        <w:separator/>
      </w:r>
    </w:p>
  </w:footnote>
  <w:footnote w:type="continuationSeparator" w:id="0">
    <w:p w14:paraId="2E42F25B" w14:textId="77777777" w:rsidR="00183DB0" w:rsidRDefault="00183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A5C"/>
    <w:multiLevelType w:val="multilevel"/>
    <w:tmpl w:val="48EA92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22D11"/>
    <w:multiLevelType w:val="hybridMultilevel"/>
    <w:tmpl w:val="B3741DE2"/>
    <w:lvl w:ilvl="0" w:tplc="2DE89092">
      <w:start w:val="14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color w:val="2D2D2D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D3827CD"/>
    <w:multiLevelType w:val="hybridMultilevel"/>
    <w:tmpl w:val="38241CFA"/>
    <w:lvl w:ilvl="0" w:tplc="FFFFFFFF">
      <w:start w:val="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978F2F4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B099D"/>
    <w:multiLevelType w:val="hybridMultilevel"/>
    <w:tmpl w:val="017A21B6"/>
    <w:lvl w:ilvl="0" w:tplc="14CAEA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51269D"/>
    <w:multiLevelType w:val="multilevel"/>
    <w:tmpl w:val="2648D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41A13"/>
    <w:multiLevelType w:val="multilevel"/>
    <w:tmpl w:val="0B6442EE"/>
    <w:lvl w:ilvl="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87645D"/>
    <w:multiLevelType w:val="multilevel"/>
    <w:tmpl w:val="03726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4AF8"/>
    <w:multiLevelType w:val="multilevel"/>
    <w:tmpl w:val="863076E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 w:val="0"/>
        <w:bCs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BE4179"/>
    <w:multiLevelType w:val="hybridMultilevel"/>
    <w:tmpl w:val="256E55B4"/>
    <w:lvl w:ilvl="0" w:tplc="14CAEA3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BF0059"/>
    <w:multiLevelType w:val="multilevel"/>
    <w:tmpl w:val="F120FBB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C6C42"/>
    <w:multiLevelType w:val="hybridMultilevel"/>
    <w:tmpl w:val="0CE631EE"/>
    <w:lvl w:ilvl="0" w:tplc="2C507F4C">
      <w:start w:val="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91F19"/>
    <w:multiLevelType w:val="hybridMultilevel"/>
    <w:tmpl w:val="89C6EC3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449DB"/>
    <w:multiLevelType w:val="multilevel"/>
    <w:tmpl w:val="9544D280"/>
    <w:lvl w:ilvl="0">
      <w:start w:val="1"/>
      <w:numFmt w:val="decimal"/>
      <w:lvlText w:val="%1."/>
      <w:lvlJc w:val="left"/>
      <w:pPr>
        <w:ind w:left="567" w:hanging="207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5C04666"/>
    <w:multiLevelType w:val="hybridMultilevel"/>
    <w:tmpl w:val="17A463E2"/>
    <w:lvl w:ilvl="0" w:tplc="F978F2F4">
      <w:start w:val="1"/>
      <w:numFmt w:val="bullet"/>
      <w:lvlText w:val="·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A017CA2"/>
    <w:multiLevelType w:val="multilevel"/>
    <w:tmpl w:val="3184E27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8B7B64"/>
    <w:multiLevelType w:val="multilevel"/>
    <w:tmpl w:val="00C85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0C1D"/>
    <w:multiLevelType w:val="multilevel"/>
    <w:tmpl w:val="11CE5DEA"/>
    <w:lvl w:ilvl="0">
      <w:start w:val="1"/>
      <w:numFmt w:val="bullet"/>
      <w:lvlText w:val="·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F471DDD"/>
    <w:multiLevelType w:val="hybridMultilevel"/>
    <w:tmpl w:val="72988C5C"/>
    <w:lvl w:ilvl="0" w:tplc="F978F2F4">
      <w:start w:val="1"/>
      <w:numFmt w:val="bullet"/>
      <w:lvlText w:val="·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6"/>
  </w:num>
  <w:num w:numId="5">
    <w:abstractNumId w:val="8"/>
  </w:num>
  <w:num w:numId="6">
    <w:abstractNumId w:val="0"/>
  </w:num>
  <w:num w:numId="7">
    <w:abstractNumId w:val="9"/>
  </w:num>
  <w:num w:numId="8">
    <w:abstractNumId w:val="14"/>
  </w:num>
  <w:num w:numId="9">
    <w:abstractNumId w:val="15"/>
  </w:num>
  <w:num w:numId="10">
    <w:abstractNumId w:val="1"/>
  </w:num>
  <w:num w:numId="11">
    <w:abstractNumId w:val="11"/>
  </w:num>
  <w:num w:numId="12">
    <w:abstractNumId w:val="10"/>
  </w:num>
  <w:num w:numId="13">
    <w:abstractNumId w:val="13"/>
  </w:num>
  <w:num w:numId="14">
    <w:abstractNumId w:val="2"/>
  </w:num>
  <w:num w:numId="15">
    <w:abstractNumId w:val="12"/>
  </w:num>
  <w:num w:numId="16">
    <w:abstractNumId w:val="4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A5"/>
    <w:rsid w:val="0001733B"/>
    <w:rsid w:val="00030F25"/>
    <w:rsid w:val="00031C64"/>
    <w:rsid w:val="000613F2"/>
    <w:rsid w:val="000E422E"/>
    <w:rsid w:val="000F03F9"/>
    <w:rsid w:val="000F1EA7"/>
    <w:rsid w:val="00124618"/>
    <w:rsid w:val="00147B01"/>
    <w:rsid w:val="00183DB0"/>
    <w:rsid w:val="001A5A1B"/>
    <w:rsid w:val="001E035A"/>
    <w:rsid w:val="00224FEB"/>
    <w:rsid w:val="002C22A0"/>
    <w:rsid w:val="002D25D7"/>
    <w:rsid w:val="00303080"/>
    <w:rsid w:val="003A6762"/>
    <w:rsid w:val="003A7594"/>
    <w:rsid w:val="003F16B9"/>
    <w:rsid w:val="007223A5"/>
    <w:rsid w:val="007A32E9"/>
    <w:rsid w:val="007A7E9D"/>
    <w:rsid w:val="007F274C"/>
    <w:rsid w:val="0096411F"/>
    <w:rsid w:val="00966E9C"/>
    <w:rsid w:val="00976157"/>
    <w:rsid w:val="009D2775"/>
    <w:rsid w:val="009F1754"/>
    <w:rsid w:val="00A546D4"/>
    <w:rsid w:val="00A75290"/>
    <w:rsid w:val="00A80495"/>
    <w:rsid w:val="00A808E0"/>
    <w:rsid w:val="00A963E8"/>
    <w:rsid w:val="00AC1378"/>
    <w:rsid w:val="00B05B9A"/>
    <w:rsid w:val="00B13B33"/>
    <w:rsid w:val="00B91E72"/>
    <w:rsid w:val="00BD0134"/>
    <w:rsid w:val="00BD17B0"/>
    <w:rsid w:val="00BE010A"/>
    <w:rsid w:val="00C6756D"/>
    <w:rsid w:val="00CE2FE5"/>
    <w:rsid w:val="00D34B72"/>
    <w:rsid w:val="00E87E98"/>
    <w:rsid w:val="00EE14CC"/>
    <w:rsid w:val="00EF6955"/>
    <w:rsid w:val="00F0337B"/>
    <w:rsid w:val="00F479A1"/>
    <w:rsid w:val="00F61EC6"/>
    <w:rsid w:val="00FA2750"/>
    <w:rsid w:val="00FC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803D"/>
  <w15:docId w15:val="{EC595B25-A3AC-48BC-BB23-62D7EA9F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63D"/>
    <w:rPr>
      <w:lang w:val="uk-UA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A536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536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5363D"/>
  </w:style>
  <w:style w:type="paragraph" w:styleId="a8">
    <w:name w:val="footer"/>
    <w:basedOn w:val="a"/>
    <w:link w:val="a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5363D"/>
  </w:style>
  <w:style w:type="paragraph" w:styleId="HTML">
    <w:name w:val="HTML Preformatted"/>
    <w:basedOn w:val="a"/>
    <w:link w:val="HTML0"/>
    <w:uiPriority w:val="99"/>
    <w:rsid w:val="000A7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0A76D0"/>
    <w:rPr>
      <w:rFonts w:ascii="Courier New" w:eastAsia="Times New Roman" w:hAnsi="Courier New" w:cs="Courier New"/>
      <w:color w:val="00000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92330"/>
    <w:rPr>
      <w:rFonts w:eastAsia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923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392330"/>
    <w:rPr>
      <w:vertAlign w:val="superscript"/>
    </w:rPr>
  </w:style>
  <w:style w:type="character" w:styleId="ad">
    <w:name w:val="Emphasis"/>
    <w:basedOn w:val="a0"/>
    <w:uiPriority w:val="20"/>
    <w:qFormat/>
    <w:rsid w:val="0054489A"/>
    <w:rPr>
      <w:i/>
      <w:iCs/>
    </w:rPr>
  </w:style>
  <w:style w:type="paragraph" w:customStyle="1" w:styleId="text-align-justify">
    <w:name w:val="text-align-justify"/>
    <w:basedOn w:val="a"/>
    <w:rsid w:val="004F71B3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F876AA"/>
    <w:pPr>
      <w:ind w:left="720"/>
      <w:contextualSpacing/>
    </w:pPr>
    <w:rPr>
      <w:rFonts w:eastAsia="Calibri"/>
    </w:rPr>
  </w:style>
  <w:style w:type="paragraph" w:styleId="ae">
    <w:name w:val="Normal (Web)"/>
    <w:basedOn w:val="a"/>
    <w:uiPriority w:val="99"/>
    <w:unhideWhenUsed/>
    <w:qFormat/>
    <w:rsid w:val="00ED3E8B"/>
    <w:pPr>
      <w:spacing w:before="100" w:beforeAutospacing="1" w:after="100" w:afterAutospacing="1"/>
    </w:pPr>
  </w:style>
  <w:style w:type="character" w:styleId="af">
    <w:name w:val="Strong"/>
    <w:basedOn w:val="a0"/>
    <w:qFormat/>
    <w:rsid w:val="00E74929"/>
    <w:rPr>
      <w:b/>
      <w:bCs/>
    </w:rPr>
  </w:style>
  <w:style w:type="paragraph" w:customStyle="1" w:styleId="listparagraph">
    <w:name w:val="listparagraph"/>
    <w:basedOn w:val="a"/>
    <w:rsid w:val="009028C1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4D79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ix">
    <w:name w:val="fix"/>
    <w:basedOn w:val="a"/>
    <w:rsid w:val="00423457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4A7653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vts0">
    <w:name w:val="rvts0"/>
    <w:basedOn w:val="a0"/>
    <w:uiPriority w:val="99"/>
    <w:qFormat/>
    <w:rsid w:val="00A80495"/>
  </w:style>
  <w:style w:type="table" w:styleId="af2">
    <w:name w:val="Table Grid"/>
    <w:basedOn w:val="a1"/>
    <w:uiPriority w:val="59"/>
    <w:rsid w:val="001E03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2D25D7"/>
    <w:pPr>
      <w:spacing w:beforeAutospacing="1" w:after="200" w:afterAutospacing="1"/>
    </w:pPr>
    <w:rPr>
      <w:lang w:val="ru-RU"/>
    </w:rPr>
  </w:style>
  <w:style w:type="character" w:customStyle="1" w:styleId="-">
    <w:name w:val="Интернет-ссылка"/>
    <w:basedOn w:val="a0"/>
    <w:uiPriority w:val="99"/>
    <w:unhideWhenUsed/>
    <w:rsid w:val="007A7E9D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0E422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422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422E"/>
    <w:rPr>
      <w:sz w:val="20"/>
      <w:szCs w:val="20"/>
      <w:lang w:val="uk-UA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422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422E"/>
    <w:rPr>
      <w:b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wKQ4qlWVc6y13AKvU0/oO3lr2Q==">AMUW2mUnMW1oenbomqfKXJqIcr0TbBoPTuJVFg/zOQ8JyA9w+UlYQPM95ZJz9CmRRtwaBPy1MT3b/R51YgeZUfDP9G+bBTYbBV6MSq9dqZCIju71zQRfrh4=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76B6A2-AFC2-4DB4-A66E-D5D76F3C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profpressa39</dc:creator>
  <cp:lastModifiedBy>Getman</cp:lastModifiedBy>
  <cp:revision>2</cp:revision>
  <dcterms:created xsi:type="dcterms:W3CDTF">2024-02-08T08:01:00Z</dcterms:created>
  <dcterms:modified xsi:type="dcterms:W3CDTF">2024-02-08T08:01:00Z</dcterms:modified>
</cp:coreProperties>
</file>