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0BC0" w14:textId="77777777" w:rsidR="00514D41" w:rsidRPr="006C1CD4" w:rsidRDefault="00514D41" w:rsidP="006C1CD4">
      <w:pPr>
        <w:jc w:val="center"/>
        <w:rPr>
          <w:rFonts w:ascii="Times New Roman" w:hAnsi="Times New Roman" w:cs="Times New Roman"/>
          <w:b/>
          <w:bCs/>
          <w:sz w:val="24"/>
          <w:szCs w:val="24"/>
        </w:rPr>
      </w:pPr>
      <w:r w:rsidRPr="006C1CD4">
        <w:rPr>
          <w:rFonts w:ascii="Times New Roman" w:hAnsi="Times New Roman" w:cs="Times New Roman"/>
          <w:b/>
          <w:bCs/>
          <w:sz w:val="24"/>
          <w:szCs w:val="24"/>
        </w:rPr>
        <w:t>МІНІСТЕРСТВО ЕКОНОМІКИ УКРАЇНИ</w:t>
      </w:r>
    </w:p>
    <w:p w14:paraId="2C947B7D" w14:textId="77777777" w:rsidR="00514D41" w:rsidRPr="006C1CD4" w:rsidRDefault="00514D41" w:rsidP="006C1CD4">
      <w:pPr>
        <w:jc w:val="center"/>
        <w:rPr>
          <w:rFonts w:ascii="Times New Roman" w:hAnsi="Times New Roman" w:cs="Times New Roman"/>
          <w:b/>
          <w:bCs/>
          <w:sz w:val="24"/>
          <w:szCs w:val="24"/>
        </w:rPr>
      </w:pPr>
      <w:r w:rsidRPr="006C1CD4">
        <w:rPr>
          <w:rFonts w:ascii="Times New Roman" w:hAnsi="Times New Roman" w:cs="Times New Roman"/>
          <w:b/>
          <w:bCs/>
          <w:sz w:val="24"/>
          <w:szCs w:val="24"/>
        </w:rPr>
        <w:t>ЛИСТ</w:t>
      </w:r>
    </w:p>
    <w:p w14:paraId="5752251E" w14:textId="23FA5DA3" w:rsidR="00514D41" w:rsidRPr="006C1CD4" w:rsidRDefault="00514D41" w:rsidP="006C1CD4">
      <w:pPr>
        <w:jc w:val="center"/>
        <w:rPr>
          <w:rFonts w:ascii="Times New Roman" w:hAnsi="Times New Roman" w:cs="Times New Roman"/>
          <w:b/>
          <w:bCs/>
          <w:i/>
          <w:iCs/>
          <w:sz w:val="24"/>
          <w:szCs w:val="24"/>
        </w:rPr>
      </w:pPr>
      <w:r w:rsidRPr="006C1CD4">
        <w:rPr>
          <w:rFonts w:ascii="Times New Roman" w:hAnsi="Times New Roman" w:cs="Times New Roman"/>
          <w:b/>
          <w:bCs/>
          <w:i/>
          <w:iCs/>
          <w:sz w:val="24"/>
          <w:szCs w:val="24"/>
        </w:rPr>
        <w:t xml:space="preserve">від 27.11.2024 р. </w:t>
      </w:r>
      <w:r w:rsidR="006C1CD4" w:rsidRPr="006C1CD4">
        <w:rPr>
          <w:rFonts w:ascii="Times New Roman" w:hAnsi="Times New Roman" w:cs="Times New Roman"/>
          <w:b/>
          <w:bCs/>
          <w:i/>
          <w:iCs/>
          <w:sz w:val="24"/>
          <w:szCs w:val="24"/>
        </w:rPr>
        <w:t>№</w:t>
      </w:r>
      <w:r w:rsidRPr="006C1CD4">
        <w:rPr>
          <w:rFonts w:ascii="Times New Roman" w:hAnsi="Times New Roman" w:cs="Times New Roman"/>
          <w:b/>
          <w:bCs/>
          <w:i/>
          <w:iCs/>
          <w:sz w:val="24"/>
          <w:szCs w:val="24"/>
        </w:rPr>
        <w:t xml:space="preserve"> 3323-04/84579-06</w:t>
      </w:r>
    </w:p>
    <w:p w14:paraId="0566C2A9" w14:textId="77777777" w:rsidR="00514D41" w:rsidRPr="006C1CD4" w:rsidRDefault="00514D41" w:rsidP="006C1CD4">
      <w:pPr>
        <w:jc w:val="right"/>
        <w:rPr>
          <w:rFonts w:ascii="Times New Roman" w:hAnsi="Times New Roman" w:cs="Times New Roman"/>
          <w:sz w:val="24"/>
          <w:szCs w:val="24"/>
        </w:rPr>
      </w:pPr>
      <w:r w:rsidRPr="006C1CD4">
        <w:rPr>
          <w:rFonts w:ascii="Times New Roman" w:hAnsi="Times New Roman" w:cs="Times New Roman"/>
          <w:sz w:val="24"/>
          <w:szCs w:val="24"/>
        </w:rPr>
        <w:t>Органам державної влади,</w:t>
      </w:r>
    </w:p>
    <w:p w14:paraId="52468597" w14:textId="77777777" w:rsidR="00514D41" w:rsidRPr="006C1CD4" w:rsidRDefault="00514D41" w:rsidP="006C1CD4">
      <w:pPr>
        <w:jc w:val="right"/>
        <w:rPr>
          <w:rFonts w:ascii="Times New Roman" w:hAnsi="Times New Roman" w:cs="Times New Roman"/>
          <w:sz w:val="24"/>
          <w:szCs w:val="24"/>
        </w:rPr>
      </w:pPr>
      <w:r w:rsidRPr="006C1CD4">
        <w:rPr>
          <w:rFonts w:ascii="Times New Roman" w:hAnsi="Times New Roman" w:cs="Times New Roman"/>
          <w:sz w:val="24"/>
          <w:szCs w:val="24"/>
        </w:rPr>
        <w:t>органам місцевого самоврядування,</w:t>
      </w:r>
    </w:p>
    <w:p w14:paraId="767FD488" w14:textId="77777777" w:rsidR="00514D41" w:rsidRPr="006C1CD4" w:rsidRDefault="00514D41" w:rsidP="006C1CD4">
      <w:pPr>
        <w:jc w:val="right"/>
        <w:rPr>
          <w:rFonts w:ascii="Times New Roman" w:hAnsi="Times New Roman" w:cs="Times New Roman"/>
          <w:sz w:val="24"/>
          <w:szCs w:val="24"/>
        </w:rPr>
      </w:pPr>
      <w:r w:rsidRPr="006C1CD4">
        <w:rPr>
          <w:rFonts w:ascii="Times New Roman" w:hAnsi="Times New Roman" w:cs="Times New Roman"/>
          <w:sz w:val="24"/>
          <w:szCs w:val="24"/>
        </w:rPr>
        <w:t xml:space="preserve">установам, організаціям, підприємствам та іншим суб'єктам сфери публічних </w:t>
      </w:r>
      <w:proofErr w:type="spellStart"/>
      <w:r w:rsidRPr="006C1CD4">
        <w:rPr>
          <w:rFonts w:ascii="Times New Roman" w:hAnsi="Times New Roman" w:cs="Times New Roman"/>
          <w:sz w:val="24"/>
          <w:szCs w:val="24"/>
        </w:rPr>
        <w:t>закупівель</w:t>
      </w:r>
      <w:proofErr w:type="spellEnd"/>
    </w:p>
    <w:p w14:paraId="21096E14"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Щодо внесення змін до Закону України "Про публічні закупівлі "</w:t>
      </w:r>
    </w:p>
    <w:p w14:paraId="01D0B4BC" w14:textId="1FE913F5"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Мінекономіки за результатами зустрічі, проведеної 08.11.2024 спільно з представниками Комітету Верховної Ради України з питань економічного розвитку, Комітету Верховної Ради України з питань антикорупційної політики, Міністерства цифрової трансформації України та ДП "</w:t>
      </w:r>
      <w:proofErr w:type="spellStart"/>
      <w:r w:rsidRPr="00514D41">
        <w:rPr>
          <w:rFonts w:ascii="Times New Roman" w:hAnsi="Times New Roman" w:cs="Times New Roman"/>
          <w:sz w:val="24"/>
          <w:szCs w:val="24"/>
        </w:rPr>
        <w:t>Прозорро</w:t>
      </w:r>
      <w:proofErr w:type="spellEnd"/>
      <w:r w:rsidRPr="00514D41">
        <w:rPr>
          <w:rFonts w:ascii="Times New Roman" w:hAnsi="Times New Roman" w:cs="Times New Roman"/>
          <w:sz w:val="24"/>
          <w:szCs w:val="24"/>
        </w:rPr>
        <w:t xml:space="preserve">", ураховуючи численні запити з питань застосування змін, внесених Законом України "Про внесення змін до Закону України "Про публічні закупівлі" щодо забезпечення оприлюднення замовниками в електронній системі </w:t>
      </w:r>
      <w:proofErr w:type="spellStart"/>
      <w:r w:rsidRPr="00514D41">
        <w:rPr>
          <w:rFonts w:ascii="Times New Roman" w:hAnsi="Times New Roman" w:cs="Times New Roman"/>
          <w:sz w:val="24"/>
          <w:szCs w:val="24"/>
        </w:rPr>
        <w:t>закупівель</w:t>
      </w:r>
      <w:proofErr w:type="spellEnd"/>
      <w:r w:rsidRPr="00514D41">
        <w:rPr>
          <w:rFonts w:ascii="Times New Roman" w:hAnsi="Times New Roman" w:cs="Times New Roman"/>
          <w:sz w:val="24"/>
          <w:szCs w:val="24"/>
        </w:rPr>
        <w:t xml:space="preserve"> інформації про ціни на матеріальні ресурси під час </w:t>
      </w:r>
      <w:proofErr w:type="spellStart"/>
      <w:r w:rsidRPr="00514D41">
        <w:rPr>
          <w:rFonts w:ascii="Times New Roman" w:hAnsi="Times New Roman" w:cs="Times New Roman"/>
          <w:sz w:val="24"/>
          <w:szCs w:val="24"/>
        </w:rPr>
        <w:t>закупівель</w:t>
      </w:r>
      <w:proofErr w:type="spellEnd"/>
      <w:r w:rsidRPr="00514D41">
        <w:rPr>
          <w:rFonts w:ascii="Times New Roman" w:hAnsi="Times New Roman" w:cs="Times New Roman"/>
          <w:sz w:val="24"/>
          <w:szCs w:val="24"/>
        </w:rPr>
        <w:t xml:space="preserve"> послуг з поточного ремонту та робіт з будівництва (прозоре будівництво)" (далі - Закон </w:t>
      </w:r>
      <w:r w:rsidR="006C1CD4">
        <w:rPr>
          <w:rFonts w:ascii="Times New Roman" w:hAnsi="Times New Roman" w:cs="Times New Roman"/>
          <w:sz w:val="24"/>
          <w:szCs w:val="24"/>
        </w:rPr>
        <w:t>№</w:t>
      </w:r>
      <w:r w:rsidRPr="00514D41">
        <w:rPr>
          <w:rFonts w:ascii="Times New Roman" w:hAnsi="Times New Roman" w:cs="Times New Roman"/>
          <w:sz w:val="24"/>
          <w:szCs w:val="24"/>
        </w:rPr>
        <w:t xml:space="preserve"> 3988), який набув чинності з 23.10.2024, інформує.</w:t>
      </w:r>
    </w:p>
    <w:p w14:paraId="3EB23E01"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Закон України "Про публічні закупівлі" (далі - Закон) визначає правові та економічні засади здійснення </w:t>
      </w:r>
      <w:proofErr w:type="spellStart"/>
      <w:r w:rsidRPr="00514D41">
        <w:rPr>
          <w:rFonts w:ascii="Times New Roman" w:hAnsi="Times New Roman" w:cs="Times New Roman"/>
          <w:sz w:val="24"/>
          <w:szCs w:val="24"/>
        </w:rPr>
        <w:t>закупівель</w:t>
      </w:r>
      <w:proofErr w:type="spellEnd"/>
      <w:r w:rsidRPr="00514D41">
        <w:rPr>
          <w:rFonts w:ascii="Times New Roman" w:hAnsi="Times New Roman" w:cs="Times New Roman"/>
          <w:sz w:val="24"/>
          <w:szCs w:val="24"/>
        </w:rPr>
        <w:t xml:space="preserve"> товарів, робіт і послуг для забезпечення потреб держави, територіальних громад та об'єднаних територіальних громад.</w:t>
      </w:r>
    </w:p>
    <w:p w14:paraId="57017E90" w14:textId="379D4470"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З 19.10.2022 на період дії правового режиму воєнного стану в Україні та протягом 90 днів з дня його припинення або скасування, замовники, що зобов'язані здійснювати публічні закупівлі товарів, робіт і послуг відповідно до Закону, проводять закупівлі відповідно до Закону з урахуванням особливостей здійснення публічних </w:t>
      </w:r>
      <w:proofErr w:type="spellStart"/>
      <w:r w:rsidRPr="00514D41">
        <w:rPr>
          <w:rFonts w:ascii="Times New Roman" w:hAnsi="Times New Roman" w:cs="Times New Roman"/>
          <w:sz w:val="24"/>
          <w:szCs w:val="24"/>
        </w:rPr>
        <w:t>закупівель</w:t>
      </w:r>
      <w:proofErr w:type="spellEnd"/>
      <w:r w:rsidRPr="00514D41">
        <w:rPr>
          <w:rFonts w:ascii="Times New Roman" w:hAnsi="Times New Roman" w:cs="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w:t>
      </w:r>
      <w:r w:rsidR="006C1CD4">
        <w:rPr>
          <w:rFonts w:ascii="Times New Roman" w:hAnsi="Times New Roman" w:cs="Times New Roman"/>
          <w:sz w:val="24"/>
          <w:szCs w:val="24"/>
        </w:rPr>
        <w:t>№</w:t>
      </w:r>
      <w:r w:rsidRPr="00514D41">
        <w:rPr>
          <w:rFonts w:ascii="Times New Roman" w:hAnsi="Times New Roman" w:cs="Times New Roman"/>
          <w:sz w:val="24"/>
          <w:szCs w:val="24"/>
        </w:rPr>
        <w:t xml:space="preserve"> 1178 (із змінами) (далі - Особливості), яка прийнята Урядом на виконання вимог Закону.</w:t>
      </w:r>
    </w:p>
    <w:p w14:paraId="6F612EC1"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Щодо </w:t>
      </w:r>
      <w:proofErr w:type="spellStart"/>
      <w:r w:rsidRPr="00514D41">
        <w:rPr>
          <w:rFonts w:ascii="Times New Roman" w:hAnsi="Times New Roman" w:cs="Times New Roman"/>
          <w:sz w:val="24"/>
          <w:szCs w:val="24"/>
        </w:rPr>
        <w:t>машинозчитувального</w:t>
      </w:r>
      <w:proofErr w:type="spellEnd"/>
      <w:r w:rsidRPr="00514D41">
        <w:rPr>
          <w:rFonts w:ascii="Times New Roman" w:hAnsi="Times New Roman" w:cs="Times New Roman"/>
          <w:sz w:val="24"/>
          <w:szCs w:val="24"/>
        </w:rPr>
        <w:t xml:space="preserve"> формату для документів, що містять інформацію про ціни на матеріальні ресурси</w:t>
      </w:r>
    </w:p>
    <w:p w14:paraId="7E4B9726"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Відповідно до пунктів 10 і 11 частини першої статті 10 в редакції Закону N 3988 замовник самостійно та безоплатно через авторизовані електронні майданчики оприлюднює в електронній системі </w:t>
      </w:r>
      <w:proofErr w:type="spellStart"/>
      <w:r w:rsidRPr="00514D41">
        <w:rPr>
          <w:rFonts w:ascii="Times New Roman" w:hAnsi="Times New Roman" w:cs="Times New Roman"/>
          <w:sz w:val="24"/>
          <w:szCs w:val="24"/>
        </w:rPr>
        <w:t>закупівель</w:t>
      </w:r>
      <w:proofErr w:type="spellEnd"/>
      <w:r w:rsidRPr="00514D41">
        <w:rPr>
          <w:rFonts w:ascii="Times New Roman" w:hAnsi="Times New Roman" w:cs="Times New Roman"/>
          <w:sz w:val="24"/>
          <w:szCs w:val="24"/>
        </w:rPr>
        <w:t xml:space="preserve"> (далі - ЕСЗ) у порядку, встановленому Уповноваженим органом та Законом, інформацію про закупівлю, а саме: договір про закупівлю та всі додатки до нього (у тому числі документи, що містять інформацію про ціни на матеріальні ресурси) у </w:t>
      </w:r>
      <w:proofErr w:type="spellStart"/>
      <w:r w:rsidRPr="00514D41">
        <w:rPr>
          <w:rFonts w:ascii="Times New Roman" w:hAnsi="Times New Roman" w:cs="Times New Roman"/>
          <w:sz w:val="24"/>
          <w:szCs w:val="24"/>
        </w:rPr>
        <w:t>машинозчитувальному</w:t>
      </w:r>
      <w:proofErr w:type="spellEnd"/>
      <w:r w:rsidRPr="00514D41">
        <w:rPr>
          <w:rFonts w:ascii="Times New Roman" w:hAnsi="Times New Roman" w:cs="Times New Roman"/>
          <w:sz w:val="24"/>
          <w:szCs w:val="24"/>
        </w:rPr>
        <w:t xml:space="preserve"> форматі (у разі оприлюднення договору про закупівлю, зазначеного в абзаці другому частини першої статті 41 Закону) - протягом трьох робочих днів з дня його укладення; повідомлення про внесення змін до договору про закупівлю та/або про ціни на матеріальні ресурси - протягом трьох робочих днів з дня: внесення змін до договору про закупівлю у випадках, передбачених частиною п'ятою статті 41 Закону. До такого повідомлення додаються зміни до договору про закупівлю (у тому числі документи, що містять інформацію про ціни на матеріальні ресурси, в разі зміни цін на них) у </w:t>
      </w:r>
      <w:proofErr w:type="spellStart"/>
      <w:r w:rsidRPr="00514D41">
        <w:rPr>
          <w:rFonts w:ascii="Times New Roman" w:hAnsi="Times New Roman" w:cs="Times New Roman"/>
          <w:sz w:val="24"/>
          <w:szCs w:val="24"/>
        </w:rPr>
        <w:t>машинозчитувальному</w:t>
      </w:r>
      <w:proofErr w:type="spellEnd"/>
      <w:r w:rsidRPr="00514D41">
        <w:rPr>
          <w:rFonts w:ascii="Times New Roman" w:hAnsi="Times New Roman" w:cs="Times New Roman"/>
          <w:sz w:val="24"/>
          <w:szCs w:val="24"/>
        </w:rPr>
        <w:t xml:space="preserve"> форматі (у разі внесення змін до договорів, зазначених в абзацах другому, третьому частини першої статті 41 Закону); складання договірної ціни, уточненої відповідно до затвердженої проектної документації до договору про закупівлю, зазначеного в абзаці третьому частини першої статті 41 Закону. До такого повідомлення додається уточнена </w:t>
      </w:r>
      <w:r w:rsidRPr="00514D41">
        <w:rPr>
          <w:rFonts w:ascii="Times New Roman" w:hAnsi="Times New Roman" w:cs="Times New Roman"/>
          <w:sz w:val="24"/>
          <w:szCs w:val="24"/>
        </w:rPr>
        <w:lastRenderedPageBreak/>
        <w:t xml:space="preserve">договірна ціна (у тому числі документи, що містять інформацію про ціни на матеріальні ресурси) у </w:t>
      </w:r>
      <w:proofErr w:type="spellStart"/>
      <w:r w:rsidRPr="00514D41">
        <w:rPr>
          <w:rFonts w:ascii="Times New Roman" w:hAnsi="Times New Roman" w:cs="Times New Roman"/>
          <w:sz w:val="24"/>
          <w:szCs w:val="24"/>
        </w:rPr>
        <w:t>машинозчитувальному</w:t>
      </w:r>
      <w:proofErr w:type="spellEnd"/>
      <w:r w:rsidRPr="00514D41">
        <w:rPr>
          <w:rFonts w:ascii="Times New Roman" w:hAnsi="Times New Roman" w:cs="Times New Roman"/>
          <w:sz w:val="24"/>
          <w:szCs w:val="24"/>
        </w:rPr>
        <w:t xml:space="preserve"> форматі.</w:t>
      </w:r>
    </w:p>
    <w:p w14:paraId="34F28285"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Виходячи зі змісту частини першої статті 41 Закону, договір про закупівлю укладається відповідно до норм Цивільного кодексу України (далі - ЦКУ).</w:t>
      </w:r>
    </w:p>
    <w:p w14:paraId="5685E994"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Так, у відповідності до статті 207 ЦКУ правочин вважається таким, що вчинений у письмовій формі, якщо його зміст зафіксований в одному або кількох документах (у тому числі електронних), у листах, телеграмах, якими обмінялися сторони, або надсилалися ними до інформаційно-комунікаційної системи, що використовується сторонами. У разі якщо зміст правочину зафіксований у кількох документах, зміст такого правочину також може бути зафіксовано шляхом посилання в одному з цих документів на інші документи, якщо інше не передбачено законом. Використання при вчиненні правочинів факсимільного відтворення підпису за допомогою засобів механічного, електронного або іншого копіювання, електронного підпису або іншого аналога власноручного підпису допускається у випадках, встановлених законом, іншими актами цивільного законодавства, або за письмовою згодою сторін, у якій мають міститися зразки відповідного аналога їхніх власноручних підписів, або іншим чином врегульовується порядок його використання сторонами.</w:t>
      </w:r>
    </w:p>
    <w:p w14:paraId="6A5EB49F"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Водночас Закон України "Про доступ до публічної інформації" визначає порядок здійснення та забезпечення права кожного на доступ до інформації, що знаходиться у володінні суб'єктів владних повноважень, інших розпорядників публічної інформації, визначених цим Законом, та інформації, що становить суспільний інтерес.</w:t>
      </w:r>
    </w:p>
    <w:p w14:paraId="4E441A24" w14:textId="645207A5"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Положення про набори даних, які підлягають оприлюдненню у формі відкритих даних затверджено постановою Кабінету Міністрів України від 21 жовтня 2015 р. </w:t>
      </w:r>
      <w:r w:rsidR="006C1CD4">
        <w:rPr>
          <w:rFonts w:ascii="Times New Roman" w:hAnsi="Times New Roman" w:cs="Times New Roman"/>
          <w:sz w:val="24"/>
          <w:szCs w:val="24"/>
        </w:rPr>
        <w:t>№</w:t>
      </w:r>
      <w:r w:rsidRPr="00514D41">
        <w:rPr>
          <w:rFonts w:ascii="Times New Roman" w:hAnsi="Times New Roman" w:cs="Times New Roman"/>
          <w:sz w:val="24"/>
          <w:szCs w:val="24"/>
        </w:rPr>
        <w:t xml:space="preserve"> 835 (далі - Положення </w:t>
      </w:r>
      <w:r w:rsidR="00EB7D19">
        <w:rPr>
          <w:rFonts w:ascii="Times New Roman" w:hAnsi="Times New Roman" w:cs="Times New Roman"/>
          <w:sz w:val="24"/>
          <w:szCs w:val="24"/>
        </w:rPr>
        <w:t>№</w:t>
      </w:r>
      <w:r w:rsidRPr="00514D41">
        <w:rPr>
          <w:rFonts w:ascii="Times New Roman" w:hAnsi="Times New Roman" w:cs="Times New Roman"/>
          <w:sz w:val="24"/>
          <w:szCs w:val="24"/>
        </w:rPr>
        <w:t xml:space="preserve"> 835). Положення </w:t>
      </w:r>
      <w:r w:rsidR="006C1CD4">
        <w:rPr>
          <w:rFonts w:ascii="Times New Roman" w:hAnsi="Times New Roman" w:cs="Times New Roman"/>
          <w:sz w:val="24"/>
          <w:szCs w:val="24"/>
        </w:rPr>
        <w:t>№</w:t>
      </w:r>
      <w:r w:rsidRPr="00514D41">
        <w:rPr>
          <w:rFonts w:ascii="Times New Roman" w:hAnsi="Times New Roman" w:cs="Times New Roman"/>
          <w:sz w:val="24"/>
          <w:szCs w:val="24"/>
        </w:rPr>
        <w:t xml:space="preserve"> 835 визначає вимоги до формату і структури наборів даних, що підлягають оприлюдненню у формі відкритих даних, періодичність оновлення та порядок їх оприлюднення, а також перелік таких наборів даних.</w:t>
      </w:r>
    </w:p>
    <w:p w14:paraId="25ABC3E0"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Оприлюднення наборів даних у формі відкритих даних здійснюється за такими принципами, зокрема: доступність використання - забезпечення оприлюднення публічної інформації у формі відкритих даних у </w:t>
      </w:r>
      <w:proofErr w:type="spellStart"/>
      <w:r w:rsidRPr="00514D41">
        <w:rPr>
          <w:rFonts w:ascii="Times New Roman" w:hAnsi="Times New Roman" w:cs="Times New Roman"/>
          <w:sz w:val="24"/>
          <w:szCs w:val="24"/>
        </w:rPr>
        <w:t>машиночитаному</w:t>
      </w:r>
      <w:proofErr w:type="spellEnd"/>
      <w:r w:rsidRPr="00514D41">
        <w:rPr>
          <w:rFonts w:ascii="Times New Roman" w:hAnsi="Times New Roman" w:cs="Times New Roman"/>
          <w:sz w:val="24"/>
          <w:szCs w:val="24"/>
        </w:rPr>
        <w:t xml:space="preserve"> форматі, а також забезпечення її подальшого вільного та безоплатного використання.</w:t>
      </w:r>
    </w:p>
    <w:p w14:paraId="49863853" w14:textId="6D398A4B"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Згідно з пунктом 2 Положення </w:t>
      </w:r>
      <w:r w:rsidR="006C1CD4">
        <w:rPr>
          <w:rFonts w:ascii="Times New Roman" w:hAnsi="Times New Roman" w:cs="Times New Roman"/>
          <w:sz w:val="24"/>
          <w:szCs w:val="24"/>
        </w:rPr>
        <w:t>№</w:t>
      </w:r>
      <w:r w:rsidRPr="00514D41">
        <w:rPr>
          <w:rFonts w:ascii="Times New Roman" w:hAnsi="Times New Roman" w:cs="Times New Roman"/>
          <w:sz w:val="24"/>
          <w:szCs w:val="24"/>
        </w:rPr>
        <w:t xml:space="preserve"> 835 </w:t>
      </w:r>
      <w:proofErr w:type="spellStart"/>
      <w:r w:rsidRPr="00514D41">
        <w:rPr>
          <w:rFonts w:ascii="Times New Roman" w:hAnsi="Times New Roman" w:cs="Times New Roman"/>
          <w:sz w:val="24"/>
          <w:szCs w:val="24"/>
        </w:rPr>
        <w:t>машиночитаний</w:t>
      </w:r>
      <w:proofErr w:type="spellEnd"/>
      <w:r w:rsidRPr="00514D41">
        <w:rPr>
          <w:rFonts w:ascii="Times New Roman" w:hAnsi="Times New Roman" w:cs="Times New Roman"/>
          <w:sz w:val="24"/>
          <w:szCs w:val="24"/>
        </w:rPr>
        <w:t xml:space="preserve"> формат - формат даних, структурований таким чином, що дає змогу ідентифікувати, перетворювати та отримувати конкретні дані, включаючи окремі факти та їх внутрішню структуру, без участі людини.</w:t>
      </w:r>
    </w:p>
    <w:p w14:paraId="3D2B9AB9" w14:textId="1E3F0A5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Згідно з пунктом 9 Положення </w:t>
      </w:r>
      <w:r w:rsidR="006C1CD4">
        <w:rPr>
          <w:rFonts w:ascii="Times New Roman" w:hAnsi="Times New Roman" w:cs="Times New Roman"/>
          <w:sz w:val="24"/>
          <w:szCs w:val="24"/>
        </w:rPr>
        <w:t>№</w:t>
      </w:r>
      <w:r w:rsidRPr="00514D41">
        <w:rPr>
          <w:rFonts w:ascii="Times New Roman" w:hAnsi="Times New Roman" w:cs="Times New Roman"/>
          <w:sz w:val="24"/>
          <w:szCs w:val="24"/>
        </w:rPr>
        <w:t xml:space="preserve"> 835 для оприлюднення наборів даних використовуються такі формати:</w:t>
      </w:r>
    </w:p>
    <w:p w14:paraId="4CDB8B7D"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Текстові дані</w:t>
      </w:r>
      <w:r w:rsidRPr="00514D41">
        <w:rPr>
          <w:rFonts w:ascii="Times New Roman" w:hAnsi="Times New Roman" w:cs="Times New Roman"/>
          <w:sz w:val="24"/>
          <w:szCs w:val="24"/>
        </w:rPr>
        <w:tab/>
        <w:t>TXT, RTF, MD, ODT*, DOC(X), (X)HTML*</w:t>
      </w:r>
    </w:p>
    <w:p w14:paraId="1D8323E9" w14:textId="77777777" w:rsid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Структуровані дані</w:t>
      </w:r>
      <w:r w:rsidRPr="00514D41">
        <w:rPr>
          <w:rFonts w:ascii="Times New Roman" w:hAnsi="Times New Roman" w:cs="Times New Roman"/>
          <w:sz w:val="24"/>
          <w:szCs w:val="24"/>
        </w:rPr>
        <w:tab/>
        <w:t>RDF*, XML*, JSON*, CSV*, XLS(X), ODS*, YAML*</w:t>
      </w:r>
    </w:p>
    <w:p w14:paraId="08243A1A" w14:textId="77777777" w:rsidR="006C1CD4" w:rsidRPr="00514D41" w:rsidRDefault="006C1CD4" w:rsidP="00514D41">
      <w:pPr>
        <w:rPr>
          <w:rFonts w:ascii="Times New Roman" w:hAnsi="Times New Roman" w:cs="Times New Roman"/>
          <w:sz w:val="24"/>
          <w:szCs w:val="24"/>
        </w:rPr>
      </w:pPr>
    </w:p>
    <w:p w14:paraId="339C1B3B" w14:textId="516F615E"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Крім цього, зазначаємо, що згідно з пунктом 15 Порядку розміщення інформації про публічні закупівлі, затвердженого наказом Мінекономіки від 11.06.2020 </w:t>
      </w:r>
      <w:r w:rsidR="006C1CD4">
        <w:rPr>
          <w:rFonts w:ascii="Times New Roman" w:hAnsi="Times New Roman" w:cs="Times New Roman"/>
          <w:sz w:val="24"/>
          <w:szCs w:val="24"/>
        </w:rPr>
        <w:t>№</w:t>
      </w:r>
      <w:r w:rsidRPr="00514D41">
        <w:rPr>
          <w:rFonts w:ascii="Times New Roman" w:hAnsi="Times New Roman" w:cs="Times New Roman"/>
          <w:sz w:val="24"/>
          <w:szCs w:val="24"/>
        </w:rPr>
        <w:t xml:space="preserve"> 1082, договір про закупівлю, додатки до договору про закупівлю, зміни до договору про закупівлю розміщуються замовником в ЕСЗ у форматі PDF.</w:t>
      </w:r>
    </w:p>
    <w:p w14:paraId="06CD6B12"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Таким чином, у разі розміщення замовником в ЕСЗ договору про закупівлю, додатків до договору про закупівлю, змін до договору про закупівлю (у тому числі документів, що містять інформацію про ціни на матеріальні ресурси) у форматі PDF, замовником </w:t>
      </w:r>
      <w:r w:rsidRPr="00514D41">
        <w:rPr>
          <w:rFonts w:ascii="Times New Roman" w:hAnsi="Times New Roman" w:cs="Times New Roman"/>
          <w:sz w:val="24"/>
          <w:szCs w:val="24"/>
        </w:rPr>
        <w:lastRenderedPageBreak/>
        <w:t xml:space="preserve">розміщуються також ці документи у </w:t>
      </w:r>
      <w:proofErr w:type="spellStart"/>
      <w:r w:rsidRPr="00514D41">
        <w:rPr>
          <w:rFonts w:ascii="Times New Roman" w:hAnsi="Times New Roman" w:cs="Times New Roman"/>
          <w:sz w:val="24"/>
          <w:szCs w:val="24"/>
        </w:rPr>
        <w:t>машиночитному</w:t>
      </w:r>
      <w:proofErr w:type="spellEnd"/>
      <w:r w:rsidRPr="00514D41">
        <w:rPr>
          <w:rFonts w:ascii="Times New Roman" w:hAnsi="Times New Roman" w:cs="Times New Roman"/>
          <w:sz w:val="24"/>
          <w:szCs w:val="24"/>
        </w:rPr>
        <w:t xml:space="preserve"> форматі, наприклад, DOC(X), XML тощо.</w:t>
      </w:r>
    </w:p>
    <w:p w14:paraId="119153B4"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Щодо оприлюднення у договорі про закупівлю робіт або послуг, інформації про вартість матеріальних ресурсів, з матеріалів замовника</w:t>
      </w:r>
    </w:p>
    <w:p w14:paraId="0F44E2C8" w14:textId="5B15535D"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Питання виконання робіт з матеріалу підрядника та його засобами або виконання робіт з матеріалу замовника регулюються, зокрема статтями 839 та 840 ЦКУ, а також постановою Кабінету Міністрів України від 01.08.2005 </w:t>
      </w:r>
      <w:r w:rsidR="006C1CD4">
        <w:rPr>
          <w:rFonts w:ascii="Times New Roman" w:hAnsi="Times New Roman" w:cs="Times New Roman"/>
          <w:sz w:val="24"/>
          <w:szCs w:val="24"/>
        </w:rPr>
        <w:t>№</w:t>
      </w:r>
      <w:r w:rsidRPr="00514D41">
        <w:rPr>
          <w:rFonts w:ascii="Times New Roman" w:hAnsi="Times New Roman" w:cs="Times New Roman"/>
          <w:sz w:val="24"/>
          <w:szCs w:val="24"/>
        </w:rPr>
        <w:t xml:space="preserve"> 668 "Про затвердження Загальних умов укладення та виконання договорів </w:t>
      </w:r>
      <w:proofErr w:type="spellStart"/>
      <w:r w:rsidRPr="00514D41">
        <w:rPr>
          <w:rFonts w:ascii="Times New Roman" w:hAnsi="Times New Roman" w:cs="Times New Roman"/>
          <w:sz w:val="24"/>
          <w:szCs w:val="24"/>
        </w:rPr>
        <w:t>підряду</w:t>
      </w:r>
      <w:proofErr w:type="spellEnd"/>
      <w:r w:rsidRPr="00514D41">
        <w:rPr>
          <w:rFonts w:ascii="Times New Roman" w:hAnsi="Times New Roman" w:cs="Times New Roman"/>
          <w:sz w:val="24"/>
          <w:szCs w:val="24"/>
        </w:rPr>
        <w:t xml:space="preserve"> в капітальному будівництві" (зі змінами).</w:t>
      </w:r>
    </w:p>
    <w:p w14:paraId="60BCC395"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З огляду на це, у ЕСЗ оприлюднення інформації про ціни на матеріальні ресурси, яка є невід'ємним додатком до договору про закупівлю під час </w:t>
      </w:r>
      <w:proofErr w:type="spellStart"/>
      <w:r w:rsidRPr="00514D41">
        <w:rPr>
          <w:rFonts w:ascii="Times New Roman" w:hAnsi="Times New Roman" w:cs="Times New Roman"/>
          <w:sz w:val="24"/>
          <w:szCs w:val="24"/>
        </w:rPr>
        <w:t>закупівель</w:t>
      </w:r>
      <w:proofErr w:type="spellEnd"/>
      <w:r w:rsidRPr="00514D41">
        <w:rPr>
          <w:rFonts w:ascii="Times New Roman" w:hAnsi="Times New Roman" w:cs="Times New Roman"/>
          <w:sz w:val="24"/>
          <w:szCs w:val="24"/>
        </w:rPr>
        <w:t xml:space="preserve"> послуг з поточного ремонту та робіт з будівництва (прозоре будівництво), здійснюється незалежно від того, на підрядника чи замовника покладаються зобов'язання щодо забезпечення робіт матеріальними ресурсами.</w:t>
      </w:r>
    </w:p>
    <w:p w14:paraId="44A81C6C"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Щодо надання документів, які підтверджують країну походження товару</w:t>
      </w:r>
    </w:p>
    <w:p w14:paraId="0057274A"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Відповідно до абзацу четвертого частини першої статті 41 Закону у документах, що містять інформацію про ціни на матеріальні ресурси, обов'язково має зазначатися така інформація: найменування матеріального ресурсу (з характеристиками), одиниця його виміру, кількість, відпускна ціна, а також вартість транспортування та заготівельно-складські витрати, а також країна походження товару щодо кожної номенклатурної позиції. Такі документи можуть містити іншу інформацію.</w:t>
      </w:r>
    </w:p>
    <w:p w14:paraId="2A8B035F"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Враховуючи вимоги абзацу четвертого частини першої статті 41 Закону, у документах, що містять інформацію про ціни на матеріальні ресурси має бути обов'язково зазначена інформація щодо країни походження товару щодо кожної номенклатурної позиції.</w:t>
      </w:r>
    </w:p>
    <w:p w14:paraId="320D23EA"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Водночас вимоги щодо надання підтверджуючих документів стосовно країни походження товару цими положеннями Закону не встановлено.</w:t>
      </w:r>
    </w:p>
    <w:p w14:paraId="3D27860D"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Щодо оприлюднення в ЕСЗ документів, що містять інформацію про ціни на матеріальні ресурси у </w:t>
      </w:r>
      <w:proofErr w:type="spellStart"/>
      <w:r w:rsidRPr="00514D41">
        <w:rPr>
          <w:rFonts w:ascii="Times New Roman" w:hAnsi="Times New Roman" w:cs="Times New Roman"/>
          <w:sz w:val="24"/>
          <w:szCs w:val="24"/>
        </w:rPr>
        <w:t>машинозчитувальному</w:t>
      </w:r>
      <w:proofErr w:type="spellEnd"/>
      <w:r w:rsidRPr="00514D41">
        <w:rPr>
          <w:rFonts w:ascii="Times New Roman" w:hAnsi="Times New Roman" w:cs="Times New Roman"/>
          <w:sz w:val="24"/>
          <w:szCs w:val="24"/>
        </w:rPr>
        <w:t xml:space="preserve"> форматі у договорах про закупівлю послуг з поточного ремонту та послуг з поточного ремонту з розробленням проектної документації</w:t>
      </w:r>
    </w:p>
    <w:p w14:paraId="304E637C"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Відповідно до пункту 22 частини першої статті 1 Закону предмет закупівлі - товари, роботи чи послуги, що закуповуються замовником у межах єдиної процедури закупівлі або в межах проведення спрощеної закупівлі, щодо яких учасникам дозволяється подавати тендерні пропозиції / пропозиції або пропозиції на переговорах (у разі застосування переговорної процедури закупівлі). Предмет закупівлі визначається замовником у порядку, встановленому Уповноваженим органом, із застосуванням Єдиного закупівельного словника, затвердженого у встановленому законодавством порядку.</w:t>
      </w:r>
    </w:p>
    <w:p w14:paraId="4A4B5FD1"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Згідно з пунктом 21 частини першої статті 1 Закону послуги - будь-який предмет закупівлі, крім товарів і робіт, зокрема транспортні послуги, освоєння технологій, наукові дослідження, науково-дослідні або дослідно-конструкторські розробки, медичне та побутове обслуговування, </w:t>
      </w:r>
      <w:proofErr w:type="spellStart"/>
      <w:r w:rsidRPr="00514D41">
        <w:rPr>
          <w:rFonts w:ascii="Times New Roman" w:hAnsi="Times New Roman" w:cs="Times New Roman"/>
          <w:sz w:val="24"/>
          <w:szCs w:val="24"/>
        </w:rPr>
        <w:t>найм</w:t>
      </w:r>
      <w:proofErr w:type="spellEnd"/>
      <w:r w:rsidRPr="00514D41">
        <w:rPr>
          <w:rFonts w:ascii="Times New Roman" w:hAnsi="Times New Roman" w:cs="Times New Roman"/>
          <w:sz w:val="24"/>
          <w:szCs w:val="24"/>
        </w:rPr>
        <w:t xml:space="preserve"> (оренда), лізинг, а також фінансові та консультаційні послуги, поточний ремонт, поточний ремонт з розробленням проектної документації.</w:t>
      </w:r>
    </w:p>
    <w:p w14:paraId="48A7B19D" w14:textId="27114D06"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Відповідно до пункту 15 Особливостей предмет закупівлі визначається замовником відповідно до вимог Закону та Порядку визначення предмета закупівлі, затвердженого наказом Мінекономіки від 15 квітня 2020 р. </w:t>
      </w:r>
      <w:r w:rsidR="006C1CD4">
        <w:rPr>
          <w:rFonts w:ascii="Times New Roman" w:hAnsi="Times New Roman" w:cs="Times New Roman"/>
          <w:sz w:val="24"/>
          <w:szCs w:val="24"/>
        </w:rPr>
        <w:t>№</w:t>
      </w:r>
      <w:r w:rsidRPr="00514D41">
        <w:rPr>
          <w:rFonts w:ascii="Times New Roman" w:hAnsi="Times New Roman" w:cs="Times New Roman"/>
          <w:sz w:val="24"/>
          <w:szCs w:val="24"/>
        </w:rPr>
        <w:t xml:space="preserve"> 708 (далі - Порядок).</w:t>
      </w:r>
    </w:p>
    <w:p w14:paraId="6455A1F5" w14:textId="2A0BC149"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lastRenderedPageBreak/>
        <w:t xml:space="preserve">Згідно з пунктом 3 розділу II "Особливості визначення предмета закупівлі для окремих товарів, робіт і послуг" Порядку під час здійснення закупівлі послуг з поточного ремонту предмет закупівлі визначається за кожним окремим будинком, будівлею, спорудою, лінійним об'єктом інженерно-транспортної інфраструктури згідно з термінологією державних будівельних норм ДБН А.2.2-3:2014 "Склад та зміст проектної документації на будівництво", затверджених наказом Міністерства регіонального розвитку, будівництва та житлово-комунального господарства України від 04 червня 2014 року </w:t>
      </w:r>
      <w:r w:rsidR="006C1CD4">
        <w:rPr>
          <w:rFonts w:ascii="Times New Roman" w:hAnsi="Times New Roman" w:cs="Times New Roman"/>
          <w:sz w:val="24"/>
          <w:szCs w:val="24"/>
        </w:rPr>
        <w:t>№</w:t>
      </w:r>
      <w:r w:rsidRPr="00514D41">
        <w:rPr>
          <w:rFonts w:ascii="Times New Roman" w:hAnsi="Times New Roman" w:cs="Times New Roman"/>
          <w:sz w:val="24"/>
          <w:szCs w:val="24"/>
        </w:rPr>
        <w:t xml:space="preserve"> 163, та/або галузевих будівельних норм ГБН Г.1-218-182:2011 "Ремонт автомобільних доріг загального користування. Види ремонтів та переліки робіт", затверджених наказом Державної служби автомобільних доріг України від 23 серпня 2011 року </w:t>
      </w:r>
      <w:r w:rsidR="006C1CD4">
        <w:rPr>
          <w:rFonts w:ascii="Times New Roman" w:hAnsi="Times New Roman" w:cs="Times New Roman"/>
          <w:sz w:val="24"/>
          <w:szCs w:val="24"/>
        </w:rPr>
        <w:t>№</w:t>
      </w:r>
      <w:r w:rsidRPr="00514D41">
        <w:rPr>
          <w:rFonts w:ascii="Times New Roman" w:hAnsi="Times New Roman" w:cs="Times New Roman"/>
          <w:sz w:val="24"/>
          <w:szCs w:val="24"/>
        </w:rPr>
        <w:t xml:space="preserve"> 301.</w:t>
      </w:r>
    </w:p>
    <w:p w14:paraId="4433309C" w14:textId="2AE5A451"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Отже, вимога щодо оприлюднення в ЕСЗ інформації про ціни на матеріальні ресурси під час </w:t>
      </w:r>
      <w:proofErr w:type="spellStart"/>
      <w:r w:rsidRPr="00514D41">
        <w:rPr>
          <w:rFonts w:ascii="Times New Roman" w:hAnsi="Times New Roman" w:cs="Times New Roman"/>
          <w:sz w:val="24"/>
          <w:szCs w:val="24"/>
        </w:rPr>
        <w:t>закупівель</w:t>
      </w:r>
      <w:proofErr w:type="spellEnd"/>
      <w:r w:rsidRPr="00514D41">
        <w:rPr>
          <w:rFonts w:ascii="Times New Roman" w:hAnsi="Times New Roman" w:cs="Times New Roman"/>
          <w:sz w:val="24"/>
          <w:szCs w:val="24"/>
        </w:rPr>
        <w:t xml:space="preserve"> послуг з поточного ремонту та послуг з поточного ремонту з розробленням проектної документації стосується саме договорів про закупівлю,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w:t>
      </w:r>
      <w:r w:rsidR="006C1CD4">
        <w:rPr>
          <w:rFonts w:ascii="Times New Roman" w:hAnsi="Times New Roman" w:cs="Times New Roman"/>
          <w:sz w:val="24"/>
          <w:szCs w:val="24"/>
        </w:rPr>
        <w:t>№</w:t>
      </w:r>
      <w:r w:rsidRPr="00514D41">
        <w:rPr>
          <w:rFonts w:ascii="Times New Roman" w:hAnsi="Times New Roman" w:cs="Times New Roman"/>
          <w:sz w:val="24"/>
          <w:szCs w:val="24"/>
        </w:rPr>
        <w:t xml:space="preserve"> 708.</w:t>
      </w:r>
    </w:p>
    <w:p w14:paraId="7ADCAD21"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 </w:t>
      </w:r>
    </w:p>
    <w:p w14:paraId="7EEAD0BB"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Директор департаменту сфери</w:t>
      </w:r>
    </w:p>
    <w:p w14:paraId="11569EFB" w14:textId="77777777" w:rsidR="00514D41"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 xml:space="preserve">публічних </w:t>
      </w:r>
      <w:proofErr w:type="spellStart"/>
      <w:r w:rsidRPr="00514D41">
        <w:rPr>
          <w:rFonts w:ascii="Times New Roman" w:hAnsi="Times New Roman" w:cs="Times New Roman"/>
          <w:sz w:val="24"/>
          <w:szCs w:val="24"/>
        </w:rPr>
        <w:t>закупівель</w:t>
      </w:r>
      <w:proofErr w:type="spellEnd"/>
    </w:p>
    <w:p w14:paraId="4F92A298" w14:textId="55C85EAF" w:rsidR="005B04E5" w:rsidRPr="00514D41" w:rsidRDefault="00514D41" w:rsidP="00514D41">
      <w:pPr>
        <w:rPr>
          <w:rFonts w:ascii="Times New Roman" w:hAnsi="Times New Roman" w:cs="Times New Roman"/>
          <w:sz w:val="24"/>
          <w:szCs w:val="24"/>
        </w:rPr>
      </w:pPr>
      <w:r w:rsidRPr="00514D41">
        <w:rPr>
          <w:rFonts w:ascii="Times New Roman" w:hAnsi="Times New Roman" w:cs="Times New Roman"/>
          <w:sz w:val="24"/>
          <w:szCs w:val="24"/>
        </w:rPr>
        <w:t>та конкурентної політики</w:t>
      </w:r>
      <w:r>
        <w:rPr>
          <w:rFonts w:ascii="Times New Roman" w:hAnsi="Times New Roman" w:cs="Times New Roman"/>
          <w:sz w:val="24"/>
          <w:szCs w:val="24"/>
        </w:rPr>
        <w:t xml:space="preserve">                                                               </w:t>
      </w:r>
      <w:r w:rsidRPr="00514D41">
        <w:rPr>
          <w:rFonts w:ascii="Times New Roman" w:hAnsi="Times New Roman" w:cs="Times New Roman"/>
          <w:sz w:val="24"/>
          <w:szCs w:val="24"/>
        </w:rPr>
        <w:tab/>
        <w:t>Валерій ШЕРГІН</w:t>
      </w:r>
    </w:p>
    <w:sectPr w:rsidR="005B04E5" w:rsidRPr="00514D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D5"/>
    <w:rsid w:val="00283195"/>
    <w:rsid w:val="004B41D7"/>
    <w:rsid w:val="00514D41"/>
    <w:rsid w:val="005B04E5"/>
    <w:rsid w:val="006C1CD4"/>
    <w:rsid w:val="007358D5"/>
    <w:rsid w:val="00933774"/>
    <w:rsid w:val="00EB7D19"/>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F452"/>
  <w15:chartTrackingRefBased/>
  <w15:docId w15:val="{1A7326C8-80A7-4228-AF08-AA95F916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35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35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358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358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358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358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58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58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58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58D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358D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358D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358D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358D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358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58D5"/>
    <w:rPr>
      <w:rFonts w:eastAsiaTheme="majorEastAsia" w:cstheme="majorBidi"/>
      <w:color w:val="595959" w:themeColor="text1" w:themeTint="A6"/>
    </w:rPr>
  </w:style>
  <w:style w:type="character" w:customStyle="1" w:styleId="80">
    <w:name w:val="Заголовок 8 Знак"/>
    <w:basedOn w:val="a0"/>
    <w:link w:val="8"/>
    <w:uiPriority w:val="9"/>
    <w:semiHidden/>
    <w:rsid w:val="007358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58D5"/>
    <w:rPr>
      <w:rFonts w:eastAsiaTheme="majorEastAsia" w:cstheme="majorBidi"/>
      <w:color w:val="272727" w:themeColor="text1" w:themeTint="D8"/>
    </w:rPr>
  </w:style>
  <w:style w:type="paragraph" w:styleId="a3">
    <w:name w:val="Title"/>
    <w:basedOn w:val="a"/>
    <w:next w:val="a"/>
    <w:link w:val="a4"/>
    <w:uiPriority w:val="10"/>
    <w:qFormat/>
    <w:rsid w:val="00735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35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8D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358D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358D5"/>
    <w:pPr>
      <w:spacing w:before="160"/>
      <w:jc w:val="center"/>
    </w:pPr>
    <w:rPr>
      <w:i/>
      <w:iCs/>
      <w:color w:val="404040" w:themeColor="text1" w:themeTint="BF"/>
    </w:rPr>
  </w:style>
  <w:style w:type="character" w:customStyle="1" w:styleId="a8">
    <w:name w:val="Цитата Знак"/>
    <w:basedOn w:val="a0"/>
    <w:link w:val="a7"/>
    <w:uiPriority w:val="29"/>
    <w:rsid w:val="007358D5"/>
    <w:rPr>
      <w:i/>
      <w:iCs/>
      <w:color w:val="404040" w:themeColor="text1" w:themeTint="BF"/>
    </w:rPr>
  </w:style>
  <w:style w:type="paragraph" w:styleId="a9">
    <w:name w:val="List Paragraph"/>
    <w:basedOn w:val="a"/>
    <w:uiPriority w:val="34"/>
    <w:qFormat/>
    <w:rsid w:val="007358D5"/>
    <w:pPr>
      <w:ind w:left="720"/>
      <w:contextualSpacing/>
    </w:pPr>
  </w:style>
  <w:style w:type="character" w:styleId="aa">
    <w:name w:val="Intense Emphasis"/>
    <w:basedOn w:val="a0"/>
    <w:uiPriority w:val="21"/>
    <w:qFormat/>
    <w:rsid w:val="007358D5"/>
    <w:rPr>
      <w:i/>
      <w:iCs/>
      <w:color w:val="0F4761" w:themeColor="accent1" w:themeShade="BF"/>
    </w:rPr>
  </w:style>
  <w:style w:type="paragraph" w:styleId="ab">
    <w:name w:val="Intense Quote"/>
    <w:basedOn w:val="a"/>
    <w:next w:val="a"/>
    <w:link w:val="ac"/>
    <w:uiPriority w:val="30"/>
    <w:qFormat/>
    <w:rsid w:val="00735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358D5"/>
    <w:rPr>
      <w:i/>
      <w:iCs/>
      <w:color w:val="0F4761" w:themeColor="accent1" w:themeShade="BF"/>
    </w:rPr>
  </w:style>
  <w:style w:type="character" w:styleId="ad">
    <w:name w:val="Intense Reference"/>
    <w:basedOn w:val="a0"/>
    <w:uiPriority w:val="32"/>
    <w:qFormat/>
    <w:rsid w:val="007358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7204</Words>
  <Characters>4107</Characters>
  <Application>Microsoft Office Word</Application>
  <DocSecurity>0</DocSecurity>
  <Lines>34</Lines>
  <Paragraphs>22</Paragraphs>
  <ScaleCrop>false</ScaleCrop>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4</cp:revision>
  <dcterms:created xsi:type="dcterms:W3CDTF">2024-12-18T11:28:00Z</dcterms:created>
  <dcterms:modified xsi:type="dcterms:W3CDTF">2024-12-18T11:34:00Z</dcterms:modified>
</cp:coreProperties>
</file>