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4195"/>
        <w:gridCol w:w="4281"/>
      </w:tblGrid>
      <w:tr w:rsidR="00095DD5" w:rsidRPr="00095DD5" w14:paraId="1679F280" w14:textId="77777777" w:rsidTr="00095DD5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9C7533A" w14:textId="469E7BA5" w:rsidR="00095DD5" w:rsidRPr="00095DD5" w:rsidRDefault="008C208C" w:rsidP="008C208C">
            <w:pPr>
              <w:jc w:val="center"/>
            </w:pPr>
            <w:r>
              <w:rPr>
                <w:b/>
                <w:bCs/>
              </w:rPr>
              <w:t xml:space="preserve">                                               </w:t>
            </w:r>
            <w:r w:rsidR="00095DD5" w:rsidRPr="00095DD5">
              <w:rPr>
                <w:b/>
                <w:bCs/>
              </w:rPr>
              <w:t>БУЛО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ED0AC97" w14:textId="38185458" w:rsidR="00095DD5" w:rsidRPr="00095DD5" w:rsidRDefault="008C208C" w:rsidP="008C208C">
            <w:pPr>
              <w:jc w:val="center"/>
            </w:pPr>
            <w:r>
              <w:rPr>
                <w:b/>
                <w:bCs/>
              </w:rPr>
              <w:t xml:space="preserve">                                                                                   </w:t>
            </w:r>
            <w:r w:rsidR="00095DD5" w:rsidRPr="00095DD5">
              <w:rPr>
                <w:b/>
                <w:bCs/>
              </w:rPr>
              <w:t>БУДЕ</w:t>
            </w:r>
          </w:p>
        </w:tc>
      </w:tr>
      <w:tr w:rsidR="00095DD5" w:rsidRPr="00095DD5" w14:paraId="7839375A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58E394" w14:textId="77777777" w:rsidR="00095DD5" w:rsidRPr="00095DD5" w:rsidRDefault="00095DD5" w:rsidP="00095DD5">
            <w:r w:rsidRPr="00095DD5">
              <w:rPr>
                <w:b/>
                <w:bCs/>
              </w:rPr>
              <w:t>Назва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01F7EC0" w14:textId="77777777" w:rsidR="00095DD5" w:rsidRPr="00095DD5" w:rsidRDefault="00095DD5" w:rsidP="00095DD5">
            <w:r w:rsidRPr="00095DD5">
              <w:t>МСЕК – медико-соціальні експертні комісії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34E91BA" w14:textId="77777777" w:rsidR="00095DD5" w:rsidRPr="00095DD5" w:rsidRDefault="00095DD5" w:rsidP="00095DD5">
            <w:r w:rsidRPr="00095DD5">
              <w:t>Експертні команди оцінювання повсякденного функціонування особи</w:t>
            </w:r>
          </w:p>
        </w:tc>
      </w:tr>
      <w:tr w:rsidR="00095DD5" w:rsidRPr="00095DD5" w14:paraId="1D1FB2BE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60D6D09" w14:textId="77777777" w:rsidR="00095DD5" w:rsidRPr="00095DD5" w:rsidRDefault="00095DD5" w:rsidP="00095DD5">
            <w:r w:rsidRPr="00095DD5">
              <w:rPr>
                <w:b/>
                <w:bCs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C1CCE0F" w14:textId="77777777" w:rsidR="00095DD5" w:rsidRPr="00095DD5" w:rsidRDefault="00095DD5" w:rsidP="00095DD5">
            <w:r w:rsidRPr="00095DD5">
              <w:t>1. Статус інвалідності</w:t>
            </w:r>
          </w:p>
          <w:p w14:paraId="4819DC7B" w14:textId="77777777" w:rsidR="00095DD5" w:rsidRPr="00095DD5" w:rsidRDefault="00095DD5" w:rsidP="00095DD5">
            <w:r w:rsidRPr="00095DD5">
              <w:t>2. Виплати, пільги, відстрочка</w:t>
            </w:r>
          </w:p>
          <w:p w14:paraId="232C3C04" w14:textId="77777777" w:rsidR="00095DD5" w:rsidRPr="00095DD5" w:rsidRDefault="00095DD5" w:rsidP="00095DD5">
            <w:r w:rsidRPr="00095DD5">
              <w:t>3. Допоміжні засоби реабілітації</w:t>
            </w:r>
          </w:p>
          <w:p w14:paraId="73073D6B" w14:textId="77777777" w:rsidR="00095DD5" w:rsidRPr="00095DD5" w:rsidRDefault="00095DD5" w:rsidP="00095DD5">
            <w:r w:rsidRPr="00095DD5">
              <w:t>4. 12 довідок та виписок в різних комбінаціях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7CC1526" w14:textId="77777777" w:rsidR="00095DD5" w:rsidRPr="00095DD5" w:rsidRDefault="00095DD5" w:rsidP="00095DD5">
            <w:r w:rsidRPr="00095DD5">
              <w:t>1. Статус інвалідності</w:t>
            </w:r>
          </w:p>
          <w:p w14:paraId="6B544691" w14:textId="77777777" w:rsidR="00095DD5" w:rsidRPr="00095DD5" w:rsidRDefault="00095DD5" w:rsidP="00095DD5">
            <w:r w:rsidRPr="00095DD5">
              <w:t>2. Виплати, пільги, відстрочка</w:t>
            </w:r>
          </w:p>
          <w:p w14:paraId="1B241AF2" w14:textId="77777777" w:rsidR="00095DD5" w:rsidRPr="00095DD5" w:rsidRDefault="00095DD5" w:rsidP="00095DD5">
            <w:r w:rsidRPr="00095DD5">
              <w:t>3. Допоміжні засоби реабілітації</w:t>
            </w:r>
          </w:p>
          <w:p w14:paraId="532A698A" w14:textId="77777777" w:rsidR="00095DD5" w:rsidRPr="00095DD5" w:rsidRDefault="00095DD5" w:rsidP="00095DD5">
            <w:r w:rsidRPr="00095DD5">
              <w:t>4. Один комплексний документ</w:t>
            </w:r>
          </w:p>
        </w:tc>
      </w:tr>
      <w:tr w:rsidR="00095DD5" w:rsidRPr="00095DD5" w14:paraId="18D922DE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418F42B" w14:textId="77777777" w:rsidR="00095DD5" w:rsidRPr="00095DD5" w:rsidRDefault="00095DD5" w:rsidP="00095DD5">
            <w:r w:rsidRPr="00095DD5">
              <w:rPr>
                <w:b/>
                <w:bCs/>
              </w:rPr>
              <w:t>Шлях пацієнта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C5C0AF6" w14:textId="77777777" w:rsidR="00095DD5" w:rsidRPr="00095DD5" w:rsidRDefault="00095DD5" w:rsidP="00095DD5">
            <w:r w:rsidRPr="00095DD5">
              <w:t>1. Людина →</w:t>
            </w:r>
          </w:p>
          <w:p w14:paraId="621D4413" w14:textId="77777777" w:rsidR="00095DD5" w:rsidRPr="00095DD5" w:rsidRDefault="00095DD5" w:rsidP="00095DD5">
            <w:r w:rsidRPr="00095DD5">
              <w:t>2. Лікуючий лікар →</w:t>
            </w:r>
          </w:p>
          <w:p w14:paraId="17C97C66" w14:textId="77777777" w:rsidR="00095DD5" w:rsidRPr="00095DD5" w:rsidRDefault="00095DD5" w:rsidP="00095DD5">
            <w:r w:rsidRPr="00095DD5">
              <w:t>3. ЛКК закладу →</w:t>
            </w:r>
          </w:p>
          <w:p w14:paraId="27B61352" w14:textId="77777777" w:rsidR="00095DD5" w:rsidRPr="00095DD5" w:rsidRDefault="00095DD5" w:rsidP="00095DD5">
            <w:r w:rsidRPr="00095DD5">
              <w:t>4. МСЕК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F100875" w14:textId="77777777" w:rsidR="00095DD5" w:rsidRPr="00095DD5" w:rsidRDefault="00095DD5" w:rsidP="00095DD5">
            <w:r w:rsidRPr="00095DD5">
              <w:t>1. Людина →</w:t>
            </w:r>
          </w:p>
          <w:p w14:paraId="752137E8" w14:textId="77777777" w:rsidR="00095DD5" w:rsidRPr="00095DD5" w:rsidRDefault="00095DD5" w:rsidP="00095DD5">
            <w:r w:rsidRPr="00095DD5">
              <w:t>2. Лікуючий лікар →</w:t>
            </w:r>
          </w:p>
          <w:p w14:paraId="166AC375" w14:textId="77777777" w:rsidR="00095DD5" w:rsidRPr="00095DD5" w:rsidRDefault="00095DD5" w:rsidP="00095DD5">
            <w:r w:rsidRPr="00095DD5">
              <w:t>3. Експертна команда</w:t>
            </w:r>
          </w:p>
        </w:tc>
      </w:tr>
      <w:tr w:rsidR="00095DD5" w:rsidRPr="00095DD5" w14:paraId="224224D8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D1B5D70" w14:textId="77777777" w:rsidR="00095DD5" w:rsidRPr="00095DD5" w:rsidRDefault="00095DD5" w:rsidP="00095DD5">
            <w:r w:rsidRPr="00095DD5">
              <w:rPr>
                <w:b/>
                <w:bCs/>
              </w:rPr>
              <w:t>Довідкова інформація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DDC73C4" w14:textId="77777777" w:rsidR="00095DD5" w:rsidRPr="00095DD5" w:rsidRDefault="00095DD5" w:rsidP="00095DD5">
            <w:r w:rsidRPr="00095DD5">
              <w:t>У лікаря та в паперових журналах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D521D7E" w14:textId="77777777" w:rsidR="00095DD5" w:rsidRPr="00095DD5" w:rsidRDefault="00095DD5" w:rsidP="00095DD5">
            <w:r w:rsidRPr="00095DD5">
              <w:t>На публічних аналітичних панелях (</w:t>
            </w:r>
            <w:proofErr w:type="spellStart"/>
            <w:r w:rsidRPr="00095DD5">
              <w:t>дашбордах</w:t>
            </w:r>
            <w:proofErr w:type="spellEnd"/>
            <w:r w:rsidRPr="00095DD5">
              <w:t>)</w:t>
            </w:r>
          </w:p>
        </w:tc>
      </w:tr>
      <w:tr w:rsidR="00095DD5" w:rsidRPr="00095DD5" w14:paraId="61C4C96B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8C438A" w14:textId="77777777" w:rsidR="00095DD5" w:rsidRPr="00095DD5" w:rsidRDefault="00095DD5" w:rsidP="00095DD5">
            <w:r w:rsidRPr="00095DD5">
              <w:rPr>
                <w:b/>
                <w:bCs/>
              </w:rPr>
              <w:t>Документи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607F381" w14:textId="77777777" w:rsidR="00095DD5" w:rsidRPr="00095DD5" w:rsidRDefault="00095DD5" w:rsidP="00095DD5">
            <w:r w:rsidRPr="00095DD5">
              <w:t>Усі в паперовому вигляді: справа, направлення, протокол, рішення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A1564B2" w14:textId="77777777" w:rsidR="00095DD5" w:rsidRPr="00095DD5" w:rsidRDefault="00095DD5" w:rsidP="00095DD5">
            <w:r w:rsidRPr="00095DD5">
              <w:t>Усі в електронній системі: справа, направлення, протокол, рішення</w:t>
            </w:r>
          </w:p>
        </w:tc>
      </w:tr>
      <w:tr w:rsidR="00095DD5" w:rsidRPr="00095DD5" w14:paraId="6754C8E2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56FF605" w14:textId="77777777" w:rsidR="00095DD5" w:rsidRPr="00095DD5" w:rsidRDefault="00095DD5" w:rsidP="00095DD5">
            <w:r w:rsidRPr="00095DD5">
              <w:rPr>
                <w:b/>
                <w:bCs/>
              </w:rPr>
              <w:t>Черга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33E0A17" w14:textId="77777777" w:rsidR="00095DD5" w:rsidRPr="00095DD5" w:rsidRDefault="00095DD5" w:rsidP="00095DD5">
            <w:r w:rsidRPr="00095DD5">
              <w:t>У паперових журналах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E15D9E4" w14:textId="77777777" w:rsidR="00095DD5" w:rsidRPr="00095DD5" w:rsidRDefault="00095DD5" w:rsidP="00095DD5">
            <w:r w:rsidRPr="00095DD5">
              <w:t>В електронній системі.</w:t>
            </w:r>
            <w:r w:rsidRPr="00095DD5">
              <w:br/>
              <w:t>Дані пацієнтів та лікарів, які будуть проводити оцінювання, приховані один від одного до дня оцінювання</w:t>
            </w:r>
          </w:p>
        </w:tc>
      </w:tr>
      <w:tr w:rsidR="00095DD5" w:rsidRPr="00095DD5" w14:paraId="66515DA5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AAB63C3" w14:textId="77777777" w:rsidR="00095DD5" w:rsidRPr="00095DD5" w:rsidRDefault="00095DD5" w:rsidP="00095DD5">
            <w:r w:rsidRPr="00095DD5">
              <w:rPr>
                <w:b/>
                <w:bCs/>
              </w:rPr>
              <w:t>Місце розташування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C1F0BA0" w14:textId="77777777" w:rsidR="00095DD5" w:rsidRPr="00095DD5" w:rsidRDefault="00095DD5" w:rsidP="00095DD5">
            <w:r w:rsidRPr="00095DD5">
              <w:t>Окремі структури і приміщення МСЕК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E0DE686" w14:textId="77777777" w:rsidR="00095DD5" w:rsidRPr="00095DD5" w:rsidRDefault="00095DD5" w:rsidP="00095DD5">
            <w:r w:rsidRPr="00095DD5">
              <w:t>Команди у потужних багатопрофільних лікарнях</w:t>
            </w:r>
          </w:p>
        </w:tc>
      </w:tr>
      <w:tr w:rsidR="00095DD5" w:rsidRPr="00095DD5" w14:paraId="1239DE42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A828145" w14:textId="77777777" w:rsidR="00095DD5" w:rsidRPr="00095DD5" w:rsidRDefault="00095DD5" w:rsidP="00095DD5">
            <w:r w:rsidRPr="00095DD5">
              <w:rPr>
                <w:b/>
                <w:bCs/>
              </w:rPr>
              <w:t>Лікарі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BA61758" w14:textId="77777777" w:rsidR="00095DD5" w:rsidRPr="00095DD5" w:rsidRDefault="00095DD5" w:rsidP="00095DD5">
            <w:r w:rsidRPr="00095DD5">
              <w:t>Більшість не лікують, лише проводять медико-соціальну експертизу. Немає усіх потрібних спеціальностей у штаті МСЕК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DDA7EA9" w14:textId="77777777" w:rsidR="00095DD5" w:rsidRPr="00095DD5" w:rsidRDefault="00095DD5" w:rsidP="00095DD5">
            <w:r w:rsidRPr="00095DD5">
              <w:t>У команді практикуючі лікарі різних спеціальностей – усіх, які необхідні для розгляду відповідної справи</w:t>
            </w:r>
          </w:p>
        </w:tc>
      </w:tr>
      <w:tr w:rsidR="00095DD5" w:rsidRPr="00095DD5" w14:paraId="3815775D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1103AAE" w14:textId="77777777" w:rsidR="00095DD5" w:rsidRPr="00095DD5" w:rsidRDefault="00095DD5" w:rsidP="00095DD5">
            <w:r w:rsidRPr="00095DD5">
              <w:rPr>
                <w:b/>
                <w:bCs/>
              </w:rPr>
              <w:t>Кількість лікарів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6A80198" w14:textId="77777777" w:rsidR="00095DD5" w:rsidRPr="00095DD5" w:rsidRDefault="00095DD5" w:rsidP="00095DD5">
            <w:r w:rsidRPr="00095DD5">
              <w:t>4-10 лікарів загалом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6522300" w14:textId="77777777" w:rsidR="00095DD5" w:rsidRPr="00095DD5" w:rsidRDefault="00095DD5" w:rsidP="00095DD5">
            <w:r w:rsidRPr="00095DD5">
              <w:t>10-50+ лікарів загалом – за рішенням закладу</w:t>
            </w:r>
          </w:p>
        </w:tc>
      </w:tr>
      <w:tr w:rsidR="00095DD5" w:rsidRPr="00095DD5" w14:paraId="010213DD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A9105C0" w14:textId="77777777" w:rsidR="00095DD5" w:rsidRPr="00095DD5" w:rsidRDefault="00095DD5" w:rsidP="00095DD5">
            <w:r w:rsidRPr="00095DD5">
              <w:rPr>
                <w:b/>
                <w:bCs/>
              </w:rPr>
              <w:lastRenderedPageBreak/>
              <w:t>Склад лікарів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8965DDC" w14:textId="77777777" w:rsidR="00095DD5" w:rsidRPr="00095DD5" w:rsidRDefault="00095DD5" w:rsidP="00095DD5">
            <w:r w:rsidRPr="00095DD5">
              <w:t>Фіксований склад для кожного пацієнта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B9B82DB" w14:textId="77777777" w:rsidR="00095DD5" w:rsidRPr="00095DD5" w:rsidRDefault="00095DD5" w:rsidP="00095DD5">
            <w:r w:rsidRPr="00095DD5">
              <w:t>Підбирається команда за принципом випадкового добору під кожну справу відповідно до профілю справи</w:t>
            </w:r>
          </w:p>
          <w:p w14:paraId="77F805C3" w14:textId="77777777" w:rsidR="00095DD5" w:rsidRPr="00095DD5" w:rsidRDefault="00095DD5" w:rsidP="00095DD5">
            <w:r w:rsidRPr="00095DD5">
              <w:t>Ніхто з голів МСЕК не зможе приєднатися до експертних команд</w:t>
            </w:r>
          </w:p>
        </w:tc>
      </w:tr>
      <w:tr w:rsidR="00095DD5" w:rsidRPr="00095DD5" w14:paraId="6DECBC63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7C0A8E0" w14:textId="77777777" w:rsidR="00095DD5" w:rsidRPr="00095DD5" w:rsidRDefault="00095DD5" w:rsidP="00095DD5">
            <w:proofErr w:type="spellStart"/>
            <w:r w:rsidRPr="00095DD5">
              <w:rPr>
                <w:b/>
                <w:bCs/>
              </w:rPr>
              <w:t>Дообстеження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51B7DEE" w14:textId="77777777" w:rsidR="00095DD5" w:rsidRPr="00095DD5" w:rsidRDefault="00095DD5" w:rsidP="00095DD5">
            <w:r w:rsidRPr="00095DD5">
              <w:t>Від МСЕК потрібно повернутись до лікуючого лікаря, щоб він виписав е-направлення</w:t>
            </w:r>
          </w:p>
          <w:p w14:paraId="4ABAEF9F" w14:textId="77777777" w:rsidR="00095DD5" w:rsidRPr="00095DD5" w:rsidRDefault="00095DD5" w:rsidP="00095DD5">
            <w:r w:rsidRPr="00095DD5">
              <w:t>Можна пройти обстеження за Програмою медичних гарантій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08790A4" w14:textId="77777777" w:rsidR="00095DD5" w:rsidRPr="00095DD5" w:rsidRDefault="00095DD5" w:rsidP="00095DD5">
            <w:r w:rsidRPr="00095DD5">
              <w:t>Лікар експертної команди виписує е-направлення під час оцінювання</w:t>
            </w:r>
          </w:p>
          <w:p w14:paraId="6BC489F0" w14:textId="77777777" w:rsidR="00095DD5" w:rsidRPr="00095DD5" w:rsidRDefault="00095DD5" w:rsidP="00095DD5">
            <w:r w:rsidRPr="00095DD5">
              <w:t>Можна пройти обстеження за Програмою медичних гарантій, де зручно, зокрема і в лікарні, де знаходиться команда</w:t>
            </w:r>
          </w:p>
        </w:tc>
      </w:tr>
      <w:tr w:rsidR="00095DD5" w:rsidRPr="00095DD5" w14:paraId="2A6151A9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E04259E" w14:textId="77777777" w:rsidR="00095DD5" w:rsidRPr="00095DD5" w:rsidRDefault="00095DD5" w:rsidP="00095DD5">
            <w:r w:rsidRPr="00095DD5">
              <w:rPr>
                <w:b/>
                <w:bCs/>
              </w:rPr>
              <w:t>Рішення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023D76B" w14:textId="77777777" w:rsidR="00095DD5" w:rsidRPr="00095DD5" w:rsidRDefault="00095DD5" w:rsidP="00095DD5">
            <w:r w:rsidRPr="00095DD5">
              <w:t>Одне спільне рішення на комісію, за підписом голови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A0C067A" w14:textId="77777777" w:rsidR="00095DD5" w:rsidRPr="00095DD5" w:rsidRDefault="00095DD5" w:rsidP="00095DD5">
            <w:r w:rsidRPr="00095DD5">
              <w:t>Фіксується позиція кожного лікаря та спільне рішення, яке підписується електронним підписом кожного лікаря</w:t>
            </w:r>
          </w:p>
        </w:tc>
      </w:tr>
      <w:tr w:rsidR="00095DD5" w:rsidRPr="00095DD5" w14:paraId="573AF26C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28683FA" w14:textId="77777777" w:rsidR="00095DD5" w:rsidRPr="00095DD5" w:rsidRDefault="00095DD5" w:rsidP="00095DD5">
            <w:r w:rsidRPr="00095DD5">
              <w:rPr>
                <w:b/>
                <w:bCs/>
              </w:rPr>
              <w:t>Оскарження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D8207E1" w14:textId="77777777" w:rsidR="00095DD5" w:rsidRPr="00095DD5" w:rsidRDefault="00095DD5" w:rsidP="00095DD5">
            <w:r w:rsidRPr="00095DD5">
              <w:t>В обласній або центральній МСЕК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0751887" w14:textId="77777777" w:rsidR="00095DD5" w:rsidRPr="00095DD5" w:rsidRDefault="00095DD5" w:rsidP="00095DD5">
            <w:r w:rsidRPr="00095DD5">
              <w:t>Оскарження в електронному та паперовому вигляді на центральному рівні</w:t>
            </w:r>
          </w:p>
        </w:tc>
      </w:tr>
      <w:tr w:rsidR="00095DD5" w:rsidRPr="00095DD5" w14:paraId="35C9FD13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B72EAFC" w14:textId="77777777" w:rsidR="00095DD5" w:rsidRPr="00095DD5" w:rsidRDefault="00095DD5" w:rsidP="00095DD5">
            <w:r w:rsidRPr="00095DD5">
              <w:rPr>
                <w:b/>
                <w:bCs/>
              </w:rPr>
              <w:t>Фінансування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2AD7F8A" w14:textId="77777777" w:rsidR="00095DD5" w:rsidRPr="00095DD5" w:rsidRDefault="00095DD5" w:rsidP="00095DD5">
            <w:r w:rsidRPr="00095DD5">
              <w:t xml:space="preserve">Субвенція з державного бюджету та </w:t>
            </w:r>
            <w:proofErr w:type="spellStart"/>
            <w:r w:rsidRPr="00095DD5">
              <w:t>дофінансування</w:t>
            </w:r>
            <w:proofErr w:type="spellEnd"/>
            <w:r w:rsidRPr="00095DD5">
              <w:t xml:space="preserve"> з місцевих бюджетів на існування МСЕК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502C199" w14:textId="77777777" w:rsidR="00095DD5" w:rsidRPr="00095DD5" w:rsidRDefault="00095DD5" w:rsidP="00095DD5">
            <w:r w:rsidRPr="00095DD5">
              <w:t>Через програму НСЗУ за послуги з оцінювання</w:t>
            </w:r>
          </w:p>
        </w:tc>
      </w:tr>
      <w:tr w:rsidR="00095DD5" w:rsidRPr="00095DD5" w14:paraId="2D440745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0FE8A5C" w14:textId="77777777" w:rsidR="00095DD5" w:rsidRPr="00095DD5" w:rsidRDefault="00095DD5" w:rsidP="00095DD5">
            <w:r w:rsidRPr="00095DD5">
              <w:rPr>
                <w:b/>
                <w:bCs/>
              </w:rPr>
              <w:t>Представник пацієнта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00EB7B2" w14:textId="77777777" w:rsidR="00095DD5" w:rsidRPr="00095DD5" w:rsidRDefault="00095DD5" w:rsidP="00095DD5">
            <w:r w:rsidRPr="00095DD5">
              <w:t>Не передбачено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FAA246C" w14:textId="77777777" w:rsidR="00095DD5" w:rsidRPr="00095DD5" w:rsidRDefault="00095DD5" w:rsidP="00095DD5">
            <w:r w:rsidRPr="00095DD5">
              <w:t>Передбачено</w:t>
            </w:r>
          </w:p>
        </w:tc>
      </w:tr>
      <w:tr w:rsidR="00095DD5" w:rsidRPr="00095DD5" w14:paraId="67ADDFD4" w14:textId="77777777" w:rsidTr="00095DD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5D7B936" w14:textId="77777777" w:rsidR="00095DD5" w:rsidRPr="00095DD5" w:rsidRDefault="00095DD5" w:rsidP="00095DD5">
            <w:r w:rsidRPr="00095DD5">
              <w:rPr>
                <w:b/>
                <w:bCs/>
              </w:rPr>
              <w:t>Відеозапис засідання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E9099B" w14:textId="77777777" w:rsidR="00095DD5" w:rsidRPr="00095DD5" w:rsidRDefault="00095DD5" w:rsidP="00095DD5">
            <w:r w:rsidRPr="00095DD5">
              <w:t>Не передбачено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A2279F8" w14:textId="77777777" w:rsidR="00095DD5" w:rsidRPr="00095DD5" w:rsidRDefault="00095DD5" w:rsidP="00095DD5">
            <w:r w:rsidRPr="00095DD5">
              <w:t>Особі або її представнику дозволено здійснювати відео- або аудіозапис оцінювання.</w:t>
            </w:r>
            <w:r w:rsidRPr="00095DD5">
              <w:br/>
            </w:r>
            <w:proofErr w:type="spellStart"/>
            <w:r w:rsidRPr="00095DD5">
              <w:t>Обов</w:t>
            </w:r>
            <w:r w:rsidRPr="00095DD5">
              <w:rPr>
                <w:rFonts w:ascii="Arial" w:hAnsi="Arial" w:cs="Arial"/>
              </w:rPr>
              <w:t>ʼ</w:t>
            </w:r>
            <w:r w:rsidRPr="00095DD5">
              <w:rPr>
                <w:rFonts w:ascii="Aptos" w:hAnsi="Aptos" w:cs="Aptos"/>
              </w:rPr>
              <w:t>язкова</w:t>
            </w:r>
            <w:proofErr w:type="spellEnd"/>
            <w:r w:rsidRPr="00095DD5">
              <w:t xml:space="preserve"> </w:t>
            </w:r>
            <w:proofErr w:type="spellStart"/>
            <w:r w:rsidRPr="00095DD5">
              <w:rPr>
                <w:rFonts w:ascii="Aptos" w:hAnsi="Aptos" w:cs="Aptos"/>
              </w:rPr>
              <w:t>відеофіксація</w:t>
            </w:r>
            <w:proofErr w:type="spellEnd"/>
            <w:r w:rsidRPr="00095DD5">
              <w:t xml:space="preserve"> </w:t>
            </w:r>
            <w:r w:rsidRPr="00095DD5">
              <w:rPr>
                <w:rFonts w:ascii="Aptos" w:hAnsi="Aptos" w:cs="Aptos"/>
              </w:rPr>
              <w:t>з</w:t>
            </w:r>
            <w:r w:rsidRPr="00095DD5">
              <w:t xml:space="preserve"> 2026 </w:t>
            </w:r>
            <w:r w:rsidRPr="00095DD5">
              <w:rPr>
                <w:rFonts w:ascii="Aptos" w:hAnsi="Aptos" w:cs="Aptos"/>
              </w:rPr>
              <w:t>року</w:t>
            </w:r>
          </w:p>
        </w:tc>
      </w:tr>
    </w:tbl>
    <w:p w14:paraId="0E9907FD" w14:textId="77777777" w:rsidR="005B04E5" w:rsidRDefault="005B04E5"/>
    <w:sectPr w:rsidR="005B04E5" w:rsidSect="00095DD5">
      <w:pgSz w:w="11906" w:h="16838" w:code="9"/>
      <w:pgMar w:top="851" w:right="851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51"/>
    <w:rsid w:val="00095DD5"/>
    <w:rsid w:val="004B41D7"/>
    <w:rsid w:val="005B04E5"/>
    <w:rsid w:val="008C208C"/>
    <w:rsid w:val="00AF7CE2"/>
    <w:rsid w:val="00D32951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B55B"/>
  <w15:chartTrackingRefBased/>
  <w15:docId w15:val="{B3100073-7CCA-438C-A056-D24FF19B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9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9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9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3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32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32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329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2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1670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2024-11-18T08:51:00Z</dcterms:created>
  <dcterms:modified xsi:type="dcterms:W3CDTF">2024-11-18T09:00:00Z</dcterms:modified>
</cp:coreProperties>
</file>