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C2BAE" w14:textId="77777777" w:rsidR="00DB62B8" w:rsidRPr="00DB62B8" w:rsidRDefault="00DB62B8" w:rsidP="00DB62B8">
      <w:pPr>
        <w:jc w:val="center"/>
        <w:rPr>
          <w:rFonts w:ascii="Times New Roman" w:hAnsi="Times New Roman" w:cs="Times New Roman"/>
          <w:b/>
          <w:bCs/>
          <w:sz w:val="24"/>
          <w:szCs w:val="24"/>
        </w:rPr>
      </w:pPr>
      <w:r w:rsidRPr="00DB62B8">
        <w:rPr>
          <w:rFonts w:ascii="Times New Roman" w:hAnsi="Times New Roman" w:cs="Times New Roman"/>
          <w:b/>
          <w:bCs/>
          <w:sz w:val="24"/>
          <w:szCs w:val="24"/>
        </w:rPr>
        <w:t>ДЕРЖАВНА КАЗНАЧЕЙСЬКА СЛУЖБА УКРАЇНИ</w:t>
      </w:r>
    </w:p>
    <w:p w14:paraId="3AE497D0" w14:textId="77777777" w:rsidR="00DB62B8" w:rsidRPr="00DB62B8" w:rsidRDefault="00DB62B8" w:rsidP="00DB62B8">
      <w:pPr>
        <w:jc w:val="center"/>
        <w:rPr>
          <w:rFonts w:ascii="Times New Roman" w:hAnsi="Times New Roman" w:cs="Times New Roman"/>
          <w:b/>
          <w:bCs/>
          <w:sz w:val="24"/>
          <w:szCs w:val="24"/>
        </w:rPr>
      </w:pPr>
    </w:p>
    <w:p w14:paraId="6EA0EC16" w14:textId="77777777" w:rsidR="00DB62B8" w:rsidRPr="00DB62B8" w:rsidRDefault="00DB62B8" w:rsidP="00DB62B8">
      <w:pPr>
        <w:jc w:val="center"/>
        <w:rPr>
          <w:rFonts w:ascii="Times New Roman" w:hAnsi="Times New Roman" w:cs="Times New Roman"/>
          <w:b/>
          <w:bCs/>
          <w:sz w:val="24"/>
          <w:szCs w:val="24"/>
        </w:rPr>
      </w:pPr>
      <w:r w:rsidRPr="00DB62B8">
        <w:rPr>
          <w:rFonts w:ascii="Times New Roman" w:hAnsi="Times New Roman" w:cs="Times New Roman"/>
          <w:b/>
          <w:bCs/>
          <w:sz w:val="24"/>
          <w:szCs w:val="24"/>
        </w:rPr>
        <w:t>ЛИСТ</w:t>
      </w:r>
    </w:p>
    <w:p w14:paraId="2E8E0CEB" w14:textId="6845B6A2" w:rsidR="00DB62B8" w:rsidRPr="00DB62B8" w:rsidRDefault="00DB62B8" w:rsidP="00DB62B8">
      <w:pPr>
        <w:jc w:val="center"/>
        <w:rPr>
          <w:rFonts w:ascii="Times New Roman" w:hAnsi="Times New Roman" w:cs="Times New Roman"/>
          <w:b/>
          <w:bCs/>
          <w:sz w:val="24"/>
          <w:szCs w:val="24"/>
        </w:rPr>
      </w:pPr>
      <w:r w:rsidRPr="00DB62B8">
        <w:rPr>
          <w:rFonts w:ascii="Times New Roman" w:hAnsi="Times New Roman" w:cs="Times New Roman"/>
          <w:b/>
          <w:bCs/>
          <w:sz w:val="24"/>
          <w:szCs w:val="24"/>
        </w:rPr>
        <w:t xml:space="preserve">від 16.09.2024 р. </w:t>
      </w:r>
      <w:r>
        <w:rPr>
          <w:rFonts w:ascii="Times New Roman" w:hAnsi="Times New Roman" w:cs="Times New Roman"/>
          <w:b/>
          <w:bCs/>
          <w:sz w:val="24"/>
          <w:szCs w:val="24"/>
        </w:rPr>
        <w:t>№</w:t>
      </w:r>
      <w:r w:rsidRPr="00DB62B8">
        <w:rPr>
          <w:rFonts w:ascii="Times New Roman" w:hAnsi="Times New Roman" w:cs="Times New Roman"/>
          <w:b/>
          <w:bCs/>
          <w:sz w:val="24"/>
          <w:szCs w:val="24"/>
        </w:rPr>
        <w:t xml:space="preserve"> 15-12-12/20754</w:t>
      </w:r>
    </w:p>
    <w:p w14:paraId="1A924FD7" w14:textId="77777777" w:rsidR="00DB62B8" w:rsidRPr="00DB62B8" w:rsidRDefault="00DB62B8" w:rsidP="00DB62B8">
      <w:pPr>
        <w:rPr>
          <w:rFonts w:ascii="Times New Roman" w:hAnsi="Times New Roman" w:cs="Times New Roman"/>
          <w:sz w:val="24"/>
          <w:szCs w:val="24"/>
        </w:rPr>
      </w:pPr>
    </w:p>
    <w:p w14:paraId="7A0DB4FB"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Державна казначейська служба України розглянула [...] інформаційний запит [...] щодо застосування коду економічної класифікації видатків та в межах компетенції повідомляє.</w:t>
      </w:r>
    </w:p>
    <w:p w14:paraId="7AE50521" w14:textId="77777777" w:rsidR="00DB62B8" w:rsidRPr="00DB62B8" w:rsidRDefault="00DB62B8" w:rsidP="00DB62B8">
      <w:pPr>
        <w:rPr>
          <w:rFonts w:ascii="Times New Roman" w:hAnsi="Times New Roman" w:cs="Times New Roman"/>
          <w:sz w:val="24"/>
          <w:szCs w:val="24"/>
        </w:rPr>
      </w:pPr>
    </w:p>
    <w:p w14:paraId="3F02BE3F"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Закон України "Про публічні закупівлі" (далі - Закон) визначає правові та економічні засади здійснення закупівель товарів, робіт і послуг для забезпечення потреб держави, територіальних громад та об'єднаних територіальних громад.</w:t>
      </w:r>
    </w:p>
    <w:p w14:paraId="67494915" w14:textId="77777777" w:rsidR="00DB62B8" w:rsidRPr="00DB62B8" w:rsidRDefault="00DB62B8" w:rsidP="00DB62B8">
      <w:pPr>
        <w:rPr>
          <w:rFonts w:ascii="Times New Roman" w:hAnsi="Times New Roman" w:cs="Times New Roman"/>
          <w:sz w:val="24"/>
          <w:szCs w:val="24"/>
        </w:rPr>
      </w:pPr>
    </w:p>
    <w:p w14:paraId="01858E70"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Відповідно до пункту 21 частини першої статті 1 Закону послуги - будь-який предмет закупівлі, крім товарів і робіт, зокрема транспортні послуги, освоєння технологій, наукові дослідження, науково-дослідні або дослідно-конструкторські розробки, медичне та побутове обслуговування, найм (оренда), лізинг, а також фінансові та консультаційні послуги, поточний ремонт, поточний ремонт з розробленням проектної документації.</w:t>
      </w:r>
    </w:p>
    <w:p w14:paraId="7BB61010" w14:textId="77777777" w:rsidR="00DB62B8" w:rsidRPr="00DB62B8" w:rsidRDefault="00DB62B8" w:rsidP="00DB62B8">
      <w:pPr>
        <w:rPr>
          <w:rFonts w:ascii="Times New Roman" w:hAnsi="Times New Roman" w:cs="Times New Roman"/>
          <w:sz w:val="24"/>
          <w:szCs w:val="24"/>
        </w:rPr>
      </w:pPr>
    </w:p>
    <w:p w14:paraId="12932A8E"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Роботи - розроблення проектної документації на об'єкти будівництва, науково-проектної документації на реставрацію пам'яток архітектури та містобудування, будівництво нових, розширення, реконструкція, капітальний ремонт та реставрація існуючих об'єктів і споруд виробничого та невиробничого призначення, роботи з будівництва об'єктів з розробленням проектної документації, роботи з нормування в будівництві, геологорозвідувальні роботи, технічне переоснащення діючих підприємств та супровідні роботам послуги, у тому числі геодезичні роботи, буріння, сейсмічні дослідження, аеро- і супутникова фотозйомка та інші послуги, що включаються до кошторисної вартості робіт, якщо вартість таких послуг не перевищує вартості самих робіт (пункт 27 частини першої статті 1 Закону).</w:t>
      </w:r>
    </w:p>
    <w:p w14:paraId="32D44874" w14:textId="77777777" w:rsidR="00DB62B8" w:rsidRPr="00DB62B8" w:rsidRDefault="00DB62B8" w:rsidP="00DB62B8">
      <w:pPr>
        <w:rPr>
          <w:rFonts w:ascii="Times New Roman" w:hAnsi="Times New Roman" w:cs="Times New Roman"/>
          <w:sz w:val="24"/>
          <w:szCs w:val="24"/>
        </w:rPr>
      </w:pPr>
    </w:p>
    <w:p w14:paraId="14EC4CD4" w14:textId="37EACBCD"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 xml:space="preserve">Економічна класифікація видатків бюджету призначена для розмежування видатків бюджетних установ та одержувачів бюджетних коштів за економічними характеристиками операцій, які здійснюються відповідно до функцій держави та місцевого самоврядування (пункт 1.1 Інструкції щодо застосування економічної класифікації видатків бюджету, затвердженої наказом Міністерства фінансів України від 12.03.2012 N 333 (у редакції наказу Міністерства фінансів України від 21.06.2012 </w:t>
      </w:r>
      <w:r>
        <w:rPr>
          <w:rFonts w:ascii="Times New Roman" w:hAnsi="Times New Roman" w:cs="Times New Roman"/>
          <w:sz w:val="24"/>
          <w:szCs w:val="24"/>
        </w:rPr>
        <w:t>№</w:t>
      </w:r>
      <w:r w:rsidRPr="00DB62B8">
        <w:rPr>
          <w:rFonts w:ascii="Times New Roman" w:hAnsi="Times New Roman" w:cs="Times New Roman"/>
          <w:sz w:val="24"/>
          <w:szCs w:val="24"/>
        </w:rPr>
        <w:t xml:space="preserve"> 754), зареєстрованим в Міністерстві юстиції України 27.03.2012 за </w:t>
      </w:r>
      <w:r>
        <w:rPr>
          <w:rFonts w:ascii="Times New Roman" w:hAnsi="Times New Roman" w:cs="Times New Roman"/>
          <w:sz w:val="24"/>
          <w:szCs w:val="24"/>
        </w:rPr>
        <w:t>№</w:t>
      </w:r>
      <w:r w:rsidRPr="00DB62B8">
        <w:rPr>
          <w:rFonts w:ascii="Times New Roman" w:hAnsi="Times New Roman" w:cs="Times New Roman"/>
          <w:sz w:val="24"/>
          <w:szCs w:val="24"/>
        </w:rPr>
        <w:t xml:space="preserve"> 456/20769 (далі - Інструкція).</w:t>
      </w:r>
    </w:p>
    <w:p w14:paraId="484C2DD1" w14:textId="77777777" w:rsidR="00DB62B8" w:rsidRPr="00DB62B8" w:rsidRDefault="00DB62B8" w:rsidP="00DB62B8">
      <w:pPr>
        <w:rPr>
          <w:rFonts w:ascii="Times New Roman" w:hAnsi="Times New Roman" w:cs="Times New Roman"/>
          <w:sz w:val="24"/>
          <w:szCs w:val="24"/>
        </w:rPr>
      </w:pPr>
    </w:p>
    <w:p w14:paraId="2D868BBC"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Оплата поточних видатків, оплата послуг, придбання матеріалів і предметів, які не беруться на облік як основні засоби здійснюється за категорією 2200 "Використання товарів і послуг" (пункт 2.2 Інструкції).</w:t>
      </w:r>
    </w:p>
    <w:p w14:paraId="1DAB78DA" w14:textId="77777777" w:rsidR="00DB62B8" w:rsidRPr="00DB62B8" w:rsidRDefault="00DB62B8" w:rsidP="00DB62B8">
      <w:pPr>
        <w:rPr>
          <w:rFonts w:ascii="Times New Roman" w:hAnsi="Times New Roman" w:cs="Times New Roman"/>
          <w:sz w:val="24"/>
          <w:szCs w:val="24"/>
        </w:rPr>
      </w:pPr>
    </w:p>
    <w:p w14:paraId="5647F698"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lastRenderedPageBreak/>
        <w:t>За кодом економічної класифікації видатків 2240 "Оплата послуг (крім комунальних)" здійснюється оплата послуг з демонтажу (розбирання, знесення) існуючих будівель і споруд, устаткування, обладнання, машин, пристроїв тощо, якщо вартість таких робіт не відноситься до збільшення необоротних активів (підпункти 10 та 30 підпункту 2.2.4 пункту 2.2 Інструкції).</w:t>
      </w:r>
    </w:p>
    <w:p w14:paraId="21CC164A" w14:textId="77777777" w:rsidR="00DB62B8" w:rsidRPr="00DB62B8" w:rsidRDefault="00DB62B8" w:rsidP="00DB62B8">
      <w:pPr>
        <w:rPr>
          <w:rFonts w:ascii="Times New Roman" w:hAnsi="Times New Roman" w:cs="Times New Roman"/>
          <w:sz w:val="24"/>
          <w:szCs w:val="24"/>
        </w:rPr>
      </w:pPr>
    </w:p>
    <w:p w14:paraId="2D7FCC08"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У свою чергу за категорією 3100 "Придбання основного капіталу" передбачаються видатки на придбання або створення основних засобів, окремих інших необоротних матеріальних активів, збільшення вартості активів внаслідок поліпшення об'єкта (модернізація, добудова, дообладнання, реконструкція тощо), капітальний ремонт, створення державних запасів і резервів, придбання землі та нематеріальних активів (пункт 3.1 Інструкції).</w:t>
      </w:r>
    </w:p>
    <w:p w14:paraId="1AC31CC2" w14:textId="77777777" w:rsidR="00DB62B8" w:rsidRPr="00DB62B8" w:rsidRDefault="00DB62B8" w:rsidP="00DB62B8">
      <w:pPr>
        <w:rPr>
          <w:rFonts w:ascii="Times New Roman" w:hAnsi="Times New Roman" w:cs="Times New Roman"/>
          <w:sz w:val="24"/>
          <w:szCs w:val="24"/>
        </w:rPr>
      </w:pPr>
    </w:p>
    <w:p w14:paraId="4A330DC0"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За категорією 3120 "Капітальне будівництво (придбання)" відносяться видатки на будівництво, придбання будівель, приміщень та інших об'єктів (підпункт 3.1.2 пункту 3.1 Інструкції).</w:t>
      </w:r>
    </w:p>
    <w:p w14:paraId="23A35F56" w14:textId="77777777" w:rsidR="00DB62B8" w:rsidRPr="00DB62B8" w:rsidRDefault="00DB62B8" w:rsidP="00DB62B8">
      <w:pPr>
        <w:rPr>
          <w:rFonts w:ascii="Times New Roman" w:hAnsi="Times New Roman" w:cs="Times New Roman"/>
          <w:sz w:val="24"/>
          <w:szCs w:val="24"/>
        </w:rPr>
      </w:pPr>
    </w:p>
    <w:p w14:paraId="4D8D1EE3"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Зокрема, відповідно до підпункту 5 підпункту 3.1.2.2 підпункту 3.1.2 пункту 3.1 Інструкції, виготовлення проектно-кошторисної документації на будівництво будівель, споруд і об'єктів та виконання супровідних робіт, які відповідно до державних будівельних норм є складовою частиною загальної вартості зазначених робіт здійснюється за кодом економічної класифікації видатків 3122 "Капітальне будівництво (придбання) інших об'єктів".</w:t>
      </w:r>
    </w:p>
    <w:p w14:paraId="39E6D098" w14:textId="77777777" w:rsidR="00DB62B8" w:rsidRPr="00DB62B8" w:rsidRDefault="00DB62B8" w:rsidP="00DB62B8">
      <w:pPr>
        <w:rPr>
          <w:rFonts w:ascii="Times New Roman" w:hAnsi="Times New Roman" w:cs="Times New Roman"/>
          <w:sz w:val="24"/>
          <w:szCs w:val="24"/>
        </w:rPr>
      </w:pPr>
    </w:p>
    <w:p w14:paraId="66DD20CC"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Враховуючи зазначене, код економічної класифікації видатків з розробки проектно-кошторисної документації на демонтаж об'єктів нерухомості залежатиме від віднесення до поточних чи капітальних видатків.</w:t>
      </w:r>
    </w:p>
    <w:p w14:paraId="4C401A2F" w14:textId="77777777" w:rsidR="00DB62B8" w:rsidRPr="00DB62B8" w:rsidRDefault="00DB62B8" w:rsidP="00DB62B8">
      <w:pPr>
        <w:rPr>
          <w:rFonts w:ascii="Times New Roman" w:hAnsi="Times New Roman" w:cs="Times New Roman"/>
          <w:sz w:val="24"/>
          <w:szCs w:val="24"/>
        </w:rPr>
      </w:pPr>
    </w:p>
    <w:p w14:paraId="52396260" w14:textId="77777777"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З повагою</w:t>
      </w:r>
    </w:p>
    <w:p w14:paraId="7E7FECE4" w14:textId="3E2E1C51" w:rsidR="00DB62B8" w:rsidRPr="00DB62B8" w:rsidRDefault="00DB62B8" w:rsidP="00DB62B8">
      <w:pPr>
        <w:rPr>
          <w:rFonts w:ascii="Times New Roman" w:hAnsi="Times New Roman" w:cs="Times New Roman"/>
          <w:sz w:val="24"/>
          <w:szCs w:val="24"/>
        </w:rPr>
      </w:pPr>
      <w:r w:rsidRPr="00DB62B8">
        <w:rPr>
          <w:rFonts w:ascii="Times New Roman" w:hAnsi="Times New Roman" w:cs="Times New Roman"/>
          <w:sz w:val="24"/>
          <w:szCs w:val="24"/>
        </w:rPr>
        <w:t xml:space="preserve">Перший заступник Голови              </w:t>
      </w:r>
      <w:r>
        <w:rPr>
          <w:rFonts w:ascii="Times New Roman" w:hAnsi="Times New Roman" w:cs="Times New Roman"/>
          <w:sz w:val="24"/>
          <w:szCs w:val="24"/>
        </w:rPr>
        <w:t xml:space="preserve">                                                        </w:t>
      </w:r>
      <w:r w:rsidRPr="00DB62B8">
        <w:rPr>
          <w:rFonts w:ascii="Times New Roman" w:hAnsi="Times New Roman" w:cs="Times New Roman"/>
          <w:sz w:val="24"/>
          <w:szCs w:val="24"/>
        </w:rPr>
        <w:t xml:space="preserve">    Володимир ДУДА</w:t>
      </w:r>
    </w:p>
    <w:p w14:paraId="7D86BD3E" w14:textId="77777777" w:rsidR="005B04E5" w:rsidRPr="00DB62B8" w:rsidRDefault="005B04E5">
      <w:pPr>
        <w:rPr>
          <w:sz w:val="24"/>
          <w:szCs w:val="24"/>
        </w:rPr>
      </w:pPr>
    </w:p>
    <w:sectPr w:rsidR="005B04E5" w:rsidRPr="00DB62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98E"/>
    <w:rsid w:val="0016498E"/>
    <w:rsid w:val="004B41D7"/>
    <w:rsid w:val="005B04E5"/>
    <w:rsid w:val="00836676"/>
    <w:rsid w:val="00DB62B8"/>
    <w:rsid w:val="00F20E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8BD9D"/>
  <w15:chartTrackingRefBased/>
  <w15:docId w15:val="{E6224B27-5F34-48AB-92D5-4CAA75BB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49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649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649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649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649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649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649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649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649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49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649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649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649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649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649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6498E"/>
    <w:rPr>
      <w:rFonts w:eastAsiaTheme="majorEastAsia" w:cstheme="majorBidi"/>
      <w:color w:val="595959" w:themeColor="text1" w:themeTint="A6"/>
    </w:rPr>
  </w:style>
  <w:style w:type="character" w:customStyle="1" w:styleId="80">
    <w:name w:val="Заголовок 8 Знак"/>
    <w:basedOn w:val="a0"/>
    <w:link w:val="8"/>
    <w:uiPriority w:val="9"/>
    <w:semiHidden/>
    <w:rsid w:val="001649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6498E"/>
    <w:rPr>
      <w:rFonts w:eastAsiaTheme="majorEastAsia" w:cstheme="majorBidi"/>
      <w:color w:val="272727" w:themeColor="text1" w:themeTint="D8"/>
    </w:rPr>
  </w:style>
  <w:style w:type="paragraph" w:styleId="a3">
    <w:name w:val="Title"/>
    <w:basedOn w:val="a"/>
    <w:next w:val="a"/>
    <w:link w:val="a4"/>
    <w:uiPriority w:val="10"/>
    <w:qFormat/>
    <w:rsid w:val="001649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649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98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16498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6498E"/>
    <w:pPr>
      <w:spacing w:before="160"/>
      <w:jc w:val="center"/>
    </w:pPr>
    <w:rPr>
      <w:i/>
      <w:iCs/>
      <w:color w:val="404040" w:themeColor="text1" w:themeTint="BF"/>
    </w:rPr>
  </w:style>
  <w:style w:type="character" w:customStyle="1" w:styleId="a8">
    <w:name w:val="Цитата Знак"/>
    <w:basedOn w:val="a0"/>
    <w:link w:val="a7"/>
    <w:uiPriority w:val="29"/>
    <w:rsid w:val="0016498E"/>
    <w:rPr>
      <w:i/>
      <w:iCs/>
      <w:color w:val="404040" w:themeColor="text1" w:themeTint="BF"/>
    </w:rPr>
  </w:style>
  <w:style w:type="paragraph" w:styleId="a9">
    <w:name w:val="List Paragraph"/>
    <w:basedOn w:val="a"/>
    <w:uiPriority w:val="34"/>
    <w:qFormat/>
    <w:rsid w:val="0016498E"/>
    <w:pPr>
      <w:ind w:left="720"/>
      <w:contextualSpacing/>
    </w:pPr>
  </w:style>
  <w:style w:type="character" w:styleId="aa">
    <w:name w:val="Intense Emphasis"/>
    <w:basedOn w:val="a0"/>
    <w:uiPriority w:val="21"/>
    <w:qFormat/>
    <w:rsid w:val="0016498E"/>
    <w:rPr>
      <w:i/>
      <w:iCs/>
      <w:color w:val="0F4761" w:themeColor="accent1" w:themeShade="BF"/>
    </w:rPr>
  </w:style>
  <w:style w:type="paragraph" w:styleId="ab">
    <w:name w:val="Intense Quote"/>
    <w:basedOn w:val="a"/>
    <w:next w:val="a"/>
    <w:link w:val="ac"/>
    <w:uiPriority w:val="30"/>
    <w:qFormat/>
    <w:rsid w:val="001649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16498E"/>
    <w:rPr>
      <w:i/>
      <w:iCs/>
      <w:color w:val="0F4761" w:themeColor="accent1" w:themeShade="BF"/>
    </w:rPr>
  </w:style>
  <w:style w:type="character" w:styleId="ad">
    <w:name w:val="Intense Reference"/>
    <w:basedOn w:val="a0"/>
    <w:uiPriority w:val="32"/>
    <w:qFormat/>
    <w:rsid w:val="001649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2654</Words>
  <Characters>1513</Characters>
  <Application>Microsoft Office Word</Application>
  <DocSecurity>0</DocSecurity>
  <Lines>12</Lines>
  <Paragraphs>8</Paragraphs>
  <ScaleCrop>false</ScaleCrop>
  <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dc:creator>
  <cp:keywords/>
  <dc:description/>
  <cp:lastModifiedBy>Tanya</cp:lastModifiedBy>
  <cp:revision>2</cp:revision>
  <dcterms:created xsi:type="dcterms:W3CDTF">2024-09-25T06:37:00Z</dcterms:created>
  <dcterms:modified xsi:type="dcterms:W3CDTF">2024-09-25T07:05:00Z</dcterms:modified>
</cp:coreProperties>
</file>