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CB" w:rsidRPr="002825CB" w:rsidRDefault="002825CB" w:rsidP="002825C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825CB">
        <w:rPr>
          <w:rFonts w:ascii="Times New Roman" w:eastAsia="Times New Roman" w:hAnsi="Times New Roman" w:cs="Times New Roman"/>
          <w:b/>
          <w:bCs/>
          <w:sz w:val="36"/>
          <w:szCs w:val="36"/>
          <w:lang w:eastAsia="ru-RU"/>
        </w:rPr>
        <w:t>МІНІСТЕРСТВО ІНФРАСТРУКТУРИ УКРАЇНИ</w:t>
      </w:r>
    </w:p>
    <w:p w:rsidR="002825CB" w:rsidRPr="002825CB" w:rsidRDefault="002825CB" w:rsidP="002825C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825CB">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2825CB" w:rsidRPr="002825CB" w:rsidTr="002825CB">
        <w:trPr>
          <w:tblCellSpacing w:w="22" w:type="dxa"/>
        </w:trPr>
        <w:tc>
          <w:tcPr>
            <w:tcW w:w="1750" w:type="pct"/>
            <w:hideMark/>
          </w:tcPr>
          <w:p w:rsidR="002825CB" w:rsidRPr="002825CB" w:rsidRDefault="002825CB" w:rsidP="002825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03.07.2017</w:t>
            </w:r>
          </w:p>
        </w:tc>
        <w:tc>
          <w:tcPr>
            <w:tcW w:w="1500" w:type="pct"/>
            <w:hideMark/>
          </w:tcPr>
          <w:p w:rsidR="002825CB" w:rsidRPr="002825CB" w:rsidRDefault="002825CB" w:rsidP="002825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м. Киї</w:t>
            </w:r>
            <w:proofErr w:type="gramStart"/>
            <w:r w:rsidRPr="002825CB">
              <w:rPr>
                <w:rFonts w:ascii="Times New Roman" w:eastAsia="Times New Roman" w:hAnsi="Times New Roman" w:cs="Times New Roman"/>
                <w:b/>
                <w:bCs/>
                <w:sz w:val="24"/>
                <w:szCs w:val="24"/>
                <w:lang w:eastAsia="ru-RU"/>
              </w:rPr>
              <w:t>в</w:t>
            </w:r>
            <w:proofErr w:type="gramEnd"/>
          </w:p>
        </w:tc>
        <w:tc>
          <w:tcPr>
            <w:tcW w:w="1750" w:type="pct"/>
            <w:hideMark/>
          </w:tcPr>
          <w:p w:rsidR="002825CB" w:rsidRPr="002825CB" w:rsidRDefault="002825CB" w:rsidP="002825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N 235</w:t>
            </w:r>
          </w:p>
        </w:tc>
      </w:tr>
    </w:tbl>
    <w:p w:rsidR="002825CB" w:rsidRPr="002825CB" w:rsidRDefault="002825CB" w:rsidP="002825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Зареєстровано в Міністерстві юстиції України</w:t>
      </w:r>
      <w:r w:rsidRPr="002825CB">
        <w:rPr>
          <w:rFonts w:ascii="Times New Roman" w:eastAsia="Times New Roman" w:hAnsi="Times New Roman" w:cs="Times New Roman"/>
          <w:b/>
          <w:bCs/>
          <w:sz w:val="24"/>
          <w:szCs w:val="24"/>
          <w:lang w:eastAsia="ru-RU"/>
        </w:rPr>
        <w:br/>
        <w:t>25 липня 2017 р. за N 904/30772</w:t>
      </w:r>
    </w:p>
    <w:p w:rsidR="002825CB" w:rsidRPr="002825CB" w:rsidRDefault="002825CB" w:rsidP="002825C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825CB">
        <w:rPr>
          <w:rFonts w:ascii="Times New Roman" w:eastAsia="Times New Roman" w:hAnsi="Times New Roman" w:cs="Times New Roman"/>
          <w:b/>
          <w:bCs/>
          <w:sz w:val="36"/>
          <w:szCs w:val="36"/>
          <w:lang w:eastAsia="ru-RU"/>
        </w:rPr>
        <w:t xml:space="preserve">Про затвердження </w:t>
      </w:r>
      <w:proofErr w:type="gramStart"/>
      <w:r w:rsidRPr="002825CB">
        <w:rPr>
          <w:rFonts w:ascii="Times New Roman" w:eastAsia="Times New Roman" w:hAnsi="Times New Roman" w:cs="Times New Roman"/>
          <w:b/>
          <w:bCs/>
          <w:sz w:val="36"/>
          <w:szCs w:val="36"/>
          <w:lang w:eastAsia="ru-RU"/>
        </w:rPr>
        <w:t>Положення</w:t>
      </w:r>
      <w:proofErr w:type="gramEnd"/>
      <w:r w:rsidRPr="002825CB">
        <w:rPr>
          <w:rFonts w:ascii="Times New Roman" w:eastAsia="Times New Roman" w:hAnsi="Times New Roman" w:cs="Times New Roman"/>
          <w:b/>
          <w:bCs/>
          <w:sz w:val="36"/>
          <w:szCs w:val="36"/>
          <w:lang w:eastAsia="ru-RU"/>
        </w:rPr>
        <w:t xml:space="preserve"> про класифікацію транспортних подій на залізничному транспорті</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Відповідно до </w:t>
      </w:r>
      <w:hyperlink r:id="rId5" w:tgtFrame="_top" w:history="1">
        <w:r w:rsidRPr="002825CB">
          <w:rPr>
            <w:rFonts w:ascii="Times New Roman" w:eastAsia="Times New Roman" w:hAnsi="Times New Roman" w:cs="Times New Roman"/>
            <w:sz w:val="24"/>
            <w:szCs w:val="24"/>
            <w:lang w:eastAsia="ru-RU"/>
          </w:rPr>
          <w:t>статті 16</w:t>
        </w:r>
        <w:r w:rsidRPr="002825CB">
          <w:rPr>
            <w:rFonts w:ascii="Times New Roman" w:eastAsia="Times New Roman" w:hAnsi="Times New Roman" w:cs="Times New Roman"/>
            <w:sz w:val="24"/>
            <w:szCs w:val="24"/>
            <w:vertAlign w:val="superscript"/>
            <w:lang w:eastAsia="ru-RU"/>
          </w:rPr>
          <w:t>2</w:t>
        </w:r>
        <w:r w:rsidRPr="002825CB">
          <w:rPr>
            <w:rFonts w:ascii="Times New Roman" w:eastAsia="Times New Roman" w:hAnsi="Times New Roman" w:cs="Times New Roman"/>
            <w:sz w:val="24"/>
            <w:szCs w:val="24"/>
            <w:lang w:eastAsia="ru-RU"/>
          </w:rPr>
          <w:t xml:space="preserve"> Закону України "Про транспорт"</w:t>
        </w:r>
      </w:hyperlink>
      <w:r w:rsidRPr="002825CB">
        <w:rPr>
          <w:rFonts w:ascii="Times New Roman" w:eastAsia="Times New Roman" w:hAnsi="Times New Roman" w:cs="Times New Roman"/>
          <w:sz w:val="24"/>
          <w:szCs w:val="24"/>
          <w:lang w:eastAsia="ru-RU"/>
        </w:rPr>
        <w:t xml:space="preserve">, абзацу дев'ятого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ідпункту 36 пункту 4 Положення про Міністерство інфраструктури України, затвердженого </w:t>
      </w:r>
      <w:hyperlink r:id="rId6" w:tgtFrame="_top" w:history="1">
        <w:r w:rsidRPr="002825CB">
          <w:rPr>
            <w:rFonts w:ascii="Times New Roman" w:eastAsia="Times New Roman" w:hAnsi="Times New Roman" w:cs="Times New Roman"/>
            <w:sz w:val="24"/>
            <w:szCs w:val="24"/>
            <w:lang w:eastAsia="ru-RU"/>
          </w:rPr>
          <w:t>постановою Кабінету Міністрів України від 30 червня 2015 року N 460</w:t>
        </w:r>
      </w:hyperlink>
      <w:r w:rsidRPr="002825CB">
        <w:rPr>
          <w:rFonts w:ascii="Times New Roman" w:eastAsia="Times New Roman" w:hAnsi="Times New Roman" w:cs="Times New Roman"/>
          <w:sz w:val="24"/>
          <w:szCs w:val="24"/>
          <w:lang w:eastAsia="ru-RU"/>
        </w:rPr>
        <w:t>,</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НАКАЗУЮ:</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 Затвердити Положення про класифікацію транспортних подій на залізничному транспорті, що додається.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2. Внести до </w:t>
      </w:r>
      <w:hyperlink r:id="rId7" w:tgtFrame="_top" w:history="1">
        <w:r w:rsidRPr="002825CB">
          <w:rPr>
            <w:rFonts w:ascii="Times New Roman" w:eastAsia="Times New Roman" w:hAnsi="Times New Roman" w:cs="Times New Roman"/>
            <w:sz w:val="24"/>
            <w:szCs w:val="24"/>
            <w:lang w:eastAsia="ru-RU"/>
          </w:rPr>
          <w:t xml:space="preserve">наказу Міністерства транспорту та зв'язку України від 01 березня 2010 року N 113 "Про затвердження нормативних документів щодо класифікації, </w:t>
        </w:r>
        <w:proofErr w:type="gramStart"/>
        <w:r w:rsidRPr="002825CB">
          <w:rPr>
            <w:rFonts w:ascii="Times New Roman" w:eastAsia="Times New Roman" w:hAnsi="Times New Roman" w:cs="Times New Roman"/>
            <w:sz w:val="24"/>
            <w:szCs w:val="24"/>
            <w:lang w:eastAsia="ru-RU"/>
          </w:rPr>
          <w:t>обл</w:t>
        </w:r>
        <w:proofErr w:type="gramEnd"/>
        <w:r w:rsidRPr="002825CB">
          <w:rPr>
            <w:rFonts w:ascii="Times New Roman" w:eastAsia="Times New Roman" w:hAnsi="Times New Roman" w:cs="Times New Roman"/>
            <w:sz w:val="24"/>
            <w:szCs w:val="24"/>
            <w:lang w:eastAsia="ru-RU"/>
          </w:rPr>
          <w:t>іку та порядку розслідування транспортних подій"</w:t>
        </w:r>
      </w:hyperlink>
      <w:r w:rsidRPr="002825CB">
        <w:rPr>
          <w:rFonts w:ascii="Times New Roman" w:eastAsia="Times New Roman" w:hAnsi="Times New Roman" w:cs="Times New Roman"/>
          <w:sz w:val="24"/>
          <w:szCs w:val="24"/>
          <w:lang w:eastAsia="ru-RU"/>
        </w:rPr>
        <w:t>, зареєстрованого в Міністерстві юстиції України 22 липня 2010 року за N 544/17839, такі зміни: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1) назву наказу викласти </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 xml:space="preserve"> такій редакції:</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"Про затвердження Порядку розслідування транспортних подій на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ідприємствах міжгалузевого промислового залізничного транспорту України, що належать до сфери управління Міністерства транспорту та зв'язку України";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 абзац другий пункту 1 виключити.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3. Управлінню безпеки на транспорті та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ічного регулювання забезпечити: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 подання цього наказу на державну реєстрацію до Міністерства юстиції України в установленому порядку;</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 оприлюднення цього наказу на офіційному веб-сайті Міністерства інфраструктури України.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4. Визнати таким, що втратив чинність, </w:t>
      </w:r>
      <w:hyperlink r:id="rId8" w:tgtFrame="_top" w:history="1">
        <w:r w:rsidRPr="002825CB">
          <w:rPr>
            <w:rFonts w:ascii="Times New Roman" w:eastAsia="Times New Roman" w:hAnsi="Times New Roman" w:cs="Times New Roman"/>
            <w:sz w:val="24"/>
            <w:szCs w:val="24"/>
            <w:lang w:eastAsia="ru-RU"/>
          </w:rPr>
          <w:t xml:space="preserve">наказ Міністерства інфраструктури України від 12 січня 2012 року N 12 "Про затвердження </w:t>
        </w:r>
        <w:proofErr w:type="gramStart"/>
        <w:r w:rsidRPr="002825CB">
          <w:rPr>
            <w:rFonts w:ascii="Times New Roman" w:eastAsia="Times New Roman" w:hAnsi="Times New Roman" w:cs="Times New Roman"/>
            <w:sz w:val="24"/>
            <w:szCs w:val="24"/>
            <w:lang w:eastAsia="ru-RU"/>
          </w:rPr>
          <w:t>Положення</w:t>
        </w:r>
        <w:proofErr w:type="gramEnd"/>
        <w:r w:rsidRPr="002825CB">
          <w:rPr>
            <w:rFonts w:ascii="Times New Roman" w:eastAsia="Times New Roman" w:hAnsi="Times New Roman" w:cs="Times New Roman"/>
            <w:sz w:val="24"/>
            <w:szCs w:val="24"/>
            <w:lang w:eastAsia="ru-RU"/>
          </w:rPr>
          <w:t xml:space="preserve"> про класифікацію транспортних подій на залізницях України"</w:t>
        </w:r>
      </w:hyperlink>
      <w:r w:rsidRPr="002825CB">
        <w:rPr>
          <w:rFonts w:ascii="Times New Roman" w:eastAsia="Times New Roman" w:hAnsi="Times New Roman" w:cs="Times New Roman"/>
          <w:sz w:val="24"/>
          <w:szCs w:val="24"/>
          <w:lang w:eastAsia="ru-RU"/>
        </w:rPr>
        <w:t>, зареєстрований у Міністерстві юстиції України 26 січня 2012 року за N 117/20430.</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6. Контроль за виконанням цього наказу покласти на заступника Міністра Лавренюка Ю. Ф.</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2825CB" w:rsidRPr="002825CB" w:rsidTr="002825CB">
        <w:trPr>
          <w:tblCellSpacing w:w="22" w:type="dxa"/>
        </w:trPr>
        <w:tc>
          <w:tcPr>
            <w:tcW w:w="2500" w:type="pct"/>
            <w:vAlign w:val="bottom"/>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Міні</w:t>
            </w:r>
            <w:proofErr w:type="gramStart"/>
            <w:r w:rsidRPr="002825CB">
              <w:rPr>
                <w:rFonts w:ascii="Times New Roman" w:eastAsia="Times New Roman" w:hAnsi="Times New Roman" w:cs="Times New Roman"/>
                <w:b/>
                <w:bCs/>
                <w:sz w:val="24"/>
                <w:szCs w:val="24"/>
                <w:lang w:eastAsia="ru-RU"/>
              </w:rPr>
              <w:t>стр</w:t>
            </w:r>
            <w:proofErr w:type="gramEnd"/>
          </w:p>
        </w:tc>
        <w:tc>
          <w:tcPr>
            <w:tcW w:w="2500" w:type="pct"/>
            <w:vAlign w:val="bottom"/>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В. Омелян</w:t>
            </w:r>
          </w:p>
        </w:tc>
      </w:tr>
    </w:tbl>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p w:rsidR="002825CB" w:rsidRPr="002825CB" w:rsidRDefault="002825CB" w:rsidP="002825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ЗАТВЕРДЖЕНО</w:t>
      </w:r>
      <w:r w:rsidRPr="002825CB">
        <w:rPr>
          <w:rFonts w:ascii="Times New Roman" w:eastAsia="Times New Roman" w:hAnsi="Times New Roman" w:cs="Times New Roman"/>
          <w:sz w:val="24"/>
          <w:szCs w:val="24"/>
          <w:lang w:eastAsia="ru-RU"/>
        </w:rPr>
        <w:br/>
        <w:t>Наказ Міністерства інфраструктури України</w:t>
      </w:r>
      <w:r w:rsidRPr="002825CB">
        <w:rPr>
          <w:rFonts w:ascii="Times New Roman" w:eastAsia="Times New Roman" w:hAnsi="Times New Roman" w:cs="Times New Roman"/>
          <w:sz w:val="24"/>
          <w:szCs w:val="24"/>
          <w:lang w:eastAsia="ru-RU"/>
        </w:rPr>
        <w:br/>
        <w:t>03 липня 2017 року N 235</w:t>
      </w:r>
    </w:p>
    <w:p w:rsidR="002825CB" w:rsidRPr="002825CB" w:rsidRDefault="002825CB" w:rsidP="002825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Зареєстровано</w:t>
      </w:r>
      <w:r w:rsidRPr="002825CB">
        <w:rPr>
          <w:rFonts w:ascii="Times New Roman" w:eastAsia="Times New Roman" w:hAnsi="Times New Roman" w:cs="Times New Roman"/>
          <w:sz w:val="24"/>
          <w:szCs w:val="24"/>
          <w:lang w:eastAsia="ru-RU"/>
        </w:rPr>
        <w:br/>
        <w:t>в Міністерстві юстиції України</w:t>
      </w:r>
      <w:r w:rsidRPr="002825CB">
        <w:rPr>
          <w:rFonts w:ascii="Times New Roman" w:eastAsia="Times New Roman" w:hAnsi="Times New Roman" w:cs="Times New Roman"/>
          <w:sz w:val="24"/>
          <w:szCs w:val="24"/>
          <w:lang w:eastAsia="ru-RU"/>
        </w:rPr>
        <w:br/>
        <w:t>25 липня 2017 р. за N 904/30772</w:t>
      </w:r>
    </w:p>
    <w:p w:rsidR="002825CB" w:rsidRPr="002825CB" w:rsidRDefault="002825CB" w:rsidP="002825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825CB">
        <w:rPr>
          <w:rFonts w:ascii="Times New Roman" w:eastAsia="Times New Roman" w:hAnsi="Times New Roman" w:cs="Times New Roman"/>
          <w:b/>
          <w:bCs/>
          <w:sz w:val="27"/>
          <w:szCs w:val="27"/>
          <w:lang w:eastAsia="ru-RU"/>
        </w:rPr>
        <w:t>ПОЛОЖЕННЯ</w:t>
      </w:r>
      <w:r w:rsidRPr="002825CB">
        <w:rPr>
          <w:rFonts w:ascii="Times New Roman" w:eastAsia="Times New Roman" w:hAnsi="Times New Roman" w:cs="Times New Roman"/>
          <w:b/>
          <w:bCs/>
          <w:sz w:val="27"/>
          <w:szCs w:val="27"/>
          <w:lang w:eastAsia="ru-RU"/>
        </w:rPr>
        <w:br/>
        <w:t>про класифікацію транспортних подій на залізничному транспорті</w:t>
      </w:r>
    </w:p>
    <w:p w:rsidR="002825CB" w:rsidRPr="002825CB" w:rsidRDefault="002825CB" w:rsidP="002825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825CB">
        <w:rPr>
          <w:rFonts w:ascii="Times New Roman" w:eastAsia="Times New Roman" w:hAnsi="Times New Roman" w:cs="Times New Roman"/>
          <w:b/>
          <w:bCs/>
          <w:sz w:val="27"/>
          <w:szCs w:val="27"/>
          <w:lang w:eastAsia="ru-RU"/>
        </w:rPr>
        <w:t>I. Загальні положення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1. Це Положення встановлює класифікацію транспортних подій на залізничному транспорті і розроблено відповідно до </w:t>
      </w:r>
      <w:hyperlink r:id="rId9" w:tgtFrame="_top" w:history="1">
        <w:r w:rsidRPr="002825CB">
          <w:rPr>
            <w:rFonts w:ascii="Times New Roman" w:eastAsia="Times New Roman" w:hAnsi="Times New Roman" w:cs="Times New Roman"/>
            <w:sz w:val="24"/>
            <w:szCs w:val="24"/>
            <w:lang w:eastAsia="ru-RU"/>
          </w:rPr>
          <w:t>Законів України "Про транспорт"</w:t>
        </w:r>
      </w:hyperlink>
      <w:r w:rsidRPr="002825CB">
        <w:rPr>
          <w:rFonts w:ascii="Times New Roman" w:eastAsia="Times New Roman" w:hAnsi="Times New Roman" w:cs="Times New Roman"/>
          <w:sz w:val="24"/>
          <w:szCs w:val="24"/>
          <w:lang w:eastAsia="ru-RU"/>
        </w:rPr>
        <w:t xml:space="preserve">, </w:t>
      </w:r>
      <w:hyperlink r:id="rId10" w:tgtFrame="_top" w:history="1">
        <w:r w:rsidRPr="002825CB">
          <w:rPr>
            <w:rFonts w:ascii="Times New Roman" w:eastAsia="Times New Roman" w:hAnsi="Times New Roman" w:cs="Times New Roman"/>
            <w:sz w:val="24"/>
            <w:szCs w:val="24"/>
            <w:lang w:eastAsia="ru-RU"/>
          </w:rPr>
          <w:t>"Про залізничний транспорт"</w:t>
        </w:r>
      </w:hyperlink>
      <w:r w:rsidRPr="002825CB">
        <w:rPr>
          <w:rFonts w:ascii="Times New Roman" w:eastAsia="Times New Roman" w:hAnsi="Times New Roman" w:cs="Times New Roman"/>
          <w:sz w:val="24"/>
          <w:szCs w:val="24"/>
          <w:lang w:eastAsia="ru-RU"/>
        </w:rPr>
        <w:t xml:space="preserve"> та </w:t>
      </w:r>
      <w:hyperlink r:id="rId11" w:tgtFrame="_top" w:history="1">
        <w:r w:rsidRPr="002825CB">
          <w:rPr>
            <w:rFonts w:ascii="Times New Roman" w:eastAsia="Times New Roman" w:hAnsi="Times New Roman" w:cs="Times New Roman"/>
            <w:sz w:val="24"/>
            <w:szCs w:val="24"/>
            <w:lang w:eastAsia="ru-RU"/>
          </w:rPr>
          <w:t>Директиви 2004/49</w:t>
        </w:r>
        <w:proofErr w:type="gramStart"/>
        <w:r w:rsidRPr="002825CB">
          <w:rPr>
            <w:rFonts w:ascii="Times New Roman" w:eastAsia="Times New Roman" w:hAnsi="Times New Roman" w:cs="Times New Roman"/>
            <w:sz w:val="24"/>
            <w:szCs w:val="24"/>
            <w:lang w:eastAsia="ru-RU"/>
          </w:rPr>
          <w:t>/ЄС</w:t>
        </w:r>
        <w:proofErr w:type="gramEnd"/>
        <w:r w:rsidRPr="002825CB">
          <w:rPr>
            <w:rFonts w:ascii="Times New Roman" w:eastAsia="Times New Roman" w:hAnsi="Times New Roman" w:cs="Times New Roman"/>
            <w:sz w:val="24"/>
            <w:szCs w:val="24"/>
            <w:lang w:eastAsia="ru-RU"/>
          </w:rPr>
          <w:t xml:space="preserve"> Європейського Парламенту та Ради від 29 квітня 2004 року про безпеку залізниць у Співтоваристві, яка вносить зміни до Директиви 96/18/ЄС про ліцензування підприємств залізничного транспорту та до Директиви 2001/14</w:t>
        </w:r>
        <w:proofErr w:type="gramStart"/>
        <w:r w:rsidRPr="002825CB">
          <w:rPr>
            <w:rFonts w:ascii="Times New Roman" w:eastAsia="Times New Roman" w:hAnsi="Times New Roman" w:cs="Times New Roman"/>
            <w:sz w:val="24"/>
            <w:szCs w:val="24"/>
            <w:lang w:eastAsia="ru-RU"/>
          </w:rPr>
          <w:t>/ЄС</w:t>
        </w:r>
        <w:proofErr w:type="gramEnd"/>
        <w:r w:rsidRPr="002825CB">
          <w:rPr>
            <w:rFonts w:ascii="Times New Roman" w:eastAsia="Times New Roman" w:hAnsi="Times New Roman" w:cs="Times New Roman"/>
            <w:sz w:val="24"/>
            <w:szCs w:val="24"/>
            <w:lang w:eastAsia="ru-RU"/>
          </w:rPr>
          <w:t xml:space="preserve"> про розподіл потужностей залізничних інфраструктур та стягнення платежів за використання залізничної інфраструктури та про сертифікацію безпеки (Директива про безпеку на залізницях)</w:t>
        </w:r>
      </w:hyperlink>
      <w:r w:rsidRPr="002825CB">
        <w:rPr>
          <w:rFonts w:ascii="Times New Roman" w:eastAsia="Times New Roman" w:hAnsi="Times New Roman" w:cs="Times New Roman"/>
          <w:sz w:val="24"/>
          <w:szCs w:val="24"/>
          <w:lang w:eastAsia="ru-RU"/>
        </w:rPr>
        <w:t xml:space="preserve"> (далі - Директива 2004/49/ЄС від 29 квітня 2004 року).</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2. Це Положення застосовується при класифікації та </w:t>
      </w:r>
      <w:proofErr w:type="gramStart"/>
      <w:r w:rsidRPr="002825CB">
        <w:rPr>
          <w:rFonts w:ascii="Times New Roman" w:eastAsia="Times New Roman" w:hAnsi="Times New Roman" w:cs="Times New Roman"/>
          <w:sz w:val="24"/>
          <w:szCs w:val="24"/>
          <w:lang w:eastAsia="ru-RU"/>
        </w:rPr>
        <w:t>обл</w:t>
      </w:r>
      <w:proofErr w:type="gramEnd"/>
      <w:r w:rsidRPr="002825CB">
        <w:rPr>
          <w:rFonts w:ascii="Times New Roman" w:eastAsia="Times New Roman" w:hAnsi="Times New Roman" w:cs="Times New Roman"/>
          <w:sz w:val="24"/>
          <w:szCs w:val="24"/>
          <w:lang w:eastAsia="ru-RU"/>
        </w:rPr>
        <w:t>іку транспортних подій на залізничному транспорті з метою їх аналізу та проведення оцінки рівня небезпеки діяльності суб'єктів перевезення пасажирів та/або вантажів залізничним транспортом незалежно від форми власності, у власності або користуванні (оренді) яких перебуває інфраструктура залізничного транспорту та/або рухомий склад залізничного транспорту.</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3. Вимоги цього Положення є обов'язковими для всіх юридичних і фізичних осіб на території України, діяльність яких пов'язана з перевезенням пасажирів, відправленням, перевезенням або одержанням вантажів залізничним транспортом, незалежно від їх організаційно-правової форми та форми власності, Державної служби України з безпеки на транспорті,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організації та виконання робіт з </w:t>
      </w:r>
      <w:proofErr w:type="gramStart"/>
      <w:r w:rsidRPr="002825CB">
        <w:rPr>
          <w:rFonts w:ascii="Times New Roman" w:eastAsia="Times New Roman" w:hAnsi="Times New Roman" w:cs="Times New Roman"/>
          <w:sz w:val="24"/>
          <w:szCs w:val="24"/>
          <w:lang w:eastAsia="ru-RU"/>
        </w:rPr>
        <w:t>обл</w:t>
      </w:r>
      <w:proofErr w:type="gramEnd"/>
      <w:r w:rsidRPr="002825CB">
        <w:rPr>
          <w:rFonts w:ascii="Times New Roman" w:eastAsia="Times New Roman" w:hAnsi="Times New Roman" w:cs="Times New Roman"/>
          <w:sz w:val="24"/>
          <w:szCs w:val="24"/>
          <w:lang w:eastAsia="ru-RU"/>
        </w:rPr>
        <w:t>іку та розслідування транспортних подій на залізничному транспорті.</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4. У цьому Положенні терміни вживаються </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 xml:space="preserve"> таких значеннях:</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аварія з небезпечними вантажами (небезпечними відходами) - транспортна подія, що сталася при навантаженні, наповненні, перевантаженні, перевезенні, розвантаженні або при транзитному зберіганні у рухомому складі залізничного транспорту небезпечних вантажів (небезпечних відходів),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яких сталася втрата небезпечних вантажів </w:t>
      </w:r>
      <w:r w:rsidRPr="002825CB">
        <w:rPr>
          <w:rFonts w:ascii="Times New Roman" w:eastAsia="Times New Roman" w:hAnsi="Times New Roman" w:cs="Times New Roman"/>
          <w:sz w:val="24"/>
          <w:szCs w:val="24"/>
          <w:lang w:eastAsia="ru-RU"/>
        </w:rPr>
        <w:lastRenderedPageBreak/>
        <w:t xml:space="preserve">(небезпечних відходів) або є небезпека їх втрати, спричинено шкоду життю та здоров'ю людини, </w:t>
      </w:r>
      <w:proofErr w:type="gramStart"/>
      <w:r w:rsidRPr="002825CB">
        <w:rPr>
          <w:rFonts w:ascii="Times New Roman" w:eastAsia="Times New Roman" w:hAnsi="Times New Roman" w:cs="Times New Roman"/>
          <w:sz w:val="24"/>
          <w:szCs w:val="24"/>
          <w:lang w:eastAsia="ru-RU"/>
        </w:rPr>
        <w:t>нанесено</w:t>
      </w:r>
      <w:proofErr w:type="gramEnd"/>
      <w:r w:rsidRPr="002825CB">
        <w:rPr>
          <w:rFonts w:ascii="Times New Roman" w:eastAsia="Times New Roman" w:hAnsi="Times New Roman" w:cs="Times New Roman"/>
          <w:sz w:val="24"/>
          <w:szCs w:val="24"/>
          <w:lang w:eastAsia="ru-RU"/>
        </w:rPr>
        <w:t xml:space="preserve"> матеріальні збитки та/або шкоду навколишньому природному середовищу, мало місце втручання влади;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аварія з особами, завдана рухомим складом залізничного транспорту, що переміщався, - будь-яка подія (випадок), </w:t>
      </w:r>
      <w:proofErr w:type="gramStart"/>
      <w:r w:rsidRPr="002825CB">
        <w:rPr>
          <w:rFonts w:ascii="Times New Roman" w:eastAsia="Times New Roman" w:hAnsi="Times New Roman" w:cs="Times New Roman"/>
          <w:sz w:val="24"/>
          <w:szCs w:val="24"/>
          <w:lang w:eastAsia="ru-RU"/>
        </w:rPr>
        <w:t>пов'язана</w:t>
      </w:r>
      <w:proofErr w:type="gramEnd"/>
      <w:r w:rsidRPr="002825CB">
        <w:rPr>
          <w:rFonts w:ascii="Times New Roman" w:eastAsia="Times New Roman" w:hAnsi="Times New Roman" w:cs="Times New Roman"/>
          <w:sz w:val="24"/>
          <w:szCs w:val="24"/>
          <w:lang w:eastAsia="ru-RU"/>
        </w:rPr>
        <w:t xml:space="preserve"> з травмуванням або загибеллю сторонніх осіб та/або працівників залізничного транспорту, спричинена рухомим складом залізничного транспорту, що переміщався;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втрата небезпечного вантажу - загоряння, витікання, розсипання, виток, вивільнення небезпечних вантажів, що сталися при їх перевезенні у розмірах, визначених пунктом 1.1.3.6 розділу 1.1.3 глави 1.1, пунктом 1.8.5.3 розділу 1.8.5 глави 1.8 </w:t>
      </w:r>
      <w:hyperlink r:id="rId12" w:tgtFrame="_top" w:history="1">
        <w:r w:rsidRPr="002825CB">
          <w:rPr>
            <w:rFonts w:ascii="Times New Roman" w:eastAsia="Times New Roman" w:hAnsi="Times New Roman" w:cs="Times New Roman"/>
            <w:sz w:val="24"/>
            <w:szCs w:val="24"/>
            <w:lang w:eastAsia="ru-RU"/>
          </w:rPr>
          <w:t>додатка 2 до Угоди про міжнародне вантажне залізничне сполучення</w:t>
        </w:r>
      </w:hyperlink>
      <w:r w:rsidRPr="002825CB">
        <w:rPr>
          <w:rFonts w:ascii="Times New Roman" w:eastAsia="Times New Roman" w:hAnsi="Times New Roman" w:cs="Times New Roman"/>
          <w:sz w:val="24"/>
          <w:szCs w:val="24"/>
          <w:lang w:eastAsia="ru-RU"/>
        </w:rPr>
        <w:t xml:space="preserve"> (далі - додаток 2 до УМВС/СМГС) або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ідрозділом 1.1.3.6 розділу 1.1.3 глави 1.1,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ідрозділом 1.8.5.3 розділу 1.8.5 глави 1.8 </w:t>
      </w:r>
      <w:hyperlink r:id="rId13" w:tgtFrame="_top" w:history="1">
        <w:r w:rsidRPr="002825CB">
          <w:rPr>
            <w:rFonts w:ascii="Times New Roman" w:eastAsia="Times New Roman" w:hAnsi="Times New Roman" w:cs="Times New Roman"/>
            <w:sz w:val="24"/>
            <w:szCs w:val="24"/>
            <w:lang w:eastAsia="ru-RU"/>
          </w:rPr>
          <w:t>Регламенту про міжнародне залізничне перевезення небезпечних вантажів</w:t>
        </w:r>
      </w:hyperlink>
      <w:r w:rsidRPr="002825CB">
        <w:rPr>
          <w:rFonts w:ascii="Times New Roman" w:eastAsia="Times New Roman" w:hAnsi="Times New Roman" w:cs="Times New Roman"/>
          <w:sz w:val="24"/>
          <w:szCs w:val="24"/>
          <w:lang w:eastAsia="ru-RU"/>
        </w:rPr>
        <w:t xml:space="preserve"> (далі - РІД);</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втрата небезпечних відходів - загоряння, витікання, розсипання, виток, вивільнення небезпечних відходів, показники і критерії яких відповідають показникам і критеріям, установленим для небезпечних вантажів у розмірах, визначених пунктом 1.1.3.6 розділу 1.1.3 глави 1.1, пунктом 1.8.5.3 розділу 1.8.5 глави 1.8 </w:t>
      </w:r>
      <w:hyperlink r:id="rId14" w:tgtFrame="_top" w:history="1">
        <w:r w:rsidRPr="002825CB">
          <w:rPr>
            <w:rFonts w:ascii="Times New Roman" w:eastAsia="Times New Roman" w:hAnsi="Times New Roman" w:cs="Times New Roman"/>
            <w:sz w:val="24"/>
            <w:szCs w:val="24"/>
            <w:lang w:eastAsia="ru-RU"/>
          </w:rPr>
          <w:t>додатка 2 до УМВС/СМГС</w:t>
        </w:r>
      </w:hyperlink>
      <w:r w:rsidRPr="002825CB">
        <w:rPr>
          <w:rFonts w:ascii="Times New Roman" w:eastAsia="Times New Roman" w:hAnsi="Times New Roman" w:cs="Times New Roman"/>
          <w:sz w:val="24"/>
          <w:szCs w:val="24"/>
          <w:lang w:eastAsia="ru-RU"/>
        </w:rPr>
        <w:t xml:space="preserve"> або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ідрозділом 1.1.3.6 розділу 1.1.3 глави 1.1,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ідрозділом 1.8.5.3 розділу 1.8.5 глави 1.8 </w:t>
      </w:r>
      <w:hyperlink r:id="rId15" w:tgtFrame="_top" w:history="1">
        <w:r w:rsidRPr="002825CB">
          <w:rPr>
            <w:rFonts w:ascii="Times New Roman" w:eastAsia="Times New Roman" w:hAnsi="Times New Roman" w:cs="Times New Roman"/>
            <w:sz w:val="24"/>
            <w:szCs w:val="24"/>
            <w:lang w:eastAsia="ru-RU"/>
          </w:rPr>
          <w:t>РІД</w:t>
        </w:r>
      </w:hyperlink>
      <w:r w:rsidRPr="002825CB">
        <w:rPr>
          <w:rFonts w:ascii="Times New Roman" w:eastAsia="Times New Roman" w:hAnsi="Times New Roman" w:cs="Times New Roman"/>
          <w:sz w:val="24"/>
          <w:szCs w:val="24"/>
          <w:lang w:eastAsia="ru-RU"/>
        </w:rPr>
        <w:t>;</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втручання влади - безпосереднє втручання державних органів або аварійно-рятувальних служб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 час транспортної події, пов'язаної з небезпечними вантажами (небезпечними відходами), та евакуація населення або закриттям доріг та/або колій загального користування (автомобільних/залізничних) понад 3 години, через загрозу негативних наслідків, що можуть настати;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графік руху поїздів - нормативно-технологічний документ, що регламентує роботу усіх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 залізничного транспорту з організації руху поїздів;</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загиблий у транспортній події - особа, смерть якої настала внаслідок транспортної </w:t>
      </w:r>
      <w:proofErr w:type="gramStart"/>
      <w:r w:rsidRPr="002825CB">
        <w:rPr>
          <w:rFonts w:ascii="Times New Roman" w:eastAsia="Times New Roman" w:hAnsi="Times New Roman" w:cs="Times New Roman"/>
          <w:sz w:val="24"/>
          <w:szCs w:val="24"/>
          <w:lang w:eastAsia="ru-RU"/>
        </w:rPr>
        <w:t>под</w:t>
      </w:r>
      <w:proofErr w:type="gramEnd"/>
      <w:r w:rsidRPr="002825CB">
        <w:rPr>
          <w:rFonts w:ascii="Times New Roman" w:eastAsia="Times New Roman" w:hAnsi="Times New Roman" w:cs="Times New Roman"/>
          <w:sz w:val="24"/>
          <w:szCs w:val="24"/>
          <w:lang w:eastAsia="ru-RU"/>
        </w:rPr>
        <w:t>ії, за винятком випадку самогубства;</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матеріальні та/або екологічні збитки - втрата небезпечних вантажів (небезпечних відходів) незалежно від кількості, при якій оцінювана сума збитків перевищує суму, визначену </w:t>
      </w:r>
      <w:hyperlink r:id="rId16" w:tgtFrame="_top" w:history="1">
        <w:r w:rsidRPr="002825CB">
          <w:rPr>
            <w:rFonts w:ascii="Times New Roman" w:eastAsia="Times New Roman" w:hAnsi="Times New Roman" w:cs="Times New Roman"/>
            <w:sz w:val="24"/>
            <w:szCs w:val="24"/>
            <w:lang w:eastAsia="ru-RU"/>
          </w:rPr>
          <w:t>УМВС/СМГС</w:t>
        </w:r>
      </w:hyperlink>
      <w:r w:rsidRPr="002825CB">
        <w:rPr>
          <w:rFonts w:ascii="Times New Roman" w:eastAsia="Times New Roman" w:hAnsi="Times New Roman" w:cs="Times New Roman"/>
          <w:sz w:val="24"/>
          <w:szCs w:val="24"/>
          <w:lang w:eastAsia="ru-RU"/>
        </w:rPr>
        <w:t xml:space="preserve"> та </w:t>
      </w:r>
      <w:hyperlink r:id="rId17" w:tgtFrame="_top" w:history="1">
        <w:proofErr w:type="gramStart"/>
        <w:r w:rsidRPr="002825CB">
          <w:rPr>
            <w:rFonts w:ascii="Times New Roman" w:eastAsia="Times New Roman" w:hAnsi="Times New Roman" w:cs="Times New Roman"/>
            <w:sz w:val="24"/>
            <w:szCs w:val="24"/>
            <w:lang w:eastAsia="ru-RU"/>
          </w:rPr>
          <w:t>Р</w:t>
        </w:r>
        <w:proofErr w:type="gramEnd"/>
        <w:r w:rsidRPr="002825CB">
          <w:rPr>
            <w:rFonts w:ascii="Times New Roman" w:eastAsia="Times New Roman" w:hAnsi="Times New Roman" w:cs="Times New Roman"/>
            <w:sz w:val="24"/>
            <w:szCs w:val="24"/>
            <w:lang w:eastAsia="ru-RU"/>
          </w:rPr>
          <w:t>ІД</w:t>
        </w:r>
      </w:hyperlink>
      <w:r w:rsidRPr="002825CB">
        <w:rPr>
          <w:rFonts w:ascii="Times New Roman" w:eastAsia="Times New Roman" w:hAnsi="Times New Roman" w:cs="Times New Roman"/>
          <w:sz w:val="24"/>
          <w:szCs w:val="24"/>
          <w:lang w:eastAsia="ru-RU"/>
        </w:rPr>
        <w:t xml:space="preserve"> (збитки, нанесені транспортним засобам та транспортній інфраструктурі, які постраждали при транспортній події, у такому випадку до розрахунків не приймаються);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пожежа рухомого складу залізничного транспорту - пожежа в рухомому складі залізничного транспорту, що сталась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 час руху рухомого складу залізничного транспорту від початкової до кінцевої станції або його стоянки, на шляху прямування, під час виконання маневрової роботи або протягом часу подачі рухомого складу під навантаження до закінчення вивантаження рухомого складу залізничного транспорту;</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рух поїзда - проходження поїзда від пункту формування </w:t>
      </w:r>
      <w:proofErr w:type="gramStart"/>
      <w:r w:rsidRPr="002825CB">
        <w:rPr>
          <w:rFonts w:ascii="Times New Roman" w:eastAsia="Times New Roman" w:hAnsi="Times New Roman" w:cs="Times New Roman"/>
          <w:sz w:val="24"/>
          <w:szCs w:val="24"/>
          <w:lang w:eastAsia="ru-RU"/>
        </w:rPr>
        <w:t>до</w:t>
      </w:r>
      <w:proofErr w:type="gramEnd"/>
      <w:r w:rsidRPr="002825CB">
        <w:rPr>
          <w:rFonts w:ascii="Times New Roman" w:eastAsia="Times New Roman" w:hAnsi="Times New Roman" w:cs="Times New Roman"/>
          <w:sz w:val="24"/>
          <w:szCs w:val="24"/>
          <w:lang w:eastAsia="ru-RU"/>
        </w:rPr>
        <w:t xml:space="preserve"> пункту призначення з виконанням технологічних операцій на шляху прямування;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рухомий склад залізничного транспорту - сукупність усіх незнімних рухомих залізничних одиниць;</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 xml:space="preserve">травмований у транспортній події - особа, яка внаслідок транспортної події одержала тілесні ушкодження будь-якого ступеня тяжкості, що спричинили звернення за медичною допомогою до закладу охорони здоров'я або госпіталізацію такої особи чи призначення амбулаторно-клінічного лікування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ісля надання екстреної (невідкладної) медичної допомоги.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Інші терміни у цьому Положенні вживаються у значеннях, наведених у </w:t>
      </w:r>
      <w:hyperlink r:id="rId18" w:tgtFrame="_top" w:history="1">
        <w:r w:rsidRPr="002825CB">
          <w:rPr>
            <w:rFonts w:ascii="Times New Roman" w:eastAsia="Times New Roman" w:hAnsi="Times New Roman" w:cs="Times New Roman"/>
            <w:sz w:val="24"/>
            <w:szCs w:val="24"/>
            <w:lang w:eastAsia="ru-RU"/>
          </w:rPr>
          <w:t>Директиві 2004/49/ЄС від 29 квітня 2004 року</w:t>
        </w:r>
      </w:hyperlink>
      <w:r w:rsidRPr="002825CB">
        <w:rPr>
          <w:rFonts w:ascii="Times New Roman" w:eastAsia="Times New Roman" w:hAnsi="Times New Roman" w:cs="Times New Roman"/>
          <w:sz w:val="24"/>
          <w:szCs w:val="24"/>
          <w:lang w:eastAsia="ru-RU"/>
        </w:rPr>
        <w:t xml:space="preserve">, </w:t>
      </w:r>
      <w:hyperlink r:id="rId19" w:tgtFrame="_top" w:history="1">
        <w:r w:rsidRPr="002825CB">
          <w:rPr>
            <w:rFonts w:ascii="Times New Roman" w:eastAsia="Times New Roman" w:hAnsi="Times New Roman" w:cs="Times New Roman"/>
            <w:sz w:val="24"/>
            <w:szCs w:val="24"/>
            <w:lang w:eastAsia="ru-RU"/>
          </w:rPr>
          <w:t>Законах України "Про транспорт"</w:t>
        </w:r>
      </w:hyperlink>
      <w:r w:rsidRPr="002825CB">
        <w:rPr>
          <w:rFonts w:ascii="Times New Roman" w:eastAsia="Times New Roman" w:hAnsi="Times New Roman" w:cs="Times New Roman"/>
          <w:sz w:val="24"/>
          <w:szCs w:val="24"/>
          <w:lang w:eastAsia="ru-RU"/>
        </w:rPr>
        <w:t xml:space="preserve">, </w:t>
      </w:r>
      <w:hyperlink r:id="rId20" w:tgtFrame="_top" w:history="1">
        <w:r w:rsidRPr="002825CB">
          <w:rPr>
            <w:rFonts w:ascii="Times New Roman" w:eastAsia="Times New Roman" w:hAnsi="Times New Roman" w:cs="Times New Roman"/>
            <w:sz w:val="24"/>
            <w:szCs w:val="24"/>
            <w:lang w:eastAsia="ru-RU"/>
          </w:rPr>
          <w:t>"Про залізничний транспорт"</w:t>
        </w:r>
      </w:hyperlink>
      <w:r w:rsidRPr="002825CB">
        <w:rPr>
          <w:rFonts w:ascii="Times New Roman" w:eastAsia="Times New Roman" w:hAnsi="Times New Roman" w:cs="Times New Roman"/>
          <w:sz w:val="24"/>
          <w:szCs w:val="24"/>
          <w:lang w:eastAsia="ru-RU"/>
        </w:rPr>
        <w:t xml:space="preserve"> та </w:t>
      </w:r>
      <w:hyperlink r:id="rId21" w:tgtFrame="_top" w:history="1">
        <w:r w:rsidRPr="002825CB">
          <w:rPr>
            <w:rFonts w:ascii="Times New Roman" w:eastAsia="Times New Roman" w:hAnsi="Times New Roman" w:cs="Times New Roman"/>
            <w:sz w:val="24"/>
            <w:szCs w:val="24"/>
            <w:lang w:eastAsia="ru-RU"/>
          </w:rPr>
          <w:t>"Про перевезення небезпечних вантажів"</w:t>
        </w:r>
      </w:hyperlink>
      <w:r w:rsidRPr="002825CB">
        <w:rPr>
          <w:rFonts w:ascii="Times New Roman" w:eastAsia="Times New Roman" w:hAnsi="Times New Roman" w:cs="Times New Roman"/>
          <w:sz w:val="24"/>
          <w:szCs w:val="24"/>
          <w:lang w:eastAsia="ru-RU"/>
        </w:rPr>
        <w:t xml:space="preserve">,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 xml:space="preserve">ічному регламенті безпеки інфраструктури залізничного транспорту, затвердженому </w:t>
      </w:r>
      <w:hyperlink r:id="rId22" w:tgtFrame="_top" w:history="1">
        <w:r w:rsidRPr="002825CB">
          <w:rPr>
            <w:rFonts w:ascii="Times New Roman" w:eastAsia="Times New Roman" w:hAnsi="Times New Roman" w:cs="Times New Roman"/>
            <w:sz w:val="24"/>
            <w:szCs w:val="24"/>
            <w:lang w:eastAsia="ru-RU"/>
          </w:rPr>
          <w:t>постановою Кабінету Міністрів України від 11 липня 2013 року N 494</w:t>
        </w:r>
      </w:hyperlink>
      <w:r w:rsidRPr="002825CB">
        <w:rPr>
          <w:rFonts w:ascii="Times New Roman" w:eastAsia="Times New Roman" w:hAnsi="Times New Roman" w:cs="Times New Roman"/>
          <w:sz w:val="24"/>
          <w:szCs w:val="24"/>
          <w:lang w:eastAsia="ru-RU"/>
        </w:rPr>
        <w:t xml:space="preserve">, Правилах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 xml:space="preserve">ічної експлуатації залізниць України, затверджених </w:t>
      </w:r>
      <w:hyperlink r:id="rId23" w:tgtFrame="_top" w:history="1">
        <w:r w:rsidRPr="002825CB">
          <w:rPr>
            <w:rFonts w:ascii="Times New Roman" w:eastAsia="Times New Roman" w:hAnsi="Times New Roman" w:cs="Times New Roman"/>
            <w:sz w:val="24"/>
            <w:szCs w:val="24"/>
            <w:lang w:eastAsia="ru-RU"/>
          </w:rPr>
          <w:t>наказом Міністерства транспорту України від 20 грудня 1996 року N 411</w:t>
        </w:r>
      </w:hyperlink>
      <w:r w:rsidRPr="002825CB">
        <w:rPr>
          <w:rFonts w:ascii="Times New Roman" w:eastAsia="Times New Roman" w:hAnsi="Times New Roman" w:cs="Times New Roman"/>
          <w:sz w:val="24"/>
          <w:szCs w:val="24"/>
          <w:lang w:eastAsia="ru-RU"/>
        </w:rPr>
        <w:t xml:space="preserve">, зареєстрованих у Міністерстві юстиції України 25 лютого 1997 року за N 50/1854, Інструкції з організації відбудовних робіт при ліквідації наслідків транспортних подій на залізницях України, затвердженій </w:t>
      </w:r>
      <w:hyperlink r:id="rId24" w:tgtFrame="_top" w:history="1">
        <w:r w:rsidRPr="002825CB">
          <w:rPr>
            <w:rFonts w:ascii="Times New Roman" w:eastAsia="Times New Roman" w:hAnsi="Times New Roman" w:cs="Times New Roman"/>
            <w:sz w:val="24"/>
            <w:szCs w:val="24"/>
            <w:lang w:eastAsia="ru-RU"/>
          </w:rPr>
          <w:t>наказом Міністерства транспорту України від 27 квітня 2001 року N 258</w:t>
        </w:r>
      </w:hyperlink>
      <w:r w:rsidRPr="002825CB">
        <w:rPr>
          <w:rFonts w:ascii="Times New Roman" w:eastAsia="Times New Roman" w:hAnsi="Times New Roman" w:cs="Times New Roman"/>
          <w:sz w:val="24"/>
          <w:szCs w:val="24"/>
          <w:lang w:eastAsia="ru-RU"/>
        </w:rPr>
        <w:t xml:space="preserve">, зареєстрованій у Міністерстві юстиції України 17 травня 2001 року за N 422/5613, Правилах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 xml:space="preserve">ічної експлуатації міжгалузевого промислового залізничного транспорту України, затверджених </w:t>
      </w:r>
      <w:hyperlink r:id="rId25" w:tgtFrame="_top" w:history="1">
        <w:r w:rsidRPr="002825CB">
          <w:rPr>
            <w:rFonts w:ascii="Times New Roman" w:eastAsia="Times New Roman" w:hAnsi="Times New Roman" w:cs="Times New Roman"/>
            <w:sz w:val="24"/>
            <w:szCs w:val="24"/>
            <w:lang w:eastAsia="ru-RU"/>
          </w:rPr>
          <w:t>наказом Міністерства транспорту та зв'язку України від 01 жовтня 2009 року N 1014</w:t>
        </w:r>
      </w:hyperlink>
      <w:r w:rsidRPr="002825CB">
        <w:rPr>
          <w:rFonts w:ascii="Times New Roman" w:eastAsia="Times New Roman" w:hAnsi="Times New Roman" w:cs="Times New Roman"/>
          <w:sz w:val="24"/>
          <w:szCs w:val="24"/>
          <w:lang w:eastAsia="ru-RU"/>
        </w:rPr>
        <w:t xml:space="preserve">, зареєстрованих у Міністерстві юстиції України 04 грудня 2009 року за N 1166/17182, Правилах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 xml:space="preserve">ічної експлуатації залізничного транспорту промислових підприємств, затверджених </w:t>
      </w:r>
      <w:hyperlink r:id="rId26" w:tgtFrame="_top" w:history="1">
        <w:r w:rsidRPr="002825CB">
          <w:rPr>
            <w:rFonts w:ascii="Times New Roman" w:eastAsia="Times New Roman" w:hAnsi="Times New Roman" w:cs="Times New Roman"/>
            <w:sz w:val="24"/>
            <w:szCs w:val="24"/>
            <w:lang w:eastAsia="ru-RU"/>
          </w:rPr>
          <w:t>наказом Міністерства промислової політики України від 15 лютого 2010 року N 70</w:t>
        </w:r>
      </w:hyperlink>
      <w:r w:rsidRPr="002825CB">
        <w:rPr>
          <w:rFonts w:ascii="Times New Roman" w:eastAsia="Times New Roman" w:hAnsi="Times New Roman" w:cs="Times New Roman"/>
          <w:sz w:val="24"/>
          <w:szCs w:val="24"/>
          <w:lang w:eastAsia="ru-RU"/>
        </w:rPr>
        <w:t>, зареєстрованих у Міністерстві юстиції України 22 березня 2010 року за N 237/17532.</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5. Загальними ознаками залізничних транспортних подій, що виникли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 час руху рухомого складу залізничного транспорту, є:</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загибель або травмування людей;</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пошкодження рухомого складу залізничного транспорту,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ічних засобів;</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порушення графіка руху поїзді</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завдання шкоди навколишньому природному середовищу.</w:t>
      </w:r>
    </w:p>
    <w:p w:rsidR="002825CB" w:rsidRPr="002825CB" w:rsidRDefault="002825CB" w:rsidP="00BA58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825CB">
        <w:rPr>
          <w:rFonts w:ascii="Times New Roman" w:eastAsia="Times New Roman" w:hAnsi="Times New Roman" w:cs="Times New Roman"/>
          <w:b/>
          <w:bCs/>
          <w:sz w:val="27"/>
          <w:szCs w:val="27"/>
          <w:lang w:eastAsia="ru-RU"/>
        </w:rPr>
        <w:t>II. Класифікація транспортних подій</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1. Транспортні події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 час руху поїздів та здійснення маневрових робіт, що загрожують безпеці руху, залежно від ознак класифікують як катастрофи (аварії із серйозними наслідками), аварії та інциденти згідно з додатком до цього Положення.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2. Катастрофа (аварія із серйозними наслідками) - транспортна подія, що призвела до пожежі на рухомому складі залізничного транспорту, зіткнення рухомого складу залізничного транспорту з іншим рухомим складом залізничного транспорту, транспортними засобами, сходження рухомого складу залізничного транспорту на перегоні чи станції,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поїзної або маневрової роботи, екіпірування тощо, унаслідок якої одна або більше осіб загинули, </w:t>
      </w:r>
      <w:proofErr w:type="gramStart"/>
      <w:r w:rsidRPr="002825CB">
        <w:rPr>
          <w:rFonts w:ascii="Times New Roman" w:eastAsia="Times New Roman" w:hAnsi="Times New Roman" w:cs="Times New Roman"/>
          <w:sz w:val="24"/>
          <w:szCs w:val="24"/>
          <w:lang w:eastAsia="ru-RU"/>
        </w:rPr>
        <w:t>п'ять</w:t>
      </w:r>
      <w:proofErr w:type="gramEnd"/>
      <w:r w:rsidRPr="002825CB">
        <w:rPr>
          <w:rFonts w:ascii="Times New Roman" w:eastAsia="Times New Roman" w:hAnsi="Times New Roman" w:cs="Times New Roman"/>
          <w:sz w:val="24"/>
          <w:szCs w:val="24"/>
          <w:lang w:eastAsia="ru-RU"/>
        </w:rPr>
        <w:t xml:space="preserve"> і більше осіб травмовано, та/або спричинила пошкодження рухомого складу залізничного транспорту, інфраструктури залізничного транспорту або завдала шкоди навколишньому природному середовищу, а також будь-які інші схожі аварії з очевидним впливом на регулювання безпеки на залізничному транспорті або управління безпекою.</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 xml:space="preserve">3. Аварія - небажана або така, що трапилась </w:t>
      </w:r>
      <w:proofErr w:type="gramStart"/>
      <w:r w:rsidRPr="002825CB">
        <w:rPr>
          <w:rFonts w:ascii="Times New Roman" w:eastAsia="Times New Roman" w:hAnsi="Times New Roman" w:cs="Times New Roman"/>
          <w:sz w:val="24"/>
          <w:szCs w:val="24"/>
          <w:lang w:eastAsia="ru-RU"/>
        </w:rPr>
        <w:t>без</w:t>
      </w:r>
      <w:proofErr w:type="gramEnd"/>
      <w:r w:rsidRPr="002825CB">
        <w:rPr>
          <w:rFonts w:ascii="Times New Roman" w:eastAsia="Times New Roman" w:hAnsi="Times New Roman" w:cs="Times New Roman"/>
          <w:sz w:val="24"/>
          <w:szCs w:val="24"/>
          <w:lang w:eastAsia="ru-RU"/>
        </w:rPr>
        <w:t xml:space="preserve"> наміру, неочікувана транспортна подія або особливий ланцюг таких транспортних подій, які мають шкідливі наслідки.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Аварії поділяються </w:t>
      </w:r>
      <w:proofErr w:type="gramStart"/>
      <w:r w:rsidRPr="002825CB">
        <w:rPr>
          <w:rFonts w:ascii="Times New Roman" w:eastAsia="Times New Roman" w:hAnsi="Times New Roman" w:cs="Times New Roman"/>
          <w:sz w:val="24"/>
          <w:szCs w:val="24"/>
          <w:lang w:eastAsia="ru-RU"/>
        </w:rPr>
        <w:t>на</w:t>
      </w:r>
      <w:proofErr w:type="gramEnd"/>
      <w:r w:rsidRPr="002825CB">
        <w:rPr>
          <w:rFonts w:ascii="Times New Roman" w:eastAsia="Times New Roman" w:hAnsi="Times New Roman" w:cs="Times New Roman"/>
          <w:sz w:val="24"/>
          <w:szCs w:val="24"/>
          <w:lang w:eastAsia="ru-RU"/>
        </w:rPr>
        <w:t xml:space="preserve"> такі категорії:</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зіткнення, сходження з рейок рухомого складу залізничного транспорту;</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аварії на залізничних </w:t>
      </w:r>
      <w:proofErr w:type="gramStart"/>
      <w:r w:rsidRPr="002825CB">
        <w:rPr>
          <w:rFonts w:ascii="Times New Roman" w:eastAsia="Times New Roman" w:hAnsi="Times New Roman" w:cs="Times New Roman"/>
          <w:sz w:val="24"/>
          <w:szCs w:val="24"/>
          <w:lang w:eastAsia="ru-RU"/>
        </w:rPr>
        <w:t>пере</w:t>
      </w:r>
      <w:proofErr w:type="gramEnd"/>
      <w:r w:rsidRPr="002825CB">
        <w:rPr>
          <w:rFonts w:ascii="Times New Roman" w:eastAsia="Times New Roman" w:hAnsi="Times New Roman" w:cs="Times New Roman"/>
          <w:sz w:val="24"/>
          <w:szCs w:val="24"/>
          <w:lang w:eastAsia="ru-RU"/>
        </w:rPr>
        <w:t>їздах та поза ними;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аварії з особами, завдані рухомим складом залізничного транспорту, що переміщався;</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аварії з небезпечними вантажами;</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пожежі тощо.</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4. Інцидент - будь-яка транспортна подія (ситуація, подія, випадок), </w:t>
      </w:r>
      <w:proofErr w:type="gramStart"/>
      <w:r w:rsidRPr="002825CB">
        <w:rPr>
          <w:rFonts w:ascii="Times New Roman" w:eastAsia="Times New Roman" w:hAnsi="Times New Roman" w:cs="Times New Roman"/>
          <w:sz w:val="24"/>
          <w:szCs w:val="24"/>
          <w:lang w:eastAsia="ru-RU"/>
        </w:rPr>
        <w:t>окр</w:t>
      </w:r>
      <w:proofErr w:type="gramEnd"/>
      <w:r w:rsidRPr="002825CB">
        <w:rPr>
          <w:rFonts w:ascii="Times New Roman" w:eastAsia="Times New Roman" w:hAnsi="Times New Roman" w:cs="Times New Roman"/>
          <w:sz w:val="24"/>
          <w:szCs w:val="24"/>
          <w:lang w:eastAsia="ru-RU"/>
        </w:rPr>
        <w:t>ім катастрофи (аварії із серйозними наслідками) або аварії, пов'язаної з управлінням поїздами, правильністю функціонування та роботою інфраструктури залізничного транспорту, що впливає на безпеку діяльності.</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2825CB" w:rsidRPr="002825CB" w:rsidTr="002825CB">
        <w:trPr>
          <w:tblCellSpacing w:w="22" w:type="dxa"/>
        </w:trPr>
        <w:tc>
          <w:tcPr>
            <w:tcW w:w="2500" w:type="pct"/>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Начальник Управління</w:t>
            </w:r>
            <w:r w:rsidRPr="002825CB">
              <w:rPr>
                <w:rFonts w:ascii="Times New Roman" w:eastAsia="Times New Roman" w:hAnsi="Times New Roman" w:cs="Times New Roman"/>
                <w:b/>
                <w:bCs/>
                <w:sz w:val="24"/>
                <w:szCs w:val="24"/>
                <w:lang w:eastAsia="ru-RU"/>
              </w:rPr>
              <w:br/>
              <w:t>безпеки на транспорті та</w:t>
            </w:r>
            <w:r w:rsidRPr="002825CB">
              <w:rPr>
                <w:rFonts w:ascii="Times New Roman" w:eastAsia="Times New Roman" w:hAnsi="Times New Roman" w:cs="Times New Roman"/>
                <w:b/>
                <w:bCs/>
                <w:sz w:val="24"/>
                <w:szCs w:val="24"/>
                <w:lang w:eastAsia="ru-RU"/>
              </w:rPr>
              <w:br/>
            </w:r>
            <w:proofErr w:type="gramStart"/>
            <w:r w:rsidRPr="002825CB">
              <w:rPr>
                <w:rFonts w:ascii="Times New Roman" w:eastAsia="Times New Roman" w:hAnsi="Times New Roman" w:cs="Times New Roman"/>
                <w:b/>
                <w:bCs/>
                <w:sz w:val="24"/>
                <w:szCs w:val="24"/>
                <w:lang w:eastAsia="ru-RU"/>
              </w:rPr>
              <w:t>техн</w:t>
            </w:r>
            <w:proofErr w:type="gramEnd"/>
            <w:r w:rsidRPr="002825CB">
              <w:rPr>
                <w:rFonts w:ascii="Times New Roman" w:eastAsia="Times New Roman" w:hAnsi="Times New Roman" w:cs="Times New Roman"/>
                <w:b/>
                <w:bCs/>
                <w:sz w:val="24"/>
                <w:szCs w:val="24"/>
                <w:lang w:eastAsia="ru-RU"/>
              </w:rPr>
              <w:t>ічного регулювання</w:t>
            </w:r>
          </w:p>
        </w:tc>
        <w:tc>
          <w:tcPr>
            <w:tcW w:w="2500" w:type="pct"/>
            <w:vAlign w:val="bottom"/>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b/>
                <w:bCs/>
                <w:sz w:val="24"/>
                <w:szCs w:val="24"/>
                <w:lang w:eastAsia="ru-RU"/>
              </w:rPr>
              <w:t>А. В. Щелкунов</w:t>
            </w:r>
          </w:p>
        </w:tc>
      </w:tr>
    </w:tbl>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Додаток</w:t>
      </w:r>
      <w:r w:rsidRPr="002825CB">
        <w:rPr>
          <w:rFonts w:ascii="Times New Roman" w:eastAsia="Times New Roman" w:hAnsi="Times New Roman" w:cs="Times New Roman"/>
          <w:sz w:val="24"/>
          <w:szCs w:val="24"/>
          <w:lang w:eastAsia="ru-RU"/>
        </w:rPr>
        <w:br/>
        <w:t>до Положення про класифікацію транспортних подій на залізничному транспорті</w:t>
      </w:r>
      <w:r w:rsidRPr="002825CB">
        <w:rPr>
          <w:rFonts w:ascii="Times New Roman" w:eastAsia="Times New Roman" w:hAnsi="Times New Roman" w:cs="Times New Roman"/>
          <w:sz w:val="24"/>
          <w:szCs w:val="24"/>
          <w:lang w:eastAsia="ru-RU"/>
        </w:rPr>
        <w:br/>
        <w:t>(пункт 1 розділу II)</w:t>
      </w:r>
    </w:p>
    <w:p w:rsidR="002825CB" w:rsidRPr="002825CB" w:rsidRDefault="002825CB" w:rsidP="00AE47A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_GoBack"/>
      <w:r w:rsidRPr="002825CB">
        <w:rPr>
          <w:rFonts w:ascii="Times New Roman" w:eastAsia="Times New Roman" w:hAnsi="Times New Roman" w:cs="Times New Roman"/>
          <w:b/>
          <w:bCs/>
          <w:sz w:val="27"/>
          <w:szCs w:val="27"/>
          <w:lang w:eastAsia="ru-RU"/>
        </w:rPr>
        <w:t>Класифікація транспортних подій</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5"/>
        <w:gridCol w:w="3473"/>
        <w:gridCol w:w="1163"/>
        <w:gridCol w:w="1574"/>
        <w:gridCol w:w="2848"/>
      </w:tblGrid>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bookmarkEnd w:id="0"/>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N з/</w:t>
            </w:r>
            <w:proofErr w:type="gramStart"/>
            <w:r w:rsidRPr="002825CB">
              <w:rPr>
                <w:rFonts w:ascii="Times New Roman" w:eastAsia="Times New Roman" w:hAnsi="Times New Roman" w:cs="Times New Roman"/>
                <w:sz w:val="24"/>
                <w:szCs w:val="24"/>
                <w:lang w:eastAsia="ru-RU"/>
              </w:rPr>
              <w:t>п</w:t>
            </w:r>
            <w:proofErr w:type="gramEnd"/>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Опис ознаки (короткий опис ситуації, випадку, події, аварії)</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Одиниця виміру показника ознаки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Порогове значення показника ознаки</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Примітки</w:t>
            </w:r>
          </w:p>
        </w:tc>
      </w:tr>
      <w:tr w:rsidR="002825CB" w:rsidRPr="002825CB" w:rsidTr="002825CB">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I. Катастрофа (аварія з серйозними наслідками)</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подія, що призвела до пожежі на рухомому складі залізничного транспорту, зіткнення рухомого складу залізничного транспорту з іншим рухомим складом залізничного транспорту, сходження рухомого складу залізничного транспорту на перегоні чи станції, при поїзній або маневровій роботі, </w:t>
            </w:r>
            <w:r w:rsidRPr="002825CB">
              <w:rPr>
                <w:rFonts w:ascii="Times New Roman" w:eastAsia="Times New Roman" w:hAnsi="Times New Roman" w:cs="Times New Roman"/>
                <w:sz w:val="24"/>
                <w:szCs w:val="24"/>
                <w:lang w:eastAsia="ru-RU"/>
              </w:rPr>
              <w:lastRenderedPageBreak/>
              <w:t>екі</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іруванні або інших переміщеннях та спричинила шкоду життю і здоров'ю людини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Загинуло від 1, постраждало (травмовано) від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2</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Транспортна подія, що призвела до зіткнення пасажирських, вантажних поїздів або іншого рухомого складу залізничного транспорту з автотранспортними засобами або іншими самохідними машинами на залізничних переїздах та спричинила шкоду життю і здоров'ю людини</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Загинуло від 1, постраждало (травмовано) від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Через порушення працівниками залізничного транспорту вимог Правил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 xml:space="preserve">ічної експлуатації залізниць України, затверджених </w:t>
            </w:r>
            <w:hyperlink r:id="rId27" w:tgtFrame="_top" w:history="1">
              <w:r w:rsidRPr="002825CB">
                <w:rPr>
                  <w:rFonts w:ascii="Times New Roman" w:eastAsia="Times New Roman" w:hAnsi="Times New Roman" w:cs="Times New Roman"/>
                  <w:sz w:val="24"/>
                  <w:szCs w:val="24"/>
                  <w:lang w:eastAsia="ru-RU"/>
                </w:rPr>
                <w:t>наказом Міністерства транспорту України від 20 грудня 1996 року N 411</w:t>
              </w:r>
            </w:hyperlink>
            <w:r w:rsidRPr="002825CB">
              <w:rPr>
                <w:rFonts w:ascii="Times New Roman" w:eastAsia="Times New Roman" w:hAnsi="Times New Roman" w:cs="Times New Roman"/>
                <w:sz w:val="24"/>
                <w:szCs w:val="24"/>
                <w:lang w:eastAsia="ru-RU"/>
              </w:rPr>
              <w:t xml:space="preserve">, зареєстрованих у Міністерстві юстиції України 25 лютого 1997 року за N 50/1854 (далі - ПТЕ залізниць України), Правил технічної експлуатації міжгалузевого промислового залізничного транспорту України, затверджених </w:t>
            </w:r>
            <w:hyperlink r:id="rId28" w:tgtFrame="_top" w:history="1">
              <w:r w:rsidRPr="002825CB">
                <w:rPr>
                  <w:rFonts w:ascii="Times New Roman" w:eastAsia="Times New Roman" w:hAnsi="Times New Roman" w:cs="Times New Roman"/>
                  <w:sz w:val="24"/>
                  <w:szCs w:val="24"/>
                  <w:lang w:eastAsia="ru-RU"/>
                </w:rPr>
                <w:t>наказом Міністерства транспорту та зв'язку України від 01 жовтня 2009 року N 1014</w:t>
              </w:r>
            </w:hyperlink>
            <w:r w:rsidRPr="002825CB">
              <w:rPr>
                <w:rFonts w:ascii="Times New Roman" w:eastAsia="Times New Roman" w:hAnsi="Times New Roman" w:cs="Times New Roman"/>
                <w:sz w:val="24"/>
                <w:szCs w:val="24"/>
                <w:lang w:eastAsia="ru-RU"/>
              </w:rPr>
              <w:t xml:space="preserve">, зареєстрованих в Міністерстві юстиції України 04 грудня 2009 року за N 1166/17182 (далі - ПТЕ МППЗТ), Правил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 xml:space="preserve">ічної експлуатації залізничного транспорту промислових підприємств, затверджених </w:t>
            </w:r>
            <w:hyperlink r:id="rId29" w:tgtFrame="_top" w:history="1">
              <w:r w:rsidRPr="002825CB">
                <w:rPr>
                  <w:rFonts w:ascii="Times New Roman" w:eastAsia="Times New Roman" w:hAnsi="Times New Roman" w:cs="Times New Roman"/>
                  <w:sz w:val="24"/>
                  <w:szCs w:val="24"/>
                  <w:lang w:eastAsia="ru-RU"/>
                </w:rPr>
                <w:t>наказом Міністерства промислової політики України від 15 лютого 2010 року N 70</w:t>
              </w:r>
            </w:hyperlink>
            <w:r w:rsidRPr="002825CB">
              <w:rPr>
                <w:rFonts w:ascii="Times New Roman" w:eastAsia="Times New Roman" w:hAnsi="Times New Roman" w:cs="Times New Roman"/>
                <w:sz w:val="24"/>
                <w:szCs w:val="24"/>
                <w:lang w:eastAsia="ru-RU"/>
              </w:rPr>
              <w:t xml:space="preserve">, зареєстрованих в Міністерстві юстиції України 22 березня 2010 року за N 237/17532 (далі - ПТЕ промислових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3</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 xml:space="preserve">Транспортна подія, що призвела до зіткнення пасажирських, вантажних поїздів або іншого рухомого складу залізничного </w:t>
            </w:r>
            <w:r w:rsidRPr="002825CB">
              <w:rPr>
                <w:rFonts w:ascii="Times New Roman" w:eastAsia="Times New Roman" w:hAnsi="Times New Roman" w:cs="Times New Roman"/>
                <w:sz w:val="24"/>
                <w:szCs w:val="24"/>
                <w:lang w:eastAsia="ru-RU"/>
              </w:rPr>
              <w:lastRenderedPageBreak/>
              <w:t>транспорту з автотранспортними засобами або іншими самохідними машинами за межами залізничних переїздів та спричинила шкоду життю і здоров'ю людини</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Загинуло від 1, постраждало (травмовано) </w:t>
            </w:r>
            <w:r w:rsidRPr="002825CB">
              <w:rPr>
                <w:rFonts w:ascii="Times New Roman" w:eastAsia="Times New Roman" w:hAnsi="Times New Roman" w:cs="Times New Roman"/>
                <w:sz w:val="24"/>
                <w:szCs w:val="24"/>
                <w:lang w:eastAsia="ru-RU"/>
              </w:rPr>
              <w:lastRenderedPageBreak/>
              <w:t>від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 xml:space="preserve">Через порушення працівниками залізничного транспорту вимог </w:t>
            </w:r>
            <w:hyperlink r:id="rId30" w:tgtFrame="_top" w:history="1">
              <w:r w:rsidRPr="002825CB">
                <w:rPr>
                  <w:rFonts w:ascii="Times New Roman" w:eastAsia="Times New Roman" w:hAnsi="Times New Roman" w:cs="Times New Roman"/>
                  <w:sz w:val="24"/>
                  <w:szCs w:val="24"/>
                  <w:lang w:eastAsia="ru-RU"/>
                </w:rPr>
                <w:t xml:space="preserve">ПТЕ залізниць </w:t>
              </w:r>
              <w:r w:rsidRPr="002825CB">
                <w:rPr>
                  <w:rFonts w:ascii="Times New Roman" w:eastAsia="Times New Roman" w:hAnsi="Times New Roman" w:cs="Times New Roman"/>
                  <w:sz w:val="24"/>
                  <w:szCs w:val="24"/>
                  <w:lang w:eastAsia="ru-RU"/>
                </w:rPr>
                <w:lastRenderedPageBreak/>
                <w:t>України</w:t>
              </w:r>
            </w:hyperlink>
            <w:r w:rsidRPr="002825CB">
              <w:rPr>
                <w:rFonts w:ascii="Times New Roman" w:eastAsia="Times New Roman" w:hAnsi="Times New Roman" w:cs="Times New Roman"/>
                <w:sz w:val="24"/>
                <w:szCs w:val="24"/>
                <w:lang w:eastAsia="ru-RU"/>
              </w:rPr>
              <w:t xml:space="preserve">, </w:t>
            </w:r>
            <w:hyperlink r:id="rId31" w:tgtFrame="_top" w:history="1">
              <w:r w:rsidRPr="002825CB">
                <w:rPr>
                  <w:rFonts w:ascii="Times New Roman" w:eastAsia="Times New Roman" w:hAnsi="Times New Roman" w:cs="Times New Roman"/>
                  <w:sz w:val="24"/>
                  <w:szCs w:val="24"/>
                  <w:lang w:eastAsia="ru-RU"/>
                </w:rPr>
                <w:t>ПТЕ МППЗТ</w:t>
              </w:r>
            </w:hyperlink>
            <w:r w:rsidRPr="002825CB">
              <w:rPr>
                <w:rFonts w:ascii="Times New Roman" w:eastAsia="Times New Roman" w:hAnsi="Times New Roman" w:cs="Times New Roman"/>
                <w:sz w:val="24"/>
                <w:szCs w:val="24"/>
                <w:lang w:eastAsia="ru-RU"/>
              </w:rPr>
              <w:t xml:space="preserve">, </w:t>
            </w:r>
            <w:hyperlink r:id="rId32" w:tgtFrame="_top" w:history="1">
              <w:r w:rsidRPr="002825CB">
                <w:rPr>
                  <w:rFonts w:ascii="Times New Roman" w:eastAsia="Times New Roman" w:hAnsi="Times New Roman" w:cs="Times New Roman"/>
                  <w:sz w:val="24"/>
                  <w:szCs w:val="24"/>
                  <w:lang w:eastAsia="ru-RU"/>
                </w:rPr>
                <w:t xml:space="preserve">ПТЕ промислових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w:t>
              </w:r>
            </w:hyperlink>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4</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Транспортна подія, що призвела до пожежі на рухомому складі залізничного транспорту, зіткнення рухомого складу залізничного транспорту з іншим рухомим складом залізничного транспорту, сходження рухомого складу залізничного транспорту на перегоні чи станції, при поїзній або маневровій роботі, екі</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іруванні або інших переміщеннях та спричинила пошкодження рухомого складу залізничного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Одиниця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Від 3 (до ступеня виключення з інвентарного парку)</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5</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подія, що сталася при навантаженні, наповненні, перевантаженні, перевезенні, розвантаженні або при транзитному зберіганні у рухомому складі залізничного транспорту небезпечних вантажів (небезпечних відходів),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яких сталася втрата небезпечних вантажів (небезпечних відходів) або є небезпека їх втрати у розмірах, визначених пунктом 1.1.3.6 розділу 1.1.3 глави 1.1, пунктом 1.8.5.3 розділу 1.8.5 глави 1.8 </w:t>
            </w:r>
            <w:hyperlink r:id="rId33" w:tgtFrame="_top" w:history="1">
              <w:r w:rsidRPr="002825CB">
                <w:rPr>
                  <w:rFonts w:ascii="Times New Roman" w:eastAsia="Times New Roman" w:hAnsi="Times New Roman" w:cs="Times New Roman"/>
                  <w:sz w:val="24"/>
                  <w:szCs w:val="24"/>
                  <w:lang w:eastAsia="ru-RU"/>
                </w:rPr>
                <w:t>додатка 2 до Угоди про міжнародне вантажне залізничне сполучення</w:t>
              </w:r>
            </w:hyperlink>
            <w:r w:rsidRPr="002825CB">
              <w:rPr>
                <w:rFonts w:ascii="Times New Roman" w:eastAsia="Times New Roman" w:hAnsi="Times New Roman" w:cs="Times New Roman"/>
                <w:sz w:val="24"/>
                <w:szCs w:val="24"/>
                <w:lang w:eastAsia="ru-RU"/>
              </w:rPr>
              <w:t xml:space="preserve"> (далі - додаток 2 до УМВС/СМГС) або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ідрозділом 1.1.3.6 розділу 1.1.3 глави 1.1, підрозділом 1.8.5.3 розділу 1.8.5 глави 1.8 </w:t>
            </w:r>
            <w:hyperlink r:id="rId34" w:tgtFrame="_top" w:history="1">
              <w:r w:rsidRPr="002825CB">
                <w:rPr>
                  <w:rFonts w:ascii="Times New Roman" w:eastAsia="Times New Roman" w:hAnsi="Times New Roman" w:cs="Times New Roman"/>
                  <w:sz w:val="24"/>
                  <w:szCs w:val="24"/>
                  <w:lang w:eastAsia="ru-RU"/>
                </w:rPr>
                <w:t>Регламенту про міжнародне залізничне перевезення небезпечних вантажів</w:t>
              </w:r>
            </w:hyperlink>
            <w:r w:rsidRPr="002825CB">
              <w:rPr>
                <w:rFonts w:ascii="Times New Roman" w:eastAsia="Times New Roman" w:hAnsi="Times New Roman" w:cs="Times New Roman"/>
                <w:sz w:val="24"/>
                <w:szCs w:val="24"/>
                <w:lang w:eastAsia="ru-RU"/>
              </w:rPr>
              <w:t xml:space="preserve"> (далі - РІД), та спричинила шкоду життю і здоров'ю людини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Загинуло від 1, постраждало (травмовано) від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6</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подія, що сталася при навантаженні, наповненні, </w:t>
            </w:r>
            <w:r w:rsidRPr="002825CB">
              <w:rPr>
                <w:rFonts w:ascii="Times New Roman" w:eastAsia="Times New Roman" w:hAnsi="Times New Roman" w:cs="Times New Roman"/>
                <w:sz w:val="24"/>
                <w:szCs w:val="24"/>
                <w:lang w:eastAsia="ru-RU"/>
              </w:rPr>
              <w:lastRenderedPageBreak/>
              <w:t xml:space="preserve">перевантаженні, перевезенні, розвантаженні або при транзитному зберіганні у рухомому складі залізничного транспорту небезпечних вантажів (небезпечних відходів),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яких сталася втрата небезпечних вантажів (небезпечних відходів) або є небезпека їх втрати у розмірах, визначених пунктом 1.1.3.6 розділу 1.1.3 глави 1.1, пунктом 1.8.5.3 розділу 1.8.5 глави 1.8 </w:t>
            </w:r>
            <w:hyperlink r:id="rId35" w:tgtFrame="_top" w:history="1">
              <w:r w:rsidRPr="002825CB">
                <w:rPr>
                  <w:rFonts w:ascii="Times New Roman" w:eastAsia="Times New Roman" w:hAnsi="Times New Roman" w:cs="Times New Roman"/>
                  <w:sz w:val="24"/>
                  <w:szCs w:val="24"/>
                  <w:lang w:eastAsia="ru-RU"/>
                </w:rPr>
                <w:t>додатка 2 до УМВС/СМГС</w:t>
              </w:r>
            </w:hyperlink>
            <w:r w:rsidRPr="002825CB">
              <w:rPr>
                <w:rFonts w:ascii="Times New Roman" w:eastAsia="Times New Roman" w:hAnsi="Times New Roman" w:cs="Times New Roman"/>
                <w:sz w:val="24"/>
                <w:szCs w:val="24"/>
                <w:lang w:eastAsia="ru-RU"/>
              </w:rPr>
              <w:t xml:space="preserve">, та призвела до значних </w:t>
            </w:r>
            <w:proofErr w:type="gramStart"/>
            <w:r w:rsidRPr="002825CB">
              <w:rPr>
                <w:rFonts w:ascii="Times New Roman" w:eastAsia="Times New Roman" w:hAnsi="Times New Roman" w:cs="Times New Roman"/>
                <w:sz w:val="24"/>
                <w:szCs w:val="24"/>
                <w:lang w:eastAsia="ru-RU"/>
              </w:rPr>
              <w:t>матер</w:t>
            </w:r>
            <w:proofErr w:type="gramEnd"/>
            <w:r w:rsidRPr="002825CB">
              <w:rPr>
                <w:rFonts w:ascii="Times New Roman" w:eastAsia="Times New Roman" w:hAnsi="Times New Roman" w:cs="Times New Roman"/>
                <w:sz w:val="24"/>
                <w:szCs w:val="24"/>
                <w:lang w:eastAsia="ru-RU"/>
              </w:rPr>
              <w:t>іальних збитків та/або завдання шкоди навколишньому природному середовищу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Гривня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Перевищує еквівалент </w:t>
            </w:r>
            <w:r w:rsidRPr="002825CB">
              <w:rPr>
                <w:rFonts w:ascii="Times New Roman" w:eastAsia="Times New Roman" w:hAnsi="Times New Roman" w:cs="Times New Roman"/>
                <w:sz w:val="24"/>
                <w:szCs w:val="24"/>
                <w:lang w:eastAsia="ru-RU"/>
              </w:rPr>
              <w:lastRenderedPageBreak/>
              <w:t xml:space="preserve">80000,00 швейцарських франків </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 xml:space="preserve"> гривнях за курсом, установленим Національним банком України</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 xml:space="preserve">Збитки, спричинені пошкодженням рухомого </w:t>
            </w:r>
            <w:r w:rsidRPr="002825CB">
              <w:rPr>
                <w:rFonts w:ascii="Times New Roman" w:eastAsia="Times New Roman" w:hAnsi="Times New Roman" w:cs="Times New Roman"/>
                <w:sz w:val="24"/>
                <w:szCs w:val="24"/>
                <w:lang w:eastAsia="ru-RU"/>
              </w:rPr>
              <w:lastRenderedPageBreak/>
              <w:t>складу залізничного транспорту та інфраструктури залізничного транспорту, не враховуються</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7</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подія, що сталася при навантаженні, наповненні, перевантаженні, перевезенні, розвантаженні або при транзитному зберіганні у рухомому складі залізничного транспорту небезпечних вантажів (небезпечних відходів),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яких сталася втрата небезпечних вантажів (небезпечних відходів) або є небезпека їх втрати у розмірах, визначених підрозділом 1.1.3.6 розділу 1.1.3 глави 1.1, підрозділом 1.8.5.3 розділу 1.8.5 глави 1.8 </w:t>
            </w:r>
            <w:hyperlink r:id="rId36" w:tgtFrame="_top" w:history="1">
              <w:proofErr w:type="gramStart"/>
              <w:r w:rsidRPr="002825CB">
                <w:rPr>
                  <w:rFonts w:ascii="Times New Roman" w:eastAsia="Times New Roman" w:hAnsi="Times New Roman" w:cs="Times New Roman"/>
                  <w:sz w:val="24"/>
                  <w:szCs w:val="24"/>
                  <w:lang w:eastAsia="ru-RU"/>
                </w:rPr>
                <w:t>Р</w:t>
              </w:r>
              <w:proofErr w:type="gramEnd"/>
              <w:r w:rsidRPr="002825CB">
                <w:rPr>
                  <w:rFonts w:ascii="Times New Roman" w:eastAsia="Times New Roman" w:hAnsi="Times New Roman" w:cs="Times New Roman"/>
                  <w:sz w:val="24"/>
                  <w:szCs w:val="24"/>
                  <w:lang w:eastAsia="ru-RU"/>
                </w:rPr>
                <w:t>ІД</w:t>
              </w:r>
            </w:hyperlink>
            <w:r w:rsidRPr="002825CB">
              <w:rPr>
                <w:rFonts w:ascii="Times New Roman" w:eastAsia="Times New Roman" w:hAnsi="Times New Roman" w:cs="Times New Roman"/>
                <w:sz w:val="24"/>
                <w:szCs w:val="24"/>
                <w:lang w:eastAsia="ru-RU"/>
              </w:rPr>
              <w:t>, та призвела до значних матеріальних збитків та/або завдання шкоди навколишньому природному середовищу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Гривня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Перевищує еквівалент 50000,00 євро в гривнях за курсом, установленим Національним банком України</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Збитки, спричинені пошкодженням рухомого складу та інфраструктури залізничного транспорту, не враховуються</w:t>
            </w:r>
          </w:p>
        </w:tc>
      </w:tr>
      <w:tr w:rsidR="002825CB" w:rsidRPr="002825CB" w:rsidTr="002825CB">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II. Аварія</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Транспортна подія, що призвела до зіткнення рухомого складу залізничного транспорту з іншим рухомим складом залізничного транспорту та спричинила шкоду життю і здоров'ю людини</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до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 xml:space="preserve">Транспортна подія, що призвела до зіткнення рухомого складу залізничного транспорту з іншим рухомим складом </w:t>
            </w:r>
            <w:r w:rsidRPr="002825CB">
              <w:rPr>
                <w:rFonts w:ascii="Times New Roman" w:eastAsia="Times New Roman" w:hAnsi="Times New Roman" w:cs="Times New Roman"/>
                <w:sz w:val="24"/>
                <w:szCs w:val="24"/>
                <w:lang w:eastAsia="ru-RU"/>
              </w:rPr>
              <w:lastRenderedPageBreak/>
              <w:t>залізничного транспорту</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3</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подія, що сталася при навантаженні, наповненні, перевантаженні, перевезенні, розвантаженні або при транзитному зберіганні у рухомому складі залізничного транспорту небезпечних вантажів (небезпечних відходів),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яких сталася втрата небезпечних вантажів (небезпечних відходів) або є небезпека їх втрати у розмірах, визначених пунктом 1.1.3.6 розділу 1.1.3 глави 1.1, пунктом 1.8.5.3 розділу 1.8.5 глави 1.8 </w:t>
            </w:r>
            <w:hyperlink r:id="rId37" w:tgtFrame="_top" w:history="1">
              <w:r w:rsidRPr="002825CB">
                <w:rPr>
                  <w:rFonts w:ascii="Times New Roman" w:eastAsia="Times New Roman" w:hAnsi="Times New Roman" w:cs="Times New Roman"/>
                  <w:sz w:val="24"/>
                  <w:szCs w:val="24"/>
                  <w:lang w:eastAsia="ru-RU"/>
                </w:rPr>
                <w:t>додатка 2 до УМВС/СМГС</w:t>
              </w:r>
            </w:hyperlink>
            <w:r w:rsidRPr="002825CB">
              <w:rPr>
                <w:rFonts w:ascii="Times New Roman" w:eastAsia="Times New Roman" w:hAnsi="Times New Roman" w:cs="Times New Roman"/>
                <w:sz w:val="24"/>
                <w:szCs w:val="24"/>
                <w:lang w:eastAsia="ru-RU"/>
              </w:rPr>
              <w:t xml:space="preserve"> або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ідрозділом 1.1.3.6 розділу 1.1.3 глави 1.1, підрозділом 1.8.5.3 розділу 1.8.5 глави 1.8 </w:t>
            </w:r>
            <w:hyperlink r:id="rId38" w:tgtFrame="_top" w:history="1">
              <w:r w:rsidRPr="002825CB">
                <w:rPr>
                  <w:rFonts w:ascii="Times New Roman" w:eastAsia="Times New Roman" w:hAnsi="Times New Roman" w:cs="Times New Roman"/>
                  <w:sz w:val="24"/>
                  <w:szCs w:val="24"/>
                  <w:lang w:eastAsia="ru-RU"/>
                </w:rPr>
                <w:t>РІД</w:t>
              </w:r>
            </w:hyperlink>
            <w:r w:rsidRPr="002825CB">
              <w:rPr>
                <w:rFonts w:ascii="Times New Roman" w:eastAsia="Times New Roman" w:hAnsi="Times New Roman" w:cs="Times New Roman"/>
                <w:sz w:val="24"/>
                <w:szCs w:val="24"/>
                <w:lang w:eastAsia="ru-RU"/>
              </w:rPr>
              <w:t>, яка за своїми наслідками не відноситься до аварій із серйозними наслідками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4</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подія, що сталася при навантаженні, наповненні, перевантаженні, перевезенні, розвантаженні або при транзитному зберіганні у рухомому складі залізничного транспорту небезпечних вантажів (небезпечних відходів),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яких сталася втрата небезпечних вантажів (небезпечних відходів) або є небезпека їх втрати у розмірах, визначених пунктом 1.1.3.6 розділу 1.1.3 глави 1.1, пунктом 1.8.5.3 розділу 1.8.5 глави 1.8 </w:t>
            </w:r>
            <w:hyperlink r:id="rId39" w:tgtFrame="_top" w:history="1">
              <w:r w:rsidRPr="002825CB">
                <w:rPr>
                  <w:rFonts w:ascii="Times New Roman" w:eastAsia="Times New Roman" w:hAnsi="Times New Roman" w:cs="Times New Roman"/>
                  <w:sz w:val="24"/>
                  <w:szCs w:val="24"/>
                  <w:lang w:eastAsia="ru-RU"/>
                </w:rPr>
                <w:t>додатка 2 до УМВС/СМГС</w:t>
              </w:r>
            </w:hyperlink>
            <w:r w:rsidRPr="002825CB">
              <w:rPr>
                <w:rFonts w:ascii="Times New Roman" w:eastAsia="Times New Roman" w:hAnsi="Times New Roman" w:cs="Times New Roman"/>
                <w:sz w:val="24"/>
                <w:szCs w:val="24"/>
                <w:lang w:eastAsia="ru-RU"/>
              </w:rPr>
              <w:t xml:space="preserve"> або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ідрозділом 1.1.3.6 розділу 1.1.3 глави 1.1, підрозділом 1.8.5.3 розділу 1.8.5 глави 1.8 </w:t>
            </w:r>
            <w:hyperlink r:id="rId40" w:tgtFrame="_top" w:history="1">
              <w:r w:rsidRPr="002825CB">
                <w:rPr>
                  <w:rFonts w:ascii="Times New Roman" w:eastAsia="Times New Roman" w:hAnsi="Times New Roman" w:cs="Times New Roman"/>
                  <w:sz w:val="24"/>
                  <w:szCs w:val="24"/>
                  <w:lang w:eastAsia="ru-RU"/>
                </w:rPr>
                <w:t>РІД</w:t>
              </w:r>
            </w:hyperlink>
            <w:r w:rsidRPr="002825CB">
              <w:rPr>
                <w:rFonts w:ascii="Times New Roman" w:eastAsia="Times New Roman" w:hAnsi="Times New Roman" w:cs="Times New Roman"/>
                <w:sz w:val="24"/>
                <w:szCs w:val="24"/>
                <w:lang w:eastAsia="ru-RU"/>
              </w:rPr>
              <w:t>, та спричинила шкоду життю і здоров'ю людини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до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5</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подія, що сталася при навантаженні, наповненні, перевантаженні, перевезенні, розвантаженні або при транзитному зберіганні у рухомому складі залізничного транспорту небезпечних </w:t>
            </w:r>
            <w:r w:rsidRPr="002825CB">
              <w:rPr>
                <w:rFonts w:ascii="Times New Roman" w:eastAsia="Times New Roman" w:hAnsi="Times New Roman" w:cs="Times New Roman"/>
                <w:sz w:val="24"/>
                <w:szCs w:val="24"/>
                <w:lang w:eastAsia="ru-RU"/>
              </w:rPr>
              <w:lastRenderedPageBreak/>
              <w:t xml:space="preserve">вантажів (небезпечних відходів),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 xml:space="preserve">ід час яких сталася втрата небезпечних вантажів (небезпечних відходів) або є небезпека їх втрати у розмірах, визначених пунктом 1.1.3.6 розділу 1.1.3 глави 1.1, пунктом 1.8.5.3 розділу 1.8.5 глави 1.8 додатка 2 до УМВС/СМГС або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ідрозділом 1.1.3.6 розділу 1.1.3 глави 1.1, підрозділом 1.8.5.3 розділу 1.8.5 глави 1.8 РІД, та призвела до втручання органів виконавчої влади чи аварійно-рятувальних служб, евакуації людей чи перекриття автомобільних доріг та/або залізничних колій загального користування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На 3 і більше</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6</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Транспортна подія, що призвела до зіткнення пасажирських, вантажних поїздів або іншого рухомого складу залізничного транспорту з автотранспортними засобами або іншими самохідними машинами на залізничних переїздах та спричинила шкоду життю і здоров'ю людини</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до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Через порушення працівниками залізничного транспорту вимог ПТЕ залізниць України, ПТЕ МППЗТ, ПТЕ промислових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7</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Транспортна подія, що призвела до зіткнення пасажирських, вантажних поїздів або іншого рухомого складу залізничного транспорту з автотранспортними засобами або іншими самохідними машинами за межами залізничних переїздів та спричинила шкоду життю і здоров'ю людини</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до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Через порушення працівниками залізничного транспорту вимог </w:t>
            </w:r>
            <w:hyperlink r:id="rId41" w:tgtFrame="_top" w:history="1">
              <w:r w:rsidRPr="002825CB">
                <w:rPr>
                  <w:rFonts w:ascii="Times New Roman" w:eastAsia="Times New Roman" w:hAnsi="Times New Roman" w:cs="Times New Roman"/>
                  <w:sz w:val="24"/>
                  <w:szCs w:val="24"/>
                  <w:lang w:eastAsia="ru-RU"/>
                </w:rPr>
                <w:t>ПТЕ залізниць України</w:t>
              </w:r>
            </w:hyperlink>
            <w:r w:rsidRPr="002825CB">
              <w:rPr>
                <w:rFonts w:ascii="Times New Roman" w:eastAsia="Times New Roman" w:hAnsi="Times New Roman" w:cs="Times New Roman"/>
                <w:sz w:val="24"/>
                <w:szCs w:val="24"/>
                <w:lang w:eastAsia="ru-RU"/>
              </w:rPr>
              <w:t xml:space="preserve">, </w:t>
            </w:r>
            <w:hyperlink r:id="rId42" w:tgtFrame="_top" w:history="1">
              <w:r w:rsidRPr="002825CB">
                <w:rPr>
                  <w:rFonts w:ascii="Times New Roman" w:eastAsia="Times New Roman" w:hAnsi="Times New Roman" w:cs="Times New Roman"/>
                  <w:sz w:val="24"/>
                  <w:szCs w:val="24"/>
                  <w:lang w:eastAsia="ru-RU"/>
                </w:rPr>
                <w:t>ПТЕ МППЗТ</w:t>
              </w:r>
            </w:hyperlink>
            <w:r w:rsidRPr="002825CB">
              <w:rPr>
                <w:rFonts w:ascii="Times New Roman" w:eastAsia="Times New Roman" w:hAnsi="Times New Roman" w:cs="Times New Roman"/>
                <w:sz w:val="24"/>
                <w:szCs w:val="24"/>
                <w:lang w:eastAsia="ru-RU"/>
              </w:rPr>
              <w:t xml:space="preserve">, </w:t>
            </w:r>
            <w:hyperlink r:id="rId43" w:tgtFrame="_top" w:history="1">
              <w:r w:rsidRPr="002825CB">
                <w:rPr>
                  <w:rFonts w:ascii="Times New Roman" w:eastAsia="Times New Roman" w:hAnsi="Times New Roman" w:cs="Times New Roman"/>
                  <w:sz w:val="24"/>
                  <w:szCs w:val="24"/>
                  <w:lang w:eastAsia="ru-RU"/>
                </w:rPr>
                <w:t xml:space="preserve">ПТЕ промислових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w:t>
              </w:r>
            </w:hyperlink>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8</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w:t>
            </w:r>
            <w:proofErr w:type="gramStart"/>
            <w:r w:rsidRPr="002825CB">
              <w:rPr>
                <w:rFonts w:ascii="Times New Roman" w:eastAsia="Times New Roman" w:hAnsi="Times New Roman" w:cs="Times New Roman"/>
                <w:sz w:val="24"/>
                <w:szCs w:val="24"/>
                <w:lang w:eastAsia="ru-RU"/>
              </w:rPr>
              <w:t>под</w:t>
            </w:r>
            <w:proofErr w:type="gramEnd"/>
            <w:r w:rsidRPr="002825CB">
              <w:rPr>
                <w:rFonts w:ascii="Times New Roman" w:eastAsia="Times New Roman" w:hAnsi="Times New Roman" w:cs="Times New Roman"/>
                <w:sz w:val="24"/>
                <w:szCs w:val="24"/>
                <w:lang w:eastAsia="ru-RU"/>
              </w:rPr>
              <w:t>і</w:t>
            </w:r>
            <w:proofErr w:type="gramStart"/>
            <w:r w:rsidRPr="002825CB">
              <w:rPr>
                <w:rFonts w:ascii="Times New Roman" w:eastAsia="Times New Roman" w:hAnsi="Times New Roman" w:cs="Times New Roman"/>
                <w:sz w:val="24"/>
                <w:szCs w:val="24"/>
                <w:lang w:eastAsia="ru-RU"/>
              </w:rPr>
              <w:t>я</w:t>
            </w:r>
            <w:proofErr w:type="gramEnd"/>
            <w:r w:rsidRPr="002825CB">
              <w:rPr>
                <w:rFonts w:ascii="Times New Roman" w:eastAsia="Times New Roman" w:hAnsi="Times New Roman" w:cs="Times New Roman"/>
                <w:sz w:val="24"/>
                <w:szCs w:val="24"/>
                <w:lang w:eastAsia="ru-RU"/>
              </w:rPr>
              <w:t>, що призвела до зіткнення пасажирських, вантажних поїздів або іншого рухомого складу залізничного транспорту з автотранспортними засобами чи іншими самохідними машинами на залізничних переїздах та пошкодження рухомого складу залізничного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Через порушення працівниками залізничного транспорту вимог </w:t>
            </w:r>
            <w:hyperlink r:id="rId44" w:tgtFrame="_top" w:history="1">
              <w:r w:rsidRPr="002825CB">
                <w:rPr>
                  <w:rFonts w:ascii="Times New Roman" w:eastAsia="Times New Roman" w:hAnsi="Times New Roman" w:cs="Times New Roman"/>
                  <w:sz w:val="24"/>
                  <w:szCs w:val="24"/>
                  <w:lang w:eastAsia="ru-RU"/>
                </w:rPr>
                <w:t>ПТЕ залізниць України</w:t>
              </w:r>
            </w:hyperlink>
            <w:r w:rsidRPr="002825CB">
              <w:rPr>
                <w:rFonts w:ascii="Times New Roman" w:eastAsia="Times New Roman" w:hAnsi="Times New Roman" w:cs="Times New Roman"/>
                <w:sz w:val="24"/>
                <w:szCs w:val="24"/>
                <w:lang w:eastAsia="ru-RU"/>
              </w:rPr>
              <w:t xml:space="preserve">, </w:t>
            </w:r>
            <w:hyperlink r:id="rId45" w:tgtFrame="_top" w:history="1">
              <w:r w:rsidRPr="002825CB">
                <w:rPr>
                  <w:rFonts w:ascii="Times New Roman" w:eastAsia="Times New Roman" w:hAnsi="Times New Roman" w:cs="Times New Roman"/>
                  <w:sz w:val="24"/>
                  <w:szCs w:val="24"/>
                  <w:lang w:eastAsia="ru-RU"/>
                </w:rPr>
                <w:t>ПТЕ МППЗТ</w:t>
              </w:r>
            </w:hyperlink>
            <w:r w:rsidRPr="002825CB">
              <w:rPr>
                <w:rFonts w:ascii="Times New Roman" w:eastAsia="Times New Roman" w:hAnsi="Times New Roman" w:cs="Times New Roman"/>
                <w:sz w:val="24"/>
                <w:szCs w:val="24"/>
                <w:lang w:eastAsia="ru-RU"/>
              </w:rPr>
              <w:t xml:space="preserve">, </w:t>
            </w:r>
            <w:hyperlink r:id="rId46" w:tgtFrame="_top" w:history="1">
              <w:r w:rsidRPr="002825CB">
                <w:rPr>
                  <w:rFonts w:ascii="Times New Roman" w:eastAsia="Times New Roman" w:hAnsi="Times New Roman" w:cs="Times New Roman"/>
                  <w:sz w:val="24"/>
                  <w:szCs w:val="24"/>
                  <w:lang w:eastAsia="ru-RU"/>
                </w:rPr>
                <w:t xml:space="preserve">ПТЕ промислових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w:t>
              </w:r>
            </w:hyperlink>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9</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Транспортна подія, що призвела до зіткнення пасажирських, вантажних поїздів або іншого рухомого складу залізничного транспорту з автотранспортними засобами або іншими самохідними машинами за межами залізничних переїзді</w:t>
            </w:r>
            <w:proofErr w:type="gramStart"/>
            <w:r w:rsidRPr="002825CB">
              <w:rPr>
                <w:rFonts w:ascii="Times New Roman" w:eastAsia="Times New Roman" w:hAnsi="Times New Roman" w:cs="Times New Roman"/>
                <w:sz w:val="24"/>
                <w:szCs w:val="24"/>
                <w:lang w:eastAsia="ru-RU"/>
              </w:rPr>
              <w:t>в</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Через порушення працівниками залізничного транспорту вимог </w:t>
            </w:r>
            <w:hyperlink r:id="rId47" w:tgtFrame="_top" w:history="1">
              <w:r w:rsidRPr="002825CB">
                <w:rPr>
                  <w:rFonts w:ascii="Times New Roman" w:eastAsia="Times New Roman" w:hAnsi="Times New Roman" w:cs="Times New Roman"/>
                  <w:sz w:val="24"/>
                  <w:szCs w:val="24"/>
                  <w:lang w:eastAsia="ru-RU"/>
                </w:rPr>
                <w:t>ПТЕ залізниць України</w:t>
              </w:r>
            </w:hyperlink>
            <w:r w:rsidRPr="002825CB">
              <w:rPr>
                <w:rFonts w:ascii="Times New Roman" w:eastAsia="Times New Roman" w:hAnsi="Times New Roman" w:cs="Times New Roman"/>
                <w:sz w:val="24"/>
                <w:szCs w:val="24"/>
                <w:lang w:eastAsia="ru-RU"/>
              </w:rPr>
              <w:t xml:space="preserve">, </w:t>
            </w:r>
            <w:hyperlink r:id="rId48" w:tgtFrame="_top" w:history="1">
              <w:r w:rsidRPr="002825CB">
                <w:rPr>
                  <w:rFonts w:ascii="Times New Roman" w:eastAsia="Times New Roman" w:hAnsi="Times New Roman" w:cs="Times New Roman"/>
                  <w:sz w:val="24"/>
                  <w:szCs w:val="24"/>
                  <w:lang w:eastAsia="ru-RU"/>
                </w:rPr>
                <w:t>ПТЕ МППЗТ</w:t>
              </w:r>
            </w:hyperlink>
            <w:r w:rsidRPr="002825CB">
              <w:rPr>
                <w:rFonts w:ascii="Times New Roman" w:eastAsia="Times New Roman" w:hAnsi="Times New Roman" w:cs="Times New Roman"/>
                <w:sz w:val="24"/>
                <w:szCs w:val="24"/>
                <w:lang w:eastAsia="ru-RU"/>
              </w:rPr>
              <w:t xml:space="preserve">, </w:t>
            </w:r>
            <w:hyperlink r:id="rId49" w:tgtFrame="_top" w:history="1">
              <w:r w:rsidRPr="002825CB">
                <w:rPr>
                  <w:rFonts w:ascii="Times New Roman" w:eastAsia="Times New Roman" w:hAnsi="Times New Roman" w:cs="Times New Roman"/>
                  <w:sz w:val="24"/>
                  <w:szCs w:val="24"/>
                  <w:lang w:eastAsia="ru-RU"/>
                </w:rPr>
                <w:t xml:space="preserve">ПТЕ промислових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ідприємств</w:t>
              </w:r>
            </w:hyperlink>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10</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Транспортна подія, що призвела до сходження рухомого складу залізничного транспорту на перегоні чи станції, при поїзній або маневровій роботі, екі</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іруванні або інших переміщеннях</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11</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Транспортна подія, що призвела до сходження рухомого складу залізничного транспорту на перегоні чи станції, при поїзній або маневровій роботі, екі</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іруванні або інших переміщеннях та спричинила шкоду життю і здоров'ю людини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до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12</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Транспортна подія, що призвела до пожежі на рухомому складі залізничного транспорту та спричинила шкоду життю і здоров'ю людини</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до 5</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13</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Транспортна </w:t>
            </w:r>
            <w:proofErr w:type="gramStart"/>
            <w:r w:rsidRPr="002825CB">
              <w:rPr>
                <w:rFonts w:ascii="Times New Roman" w:eastAsia="Times New Roman" w:hAnsi="Times New Roman" w:cs="Times New Roman"/>
                <w:sz w:val="24"/>
                <w:szCs w:val="24"/>
                <w:lang w:eastAsia="ru-RU"/>
              </w:rPr>
              <w:t>под</w:t>
            </w:r>
            <w:proofErr w:type="gramEnd"/>
            <w:r w:rsidRPr="002825CB">
              <w:rPr>
                <w:rFonts w:ascii="Times New Roman" w:eastAsia="Times New Roman" w:hAnsi="Times New Roman" w:cs="Times New Roman"/>
                <w:sz w:val="24"/>
                <w:szCs w:val="24"/>
                <w:lang w:eastAsia="ru-RU"/>
              </w:rPr>
              <w:t>і</w:t>
            </w:r>
            <w:proofErr w:type="gramStart"/>
            <w:r w:rsidRPr="002825CB">
              <w:rPr>
                <w:rFonts w:ascii="Times New Roman" w:eastAsia="Times New Roman" w:hAnsi="Times New Roman" w:cs="Times New Roman"/>
                <w:sz w:val="24"/>
                <w:szCs w:val="24"/>
                <w:lang w:eastAsia="ru-RU"/>
              </w:rPr>
              <w:t>я</w:t>
            </w:r>
            <w:proofErr w:type="gramEnd"/>
            <w:r w:rsidRPr="002825CB">
              <w:rPr>
                <w:rFonts w:ascii="Times New Roman" w:eastAsia="Times New Roman" w:hAnsi="Times New Roman" w:cs="Times New Roman"/>
                <w:sz w:val="24"/>
                <w:szCs w:val="24"/>
                <w:lang w:eastAsia="ru-RU"/>
              </w:rPr>
              <w:t>, що призвела до пожежі на рухомому складі залізничного транспорту, внаслідок якої пошкоджено рухомий склад залізничного транспорту та/або інфраструктуру залізничного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Одиниця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Від 1 (до ступеня капітального ремонту) або від 1 (до ступеня виключення з інвентарного парку)</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14</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Травмування (загибель) робітників залізничного транспорту у робочий час, завдане рухомим складом залізничного транспорту, що переміщався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або загинуло від 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15</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Травмування (загибель) сторонніх осіб на залізничних </w:t>
            </w:r>
            <w:proofErr w:type="gramStart"/>
            <w:r w:rsidRPr="002825CB">
              <w:rPr>
                <w:rFonts w:ascii="Times New Roman" w:eastAsia="Times New Roman" w:hAnsi="Times New Roman" w:cs="Times New Roman"/>
                <w:sz w:val="24"/>
                <w:szCs w:val="24"/>
                <w:lang w:eastAsia="ru-RU"/>
              </w:rPr>
              <w:t>пере</w:t>
            </w:r>
            <w:proofErr w:type="gramEnd"/>
            <w:r w:rsidRPr="002825CB">
              <w:rPr>
                <w:rFonts w:ascii="Times New Roman" w:eastAsia="Times New Roman" w:hAnsi="Times New Roman" w:cs="Times New Roman"/>
                <w:sz w:val="24"/>
                <w:szCs w:val="24"/>
                <w:lang w:eastAsia="ru-RU"/>
              </w:rPr>
              <w:t>їздах, завдане рухомим складом залізничного транспорту, що переміщався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або загинуло від 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За винятком випадків зіткнень з автотранспортними засобами або іншими самохідними машинами </w:t>
            </w:r>
            <w:r w:rsidRPr="002825CB">
              <w:rPr>
                <w:rFonts w:ascii="Times New Roman" w:eastAsia="Times New Roman" w:hAnsi="Times New Roman" w:cs="Times New Roman"/>
                <w:sz w:val="24"/>
                <w:szCs w:val="24"/>
                <w:lang w:eastAsia="ru-RU"/>
              </w:rPr>
              <w:lastRenderedPageBreak/>
              <w:t>на залізничних переїздах</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16</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Травмування (загибель) сторонніх </w:t>
            </w:r>
            <w:proofErr w:type="gramStart"/>
            <w:r w:rsidRPr="002825CB">
              <w:rPr>
                <w:rFonts w:ascii="Times New Roman" w:eastAsia="Times New Roman" w:hAnsi="Times New Roman" w:cs="Times New Roman"/>
                <w:sz w:val="24"/>
                <w:szCs w:val="24"/>
                <w:lang w:eastAsia="ru-RU"/>
              </w:rPr>
              <w:t>осіб</w:t>
            </w:r>
            <w:proofErr w:type="gramEnd"/>
            <w:r w:rsidRPr="002825CB">
              <w:rPr>
                <w:rFonts w:ascii="Times New Roman" w:eastAsia="Times New Roman" w:hAnsi="Times New Roman" w:cs="Times New Roman"/>
                <w:sz w:val="24"/>
                <w:szCs w:val="24"/>
                <w:lang w:eastAsia="ru-RU"/>
              </w:rPr>
              <w:t xml:space="preserve"> на залізничному транспорті, завдане рухомим складом залізничного транспорту, що переміщався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або загинуло від 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17</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Травмування (загибель) пасажирі</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 xml:space="preserve"> </w:t>
            </w:r>
            <w:proofErr w:type="gramStart"/>
            <w:r w:rsidRPr="002825CB">
              <w:rPr>
                <w:rFonts w:ascii="Times New Roman" w:eastAsia="Times New Roman" w:hAnsi="Times New Roman" w:cs="Times New Roman"/>
                <w:sz w:val="24"/>
                <w:szCs w:val="24"/>
                <w:lang w:eastAsia="ru-RU"/>
              </w:rPr>
              <w:t>на</w:t>
            </w:r>
            <w:proofErr w:type="gramEnd"/>
            <w:r w:rsidRPr="002825CB">
              <w:rPr>
                <w:rFonts w:ascii="Times New Roman" w:eastAsia="Times New Roman" w:hAnsi="Times New Roman" w:cs="Times New Roman"/>
                <w:sz w:val="24"/>
                <w:szCs w:val="24"/>
                <w:lang w:eastAsia="ru-RU"/>
              </w:rPr>
              <w:t xml:space="preserve"> залізничному транспорті, завдане рухомим складом залізничного транспорту, що переміщався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Особа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Постраждало (травмовано) або загинуло від 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III. Інциденти</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Приймання поїзда на зайняту колію</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За винятком випадків, передбачених </w:t>
            </w:r>
            <w:hyperlink r:id="rId50" w:tgtFrame="_top" w:history="1">
              <w:r w:rsidRPr="002825CB">
                <w:rPr>
                  <w:rFonts w:ascii="Times New Roman" w:eastAsia="Times New Roman" w:hAnsi="Times New Roman" w:cs="Times New Roman"/>
                  <w:sz w:val="24"/>
                  <w:szCs w:val="24"/>
                  <w:lang w:eastAsia="ru-RU"/>
                </w:rPr>
                <w:t>ПТЕ залізниць України</w:t>
              </w:r>
            </w:hyperlink>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Відправлення поїзда на зайнятий перегін</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За винятком випадків, передбачених </w:t>
            </w:r>
            <w:hyperlink r:id="rId51" w:tgtFrame="_top" w:history="1">
              <w:r w:rsidRPr="002825CB">
                <w:rPr>
                  <w:rFonts w:ascii="Times New Roman" w:eastAsia="Times New Roman" w:hAnsi="Times New Roman" w:cs="Times New Roman"/>
                  <w:sz w:val="24"/>
                  <w:szCs w:val="24"/>
                  <w:lang w:eastAsia="ru-RU"/>
                </w:rPr>
                <w:t>ПТЕ залізниць України</w:t>
              </w:r>
            </w:hyperlink>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3</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Саморозчеплення, розрив автозчепу або гвинтової стяжки у пасажирському поїзді </w:t>
            </w:r>
            <w:proofErr w:type="gramStart"/>
            <w:r w:rsidRPr="002825CB">
              <w:rPr>
                <w:rFonts w:ascii="Times New Roman" w:eastAsia="Times New Roman" w:hAnsi="Times New Roman" w:cs="Times New Roman"/>
                <w:sz w:val="24"/>
                <w:szCs w:val="24"/>
                <w:lang w:eastAsia="ru-RU"/>
              </w:rPr>
              <w:t>між</w:t>
            </w:r>
            <w:proofErr w:type="gramEnd"/>
            <w:r w:rsidRPr="002825CB">
              <w:rPr>
                <w:rFonts w:ascii="Times New Roman" w:eastAsia="Times New Roman" w:hAnsi="Times New Roman" w:cs="Times New Roman"/>
                <w:sz w:val="24"/>
                <w:szCs w:val="24"/>
                <w:lang w:eastAsia="ru-RU"/>
              </w:rPr>
              <w:t xml:space="preserve"> вагонами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4</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Переведення </w:t>
            </w:r>
            <w:proofErr w:type="gramStart"/>
            <w:r w:rsidRPr="002825CB">
              <w:rPr>
                <w:rFonts w:ascii="Times New Roman" w:eastAsia="Times New Roman" w:hAnsi="Times New Roman" w:cs="Times New Roman"/>
                <w:sz w:val="24"/>
                <w:szCs w:val="24"/>
                <w:lang w:eastAsia="ru-RU"/>
              </w:rPr>
              <w:t>стр</w:t>
            </w:r>
            <w:proofErr w:type="gramEnd"/>
            <w:r w:rsidRPr="002825CB">
              <w:rPr>
                <w:rFonts w:ascii="Times New Roman" w:eastAsia="Times New Roman" w:hAnsi="Times New Roman" w:cs="Times New Roman"/>
                <w:sz w:val="24"/>
                <w:szCs w:val="24"/>
                <w:lang w:eastAsia="ru-RU"/>
              </w:rPr>
              <w:t>ілки або рухомого осердя хрестовини, що входить до поїзного маршруту, або під поїздом</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5</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Переведення </w:t>
            </w:r>
            <w:proofErr w:type="gramStart"/>
            <w:r w:rsidRPr="002825CB">
              <w:rPr>
                <w:rFonts w:ascii="Times New Roman" w:eastAsia="Times New Roman" w:hAnsi="Times New Roman" w:cs="Times New Roman"/>
                <w:sz w:val="24"/>
                <w:szCs w:val="24"/>
                <w:lang w:eastAsia="ru-RU"/>
              </w:rPr>
              <w:t>стр</w:t>
            </w:r>
            <w:proofErr w:type="gramEnd"/>
            <w:r w:rsidRPr="002825CB">
              <w:rPr>
                <w:rFonts w:ascii="Times New Roman" w:eastAsia="Times New Roman" w:hAnsi="Times New Roman" w:cs="Times New Roman"/>
                <w:sz w:val="24"/>
                <w:szCs w:val="24"/>
                <w:lang w:eastAsia="ru-RU"/>
              </w:rPr>
              <w:t>ілки або рухомого осердя хрестовини під маневровим складом</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6</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Саморозчеплення, розрив автозчепу або гвинтової стяжки у вантажному поїзді, </w:t>
            </w:r>
            <w:proofErr w:type="gramStart"/>
            <w:r w:rsidRPr="002825CB">
              <w:rPr>
                <w:rFonts w:ascii="Times New Roman" w:eastAsia="Times New Roman" w:hAnsi="Times New Roman" w:cs="Times New Roman"/>
                <w:sz w:val="24"/>
                <w:szCs w:val="24"/>
                <w:lang w:eastAsia="ru-RU"/>
              </w:rPr>
              <w:t>між</w:t>
            </w:r>
            <w:proofErr w:type="gramEnd"/>
            <w:r w:rsidRPr="002825CB">
              <w:rPr>
                <w:rFonts w:ascii="Times New Roman" w:eastAsia="Times New Roman" w:hAnsi="Times New Roman" w:cs="Times New Roman"/>
                <w:sz w:val="24"/>
                <w:szCs w:val="24"/>
                <w:lang w:eastAsia="ru-RU"/>
              </w:rPr>
              <w:t xml:space="preserve"> секціями локомотива та між локомотивом і першим вагоном пасажирського поїзда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7</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Розріз </w:t>
            </w:r>
            <w:proofErr w:type="gramStart"/>
            <w:r w:rsidRPr="002825CB">
              <w:rPr>
                <w:rFonts w:ascii="Times New Roman" w:eastAsia="Times New Roman" w:hAnsi="Times New Roman" w:cs="Times New Roman"/>
                <w:sz w:val="24"/>
                <w:szCs w:val="24"/>
                <w:lang w:eastAsia="ru-RU"/>
              </w:rPr>
              <w:t>стр</w:t>
            </w:r>
            <w:proofErr w:type="gramEnd"/>
            <w:r w:rsidRPr="002825CB">
              <w:rPr>
                <w:rFonts w:ascii="Times New Roman" w:eastAsia="Times New Roman" w:hAnsi="Times New Roman" w:cs="Times New Roman"/>
                <w:sz w:val="24"/>
                <w:szCs w:val="24"/>
                <w:lang w:eastAsia="ru-RU"/>
              </w:rPr>
              <w:t>ілки (рухомого осердя хрестовини)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8</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825CB">
              <w:rPr>
                <w:rFonts w:ascii="Times New Roman" w:eastAsia="Times New Roman" w:hAnsi="Times New Roman" w:cs="Times New Roman"/>
                <w:sz w:val="24"/>
                <w:szCs w:val="24"/>
                <w:lang w:eastAsia="ru-RU"/>
              </w:rPr>
              <w:t xml:space="preserve">Поява несправності локомотива, моторвагонного рухомого складу або спеціального рухомого складу, вагонів, несправності колії, пристроїв сигналізації, централізації, блокування та зв'язку, контактної мережі, електропостачання, невірні або неоперативні дії працівників, які призвели до затримки </w:t>
            </w:r>
            <w:r w:rsidRPr="002825CB">
              <w:rPr>
                <w:rFonts w:ascii="Times New Roman" w:eastAsia="Times New Roman" w:hAnsi="Times New Roman" w:cs="Times New Roman"/>
                <w:sz w:val="24"/>
                <w:szCs w:val="24"/>
                <w:lang w:eastAsia="ru-RU"/>
              </w:rPr>
              <w:lastRenderedPageBreak/>
              <w:t>пасажирських поїздів та/або регіональних, приміських поїздів на перегоні чи станції</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На 1 і більше понад час, встановлений графіком руху</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9</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Поява несправності локомотива або спеціального рухомого складу, вагонів, несправності колії, пристроїв сигналізації, централізації, блокування та зв'язку, контактної мережі, електропостачання, невірні або неоперативні дії працівникі</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 які призвели до затримки вантажного поїзда на перегоні чи станції</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На 2 і більше понад час, встановлений графіком руху</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10</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Злам бокової ферми кузова вантажного вагона, колісної пари або її елементів, бокової рами чи надресорної балки візка рухомого складу залізничного транспорту, надресорної чи хребтової балки кузова пасажирського або вантажного вагона, наявність </w:t>
            </w:r>
            <w:proofErr w:type="gramStart"/>
            <w:r w:rsidRPr="002825CB">
              <w:rPr>
                <w:rFonts w:ascii="Times New Roman" w:eastAsia="Times New Roman" w:hAnsi="Times New Roman" w:cs="Times New Roman"/>
                <w:sz w:val="24"/>
                <w:szCs w:val="24"/>
                <w:lang w:eastAsia="ru-RU"/>
              </w:rPr>
              <w:t>тр</w:t>
            </w:r>
            <w:proofErr w:type="gramEnd"/>
            <w:r w:rsidRPr="002825CB">
              <w:rPr>
                <w:rFonts w:ascii="Times New Roman" w:eastAsia="Times New Roman" w:hAnsi="Times New Roman" w:cs="Times New Roman"/>
                <w:sz w:val="24"/>
                <w:szCs w:val="24"/>
                <w:lang w:eastAsia="ru-RU"/>
              </w:rPr>
              <w:t>іщини рами візка пасажирського вагона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11</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Перехід на інші засоби сигналізації і зв'язку для організації руху поїздів через несправність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ічних засобів з відліком часу від проходження першого поїзда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На 8 і більше</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12</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Вихід вантажу із врахуванням паковання та необхідних для навантаження, розміщення, </w:t>
            </w:r>
            <w:proofErr w:type="gramStart"/>
            <w:r w:rsidRPr="002825CB">
              <w:rPr>
                <w:rFonts w:ascii="Times New Roman" w:eastAsia="Times New Roman" w:hAnsi="Times New Roman" w:cs="Times New Roman"/>
                <w:sz w:val="24"/>
                <w:szCs w:val="24"/>
                <w:lang w:eastAsia="ru-RU"/>
              </w:rPr>
              <w:t>кр</w:t>
            </w:r>
            <w:proofErr w:type="gramEnd"/>
            <w:r w:rsidRPr="002825CB">
              <w:rPr>
                <w:rFonts w:ascii="Times New Roman" w:eastAsia="Times New Roman" w:hAnsi="Times New Roman" w:cs="Times New Roman"/>
                <w:sz w:val="24"/>
                <w:szCs w:val="24"/>
                <w:lang w:eastAsia="ru-RU"/>
              </w:rPr>
              <w:t>іплення і перевезення пристосувань і матеріалів за встановлені габарити навантаження або понаднормовий вихід його кінців за кінцеву балку рами вагона чи від середини вагона (зчепу) у повздовжньому напрямку під час руху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13</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Відмови в роботі електричної централізації, ключової залежності </w:t>
            </w:r>
            <w:proofErr w:type="gramStart"/>
            <w:r w:rsidRPr="002825CB">
              <w:rPr>
                <w:rFonts w:ascii="Times New Roman" w:eastAsia="Times New Roman" w:hAnsi="Times New Roman" w:cs="Times New Roman"/>
                <w:sz w:val="24"/>
                <w:szCs w:val="24"/>
                <w:lang w:eastAsia="ru-RU"/>
              </w:rPr>
              <w:t>стр</w:t>
            </w:r>
            <w:proofErr w:type="gramEnd"/>
            <w:r w:rsidRPr="002825CB">
              <w:rPr>
                <w:rFonts w:ascii="Times New Roman" w:eastAsia="Times New Roman" w:hAnsi="Times New Roman" w:cs="Times New Roman"/>
                <w:sz w:val="24"/>
                <w:szCs w:val="24"/>
                <w:lang w:eastAsia="ru-RU"/>
              </w:rPr>
              <w:t xml:space="preserve">ілок і сигналів на станціях, автоблокування на перегонах, електропостачання на станціях і перегонах, несправності контактної мережі, зв'язку, засобів автоматичного </w:t>
            </w:r>
            <w:r w:rsidRPr="002825CB">
              <w:rPr>
                <w:rFonts w:ascii="Times New Roman" w:eastAsia="Times New Roman" w:hAnsi="Times New Roman" w:cs="Times New Roman"/>
                <w:sz w:val="24"/>
                <w:szCs w:val="24"/>
                <w:lang w:eastAsia="ru-RU"/>
              </w:rPr>
              <w:lastRenderedPageBreak/>
              <w:t>контролю технічного стану рухомого складу залізничного транспорту під час руху поїздів, що не усунуті</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Протягом 8 і більше</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14</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Відмови </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 xml:space="preserve"> </w:t>
            </w:r>
            <w:proofErr w:type="gramStart"/>
            <w:r w:rsidRPr="002825CB">
              <w:rPr>
                <w:rFonts w:ascii="Times New Roman" w:eastAsia="Times New Roman" w:hAnsi="Times New Roman" w:cs="Times New Roman"/>
                <w:sz w:val="24"/>
                <w:szCs w:val="24"/>
                <w:lang w:eastAsia="ru-RU"/>
              </w:rPr>
              <w:t>робот</w:t>
            </w:r>
            <w:proofErr w:type="gramEnd"/>
            <w:r w:rsidRPr="002825CB">
              <w:rPr>
                <w:rFonts w:ascii="Times New Roman" w:eastAsia="Times New Roman" w:hAnsi="Times New Roman" w:cs="Times New Roman"/>
                <w:sz w:val="24"/>
                <w:szCs w:val="24"/>
                <w:lang w:eastAsia="ru-RU"/>
              </w:rPr>
              <w:t>і пристроїв на залізничних переїздах з відліком часу від проходження першого поїзда, що не усунуті</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Протягом 4 і більше</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15</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Несвоєчасне закінчення робіт </w:t>
            </w:r>
            <w:proofErr w:type="gramStart"/>
            <w:r w:rsidRPr="002825CB">
              <w:rPr>
                <w:rFonts w:ascii="Times New Roman" w:eastAsia="Times New Roman" w:hAnsi="Times New Roman" w:cs="Times New Roman"/>
                <w:sz w:val="24"/>
                <w:szCs w:val="24"/>
                <w:lang w:eastAsia="ru-RU"/>
              </w:rPr>
              <w:t>у</w:t>
            </w:r>
            <w:proofErr w:type="gramEnd"/>
            <w:r w:rsidRPr="002825CB">
              <w:rPr>
                <w:rFonts w:ascii="Times New Roman" w:eastAsia="Times New Roman" w:hAnsi="Times New Roman" w:cs="Times New Roman"/>
                <w:sz w:val="24"/>
                <w:szCs w:val="24"/>
                <w:lang w:eastAsia="ru-RU"/>
              </w:rPr>
              <w:t xml:space="preserve"> вікно, що призвело до затримки поїздів</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На 2 і більше</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16</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Відправлення поїзда з перекритими кінцевими кранами</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17</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Приймання і відправлення поїзда за непідготовленим маршрутом</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18</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Проїзд заборонного сигналу, граничного стовпчика або сигнального знака "Межа станції"</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19</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Вихід рухомого складу залізничного транспорту на маршрут приймання (відправлення) поїзда або на перегін</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20</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Поява на польовому або локомотивному </w:t>
            </w:r>
            <w:proofErr w:type="gramStart"/>
            <w:r w:rsidRPr="002825CB">
              <w:rPr>
                <w:rFonts w:ascii="Times New Roman" w:eastAsia="Times New Roman" w:hAnsi="Times New Roman" w:cs="Times New Roman"/>
                <w:sz w:val="24"/>
                <w:szCs w:val="24"/>
                <w:lang w:eastAsia="ru-RU"/>
              </w:rPr>
              <w:t>св</w:t>
            </w:r>
            <w:proofErr w:type="gramEnd"/>
            <w:r w:rsidRPr="002825CB">
              <w:rPr>
                <w:rFonts w:ascii="Times New Roman" w:eastAsia="Times New Roman" w:hAnsi="Times New Roman" w:cs="Times New Roman"/>
                <w:sz w:val="24"/>
                <w:szCs w:val="24"/>
                <w:lang w:eastAsia="ru-RU"/>
              </w:rPr>
              <w:t>ітлофорі (при застосуванні автоматичної локомотивної сигналізації як самостійного засобу сигналізації та зв'язку) дозвільного сигналу замість заборонного або поява більш дозвільного показання сигналу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21</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Відкриття </w:t>
            </w:r>
            <w:proofErr w:type="gramStart"/>
            <w:r w:rsidRPr="002825CB">
              <w:rPr>
                <w:rFonts w:ascii="Times New Roman" w:eastAsia="Times New Roman" w:hAnsi="Times New Roman" w:cs="Times New Roman"/>
                <w:sz w:val="24"/>
                <w:szCs w:val="24"/>
                <w:lang w:eastAsia="ru-RU"/>
              </w:rPr>
              <w:t>св</w:t>
            </w:r>
            <w:proofErr w:type="gramEnd"/>
            <w:r w:rsidRPr="002825CB">
              <w:rPr>
                <w:rFonts w:ascii="Times New Roman" w:eastAsia="Times New Roman" w:hAnsi="Times New Roman" w:cs="Times New Roman"/>
                <w:sz w:val="24"/>
                <w:szCs w:val="24"/>
                <w:lang w:eastAsia="ru-RU"/>
              </w:rPr>
              <w:t>ітлофора за маршрутом, положення стрілок в якому не відповідає цьому маршруту або коли стрілки не мають контролю положення</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22</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Відкриття </w:t>
            </w:r>
            <w:proofErr w:type="gramStart"/>
            <w:r w:rsidRPr="002825CB">
              <w:rPr>
                <w:rFonts w:ascii="Times New Roman" w:eastAsia="Times New Roman" w:hAnsi="Times New Roman" w:cs="Times New Roman"/>
                <w:sz w:val="24"/>
                <w:szCs w:val="24"/>
                <w:lang w:eastAsia="ru-RU"/>
              </w:rPr>
              <w:t>св</w:t>
            </w:r>
            <w:proofErr w:type="gramEnd"/>
            <w:r w:rsidRPr="002825CB">
              <w:rPr>
                <w:rFonts w:ascii="Times New Roman" w:eastAsia="Times New Roman" w:hAnsi="Times New Roman" w:cs="Times New Roman"/>
                <w:sz w:val="24"/>
                <w:szCs w:val="24"/>
                <w:lang w:eastAsia="ru-RU"/>
              </w:rPr>
              <w:t>ітлофора за маршрутом, ворожим до встановленого поїзного маршруту</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23</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Падіння деталей рухомого складу залізничного транспорту на залізничну колію</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24</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Приймання і відправлення </w:t>
            </w:r>
            <w:r w:rsidRPr="002825CB">
              <w:rPr>
                <w:rFonts w:ascii="Times New Roman" w:eastAsia="Times New Roman" w:hAnsi="Times New Roman" w:cs="Times New Roman"/>
                <w:sz w:val="24"/>
                <w:szCs w:val="24"/>
                <w:lang w:eastAsia="ru-RU"/>
              </w:rPr>
              <w:lastRenderedPageBreak/>
              <w:t xml:space="preserve">поїзда за неправильно </w:t>
            </w:r>
            <w:proofErr w:type="gramStart"/>
            <w:r w:rsidRPr="002825CB">
              <w:rPr>
                <w:rFonts w:ascii="Times New Roman" w:eastAsia="Times New Roman" w:hAnsi="Times New Roman" w:cs="Times New Roman"/>
                <w:sz w:val="24"/>
                <w:szCs w:val="24"/>
                <w:lang w:eastAsia="ru-RU"/>
              </w:rPr>
              <w:t>п</w:t>
            </w:r>
            <w:proofErr w:type="gramEnd"/>
            <w:r w:rsidRPr="002825CB">
              <w:rPr>
                <w:rFonts w:ascii="Times New Roman" w:eastAsia="Times New Roman" w:hAnsi="Times New Roman" w:cs="Times New Roman"/>
                <w:sz w:val="24"/>
                <w:szCs w:val="24"/>
                <w:lang w:eastAsia="ru-RU"/>
              </w:rPr>
              <w:t>ідготовленим маршрутом</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lastRenderedPageBreak/>
              <w:t>25</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Невидача попереджень на поїзди, коли необхідно зменшити швидкість або зупинитись</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26</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Неогородження сигналами місця, небезпечного для руху поїзді</w:t>
            </w:r>
            <w:proofErr w:type="gramStart"/>
            <w:r w:rsidRPr="002825CB">
              <w:rPr>
                <w:rFonts w:ascii="Times New Roman" w:eastAsia="Times New Roman" w:hAnsi="Times New Roman" w:cs="Times New Roman"/>
                <w:sz w:val="24"/>
                <w:szCs w:val="24"/>
                <w:lang w:eastAsia="ru-RU"/>
              </w:rPr>
              <w:t>в</w:t>
            </w:r>
            <w:proofErr w:type="gramEnd"/>
            <w:r w:rsidRPr="002825CB">
              <w:rPr>
                <w:rFonts w:ascii="Times New Roman" w:eastAsia="Times New Roman" w:hAnsi="Times New Roman" w:cs="Times New Roman"/>
                <w:sz w:val="24"/>
                <w:szCs w:val="24"/>
                <w:lang w:eastAsia="ru-RU"/>
              </w:rPr>
              <w:t>, при виконанні робіт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27</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Вихід рухомого складу залізничного транспорту за граничний стовпчик на станції</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28</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Наявність у колії гостродефектних рейок (у тому числі у накладках), своєчасно не замінених, </w:t>
            </w:r>
            <w:proofErr w:type="gramStart"/>
            <w:r w:rsidRPr="002825CB">
              <w:rPr>
                <w:rFonts w:ascii="Times New Roman" w:eastAsia="Times New Roman" w:hAnsi="Times New Roman" w:cs="Times New Roman"/>
                <w:sz w:val="24"/>
                <w:szCs w:val="24"/>
                <w:lang w:eastAsia="ru-RU"/>
              </w:rPr>
              <w:t>кр</w:t>
            </w:r>
            <w:proofErr w:type="gramEnd"/>
            <w:r w:rsidRPr="002825CB">
              <w:rPr>
                <w:rFonts w:ascii="Times New Roman" w:eastAsia="Times New Roman" w:hAnsi="Times New Roman" w:cs="Times New Roman"/>
                <w:sz w:val="24"/>
                <w:szCs w:val="24"/>
                <w:lang w:eastAsia="ru-RU"/>
              </w:rPr>
              <w:t>ім рейок з дефектом 21.2Н</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Протягом 8</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29</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Наявність в елементах </w:t>
            </w:r>
            <w:proofErr w:type="gramStart"/>
            <w:r w:rsidRPr="002825CB">
              <w:rPr>
                <w:rFonts w:ascii="Times New Roman" w:eastAsia="Times New Roman" w:hAnsi="Times New Roman" w:cs="Times New Roman"/>
                <w:sz w:val="24"/>
                <w:szCs w:val="24"/>
                <w:lang w:eastAsia="ru-RU"/>
              </w:rPr>
              <w:t>стр</w:t>
            </w:r>
            <w:proofErr w:type="gramEnd"/>
            <w:r w:rsidRPr="002825CB">
              <w:rPr>
                <w:rFonts w:ascii="Times New Roman" w:eastAsia="Times New Roman" w:hAnsi="Times New Roman" w:cs="Times New Roman"/>
                <w:sz w:val="24"/>
                <w:szCs w:val="24"/>
                <w:lang w:eastAsia="ru-RU"/>
              </w:rPr>
              <w:t>ілочних переводів гостродефектних елементів, своєчасно не замінених</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Протягом 8</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30</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Пожежа на рухомому складі залізничного транспорту, яка за своїми наслідками не відноситься до катастрофи (аварії із серйозними наслідками) або аварії</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Факт</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r w:rsidR="002825CB" w:rsidRPr="002825CB" w:rsidTr="002825C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31</w:t>
            </w:r>
          </w:p>
        </w:tc>
        <w:tc>
          <w:tcPr>
            <w:tcW w:w="190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xml:space="preserve">Порушення </w:t>
            </w:r>
            <w:proofErr w:type="gramStart"/>
            <w:r w:rsidRPr="002825CB">
              <w:rPr>
                <w:rFonts w:ascii="Times New Roman" w:eastAsia="Times New Roman" w:hAnsi="Times New Roman" w:cs="Times New Roman"/>
                <w:sz w:val="24"/>
                <w:szCs w:val="24"/>
                <w:lang w:eastAsia="ru-RU"/>
              </w:rPr>
              <w:t>техн</w:t>
            </w:r>
            <w:proofErr w:type="gramEnd"/>
            <w:r w:rsidRPr="002825CB">
              <w:rPr>
                <w:rFonts w:ascii="Times New Roman" w:eastAsia="Times New Roman" w:hAnsi="Times New Roman" w:cs="Times New Roman"/>
                <w:sz w:val="24"/>
                <w:szCs w:val="24"/>
                <w:lang w:eastAsia="ru-RU"/>
              </w:rPr>
              <w:t>ічних умов навантаження вантажів, які не призвели до виходу вантажу за встановлені габарити навантаження або до понаднормового виходу його кінців за кінцеву балку рами вагона чи від середини вагона (зчепу) у повздовжньому напрямку, але призвели до затримки поїзда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Година</w:t>
            </w:r>
          </w:p>
        </w:tc>
        <w:tc>
          <w:tcPr>
            <w:tcW w:w="6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На 2 і більше понад час, встановлений графіком руху</w:t>
            </w:r>
          </w:p>
        </w:tc>
        <w:tc>
          <w:tcPr>
            <w:tcW w:w="1550" w:type="pct"/>
            <w:tcBorders>
              <w:top w:val="outset" w:sz="6" w:space="0" w:color="auto"/>
              <w:left w:val="outset" w:sz="6" w:space="0" w:color="auto"/>
              <w:bottom w:val="outset" w:sz="6" w:space="0" w:color="auto"/>
              <w:right w:val="outset" w:sz="6" w:space="0" w:color="auto"/>
            </w:tcBorders>
            <w:hideMark/>
          </w:tcPr>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 </w:t>
            </w:r>
          </w:p>
        </w:tc>
      </w:tr>
    </w:tbl>
    <w:p w:rsidR="002825CB" w:rsidRPr="002825CB" w:rsidRDefault="002825CB" w:rsidP="002825CB">
      <w:pPr>
        <w:spacing w:before="100" w:beforeAutospacing="1" w:after="100" w:afterAutospacing="1" w:line="240" w:lineRule="auto"/>
        <w:rPr>
          <w:rFonts w:ascii="Times New Roman" w:eastAsia="Times New Roman" w:hAnsi="Times New Roman" w:cs="Times New Roman"/>
          <w:sz w:val="24"/>
          <w:szCs w:val="24"/>
          <w:lang w:eastAsia="ru-RU"/>
        </w:rPr>
      </w:pPr>
      <w:r w:rsidRPr="002825CB">
        <w:rPr>
          <w:rFonts w:ascii="Times New Roman" w:eastAsia="Times New Roman" w:hAnsi="Times New Roman" w:cs="Times New Roman"/>
          <w:sz w:val="24"/>
          <w:szCs w:val="24"/>
          <w:lang w:eastAsia="ru-RU"/>
        </w:rPr>
        <w:t>____________</w:t>
      </w:r>
    </w:p>
    <w:p w:rsidR="00141FB5" w:rsidRPr="002825CB" w:rsidRDefault="00141FB5"/>
    <w:sectPr w:rsidR="00141FB5" w:rsidRPr="00282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CB"/>
    <w:rsid w:val="00141FB5"/>
    <w:rsid w:val="002825CB"/>
    <w:rsid w:val="006444AB"/>
    <w:rsid w:val="008139F6"/>
    <w:rsid w:val="00AE47AA"/>
    <w:rsid w:val="00BA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25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25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5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25CB"/>
    <w:rPr>
      <w:rFonts w:ascii="Times New Roman" w:eastAsia="Times New Roman" w:hAnsi="Times New Roman" w:cs="Times New Roman"/>
      <w:b/>
      <w:bCs/>
      <w:sz w:val="27"/>
      <w:szCs w:val="27"/>
      <w:lang w:eastAsia="ru-RU"/>
    </w:rPr>
  </w:style>
  <w:style w:type="paragraph" w:customStyle="1" w:styleId="tc">
    <w:name w:val="tc"/>
    <w:basedOn w:val="a"/>
    <w:rsid w:val="00282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82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25CB"/>
    <w:rPr>
      <w:color w:val="0000FF"/>
      <w:u w:val="single"/>
    </w:rPr>
  </w:style>
  <w:style w:type="paragraph" w:customStyle="1" w:styleId="tl">
    <w:name w:val="tl"/>
    <w:basedOn w:val="a"/>
    <w:rsid w:val="002825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25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25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5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25CB"/>
    <w:rPr>
      <w:rFonts w:ascii="Times New Roman" w:eastAsia="Times New Roman" w:hAnsi="Times New Roman" w:cs="Times New Roman"/>
      <w:b/>
      <w:bCs/>
      <w:sz w:val="27"/>
      <w:szCs w:val="27"/>
      <w:lang w:eastAsia="ru-RU"/>
    </w:rPr>
  </w:style>
  <w:style w:type="paragraph" w:customStyle="1" w:styleId="tc">
    <w:name w:val="tc"/>
    <w:basedOn w:val="a"/>
    <w:rsid w:val="00282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82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25CB"/>
    <w:rPr>
      <w:color w:val="0000FF"/>
      <w:u w:val="single"/>
    </w:rPr>
  </w:style>
  <w:style w:type="paragraph" w:customStyle="1" w:styleId="tl">
    <w:name w:val="tl"/>
    <w:basedOn w:val="a"/>
    <w:rsid w:val="002825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48883">
      <w:bodyDiv w:val="1"/>
      <w:marLeft w:val="0"/>
      <w:marRight w:val="0"/>
      <w:marTop w:val="0"/>
      <w:marBottom w:val="0"/>
      <w:divBdr>
        <w:top w:val="none" w:sz="0" w:space="0" w:color="auto"/>
        <w:left w:val="none" w:sz="0" w:space="0" w:color="auto"/>
        <w:bottom w:val="none" w:sz="0" w:space="0" w:color="auto"/>
        <w:right w:val="none" w:sz="0" w:space="0" w:color="auto"/>
      </w:divBdr>
      <w:divsChild>
        <w:div w:id="55662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MU99266.html" TargetMode="External"/><Relationship Id="rId18" Type="http://schemas.openxmlformats.org/officeDocument/2006/relationships/hyperlink" Target="http://search.ligazakon.ua/l_doc2.nsf/link1/EU040003.html" TargetMode="External"/><Relationship Id="rId26" Type="http://schemas.openxmlformats.org/officeDocument/2006/relationships/hyperlink" Target="http://search.ligazakon.ua/l_doc2.nsf/link1/RE17532.html" TargetMode="External"/><Relationship Id="rId39" Type="http://schemas.openxmlformats.org/officeDocument/2006/relationships/hyperlink" Target="http://search.ligazakon.ua/l_doc2.nsf/link1/MU51001U.html" TargetMode="External"/><Relationship Id="rId21" Type="http://schemas.openxmlformats.org/officeDocument/2006/relationships/hyperlink" Target="http://search.ligazakon.ua/l_doc2.nsf/link1/T001644.html" TargetMode="External"/><Relationship Id="rId34" Type="http://schemas.openxmlformats.org/officeDocument/2006/relationships/hyperlink" Target="http://search.ligazakon.ua/l_doc2.nsf/link1/MU99266.html" TargetMode="External"/><Relationship Id="rId42" Type="http://schemas.openxmlformats.org/officeDocument/2006/relationships/hyperlink" Target="http://search.ligazakon.ua/l_doc2.nsf/link1/RE17182.html" TargetMode="External"/><Relationship Id="rId47" Type="http://schemas.openxmlformats.org/officeDocument/2006/relationships/hyperlink" Target="http://search.ligazakon.ua/l_doc2.nsf/link1/REG1854.html" TargetMode="External"/><Relationship Id="rId50" Type="http://schemas.openxmlformats.org/officeDocument/2006/relationships/hyperlink" Target="http://search.ligazakon.ua/l_doc2.nsf/link1/REG1854.html" TargetMode="External"/><Relationship Id="rId7" Type="http://schemas.openxmlformats.org/officeDocument/2006/relationships/hyperlink" Target="http://search.ligazakon.ua/l_doc2.nsf/link1/RE17839.html" TargetMode="External"/><Relationship Id="rId2" Type="http://schemas.microsoft.com/office/2007/relationships/stylesWithEffects" Target="stylesWithEffects.xml"/><Relationship Id="rId16" Type="http://schemas.openxmlformats.org/officeDocument/2006/relationships/hyperlink" Target="http://search.ligazakon.ua/l_doc2.nsf/link1/MU51001U.html" TargetMode="External"/><Relationship Id="rId29" Type="http://schemas.openxmlformats.org/officeDocument/2006/relationships/hyperlink" Target="http://search.ligazakon.ua/l_doc2.nsf/link1/RE17532.html" TargetMode="External"/><Relationship Id="rId11" Type="http://schemas.openxmlformats.org/officeDocument/2006/relationships/hyperlink" Target="http://search.ligazakon.ua/l_doc2.nsf/link1/EU040003.html" TargetMode="External"/><Relationship Id="rId24" Type="http://schemas.openxmlformats.org/officeDocument/2006/relationships/hyperlink" Target="http://search.ligazakon.ua/l_doc2.nsf/link1/REG5613.html" TargetMode="External"/><Relationship Id="rId32" Type="http://schemas.openxmlformats.org/officeDocument/2006/relationships/hyperlink" Target="http://search.ligazakon.ua/l_doc2.nsf/link1/RE17532.html" TargetMode="External"/><Relationship Id="rId37" Type="http://schemas.openxmlformats.org/officeDocument/2006/relationships/hyperlink" Target="http://search.ligazakon.ua/l_doc2.nsf/link1/MU51001U.html" TargetMode="External"/><Relationship Id="rId40" Type="http://schemas.openxmlformats.org/officeDocument/2006/relationships/hyperlink" Target="http://search.ligazakon.ua/l_doc2.nsf/link1/MU99266.html" TargetMode="External"/><Relationship Id="rId45" Type="http://schemas.openxmlformats.org/officeDocument/2006/relationships/hyperlink" Target="http://search.ligazakon.ua/l_doc2.nsf/link1/RE17182.html" TargetMode="External"/><Relationship Id="rId53" Type="http://schemas.openxmlformats.org/officeDocument/2006/relationships/theme" Target="theme/theme1.xml"/><Relationship Id="rId5" Type="http://schemas.openxmlformats.org/officeDocument/2006/relationships/hyperlink" Target="http://search.ligazakon.ua/l_doc2.nsf/link1/Z023200.html" TargetMode="External"/><Relationship Id="rId10" Type="http://schemas.openxmlformats.org/officeDocument/2006/relationships/hyperlink" Target="http://search.ligazakon.ua/l_doc2.nsf/link1/Z960273.html" TargetMode="External"/><Relationship Id="rId19" Type="http://schemas.openxmlformats.org/officeDocument/2006/relationships/hyperlink" Target="http://search.ligazakon.ua/l_doc2.nsf/link1/Z023200.html" TargetMode="External"/><Relationship Id="rId31" Type="http://schemas.openxmlformats.org/officeDocument/2006/relationships/hyperlink" Target="http://search.ligazakon.ua/l_doc2.nsf/link1/RE17182.html" TargetMode="External"/><Relationship Id="rId44" Type="http://schemas.openxmlformats.org/officeDocument/2006/relationships/hyperlink" Target="http://search.ligazakon.ua/l_doc2.nsf/link1/REG1854.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Z023200.html" TargetMode="External"/><Relationship Id="rId14" Type="http://schemas.openxmlformats.org/officeDocument/2006/relationships/hyperlink" Target="http://search.ligazakon.ua/l_doc2.nsf/link1/MU51001U.html" TargetMode="External"/><Relationship Id="rId22" Type="http://schemas.openxmlformats.org/officeDocument/2006/relationships/hyperlink" Target="http://search.ligazakon.ua/l_doc2.nsf/link1/KP130494.html" TargetMode="External"/><Relationship Id="rId27" Type="http://schemas.openxmlformats.org/officeDocument/2006/relationships/hyperlink" Target="http://search.ligazakon.ua/l_doc2.nsf/link1/REG1854.html" TargetMode="External"/><Relationship Id="rId30" Type="http://schemas.openxmlformats.org/officeDocument/2006/relationships/hyperlink" Target="http://search.ligazakon.ua/l_doc2.nsf/link1/REG1854.html" TargetMode="External"/><Relationship Id="rId35" Type="http://schemas.openxmlformats.org/officeDocument/2006/relationships/hyperlink" Target="http://search.ligazakon.ua/l_doc2.nsf/link1/MU51001U.html" TargetMode="External"/><Relationship Id="rId43" Type="http://schemas.openxmlformats.org/officeDocument/2006/relationships/hyperlink" Target="http://search.ligazakon.ua/l_doc2.nsf/link1/RE17532.html" TargetMode="External"/><Relationship Id="rId48" Type="http://schemas.openxmlformats.org/officeDocument/2006/relationships/hyperlink" Target="http://search.ligazakon.ua/l_doc2.nsf/link1/RE17182.html" TargetMode="External"/><Relationship Id="rId8" Type="http://schemas.openxmlformats.org/officeDocument/2006/relationships/hyperlink" Target="http://search.ligazakon.ua/l_doc2.nsf/link1/RE20430.html" TargetMode="External"/><Relationship Id="rId51" Type="http://schemas.openxmlformats.org/officeDocument/2006/relationships/hyperlink" Target="http://search.ligazakon.ua/l_doc2.nsf/link1/REG1854.html" TargetMode="External"/><Relationship Id="rId3" Type="http://schemas.openxmlformats.org/officeDocument/2006/relationships/settings" Target="settings.xml"/><Relationship Id="rId12" Type="http://schemas.openxmlformats.org/officeDocument/2006/relationships/hyperlink" Target="http://search.ligazakon.ua/l_doc2.nsf/link1/MU51001U.html" TargetMode="External"/><Relationship Id="rId17" Type="http://schemas.openxmlformats.org/officeDocument/2006/relationships/hyperlink" Target="http://search.ligazakon.ua/l_doc2.nsf/link1/MU99266.html" TargetMode="External"/><Relationship Id="rId25" Type="http://schemas.openxmlformats.org/officeDocument/2006/relationships/hyperlink" Target="http://search.ligazakon.ua/l_doc2.nsf/link1/RE17182.html" TargetMode="External"/><Relationship Id="rId33" Type="http://schemas.openxmlformats.org/officeDocument/2006/relationships/hyperlink" Target="http://search.ligazakon.ua/l_doc2.nsf/link1/MU51001U.html" TargetMode="External"/><Relationship Id="rId38" Type="http://schemas.openxmlformats.org/officeDocument/2006/relationships/hyperlink" Target="http://search.ligazakon.ua/l_doc2.nsf/link1/MU99266.html" TargetMode="External"/><Relationship Id="rId46" Type="http://schemas.openxmlformats.org/officeDocument/2006/relationships/hyperlink" Target="http://search.ligazakon.ua/l_doc2.nsf/link1/RE17532.html" TargetMode="External"/><Relationship Id="rId20" Type="http://schemas.openxmlformats.org/officeDocument/2006/relationships/hyperlink" Target="http://search.ligazakon.ua/l_doc2.nsf/link1/Z960273.html" TargetMode="External"/><Relationship Id="rId41" Type="http://schemas.openxmlformats.org/officeDocument/2006/relationships/hyperlink" Target="http://search.ligazakon.ua/l_doc2.nsf/link1/REG1854.html" TargetMode="External"/><Relationship Id="rId1" Type="http://schemas.openxmlformats.org/officeDocument/2006/relationships/styles" Target="styles.xml"/><Relationship Id="rId6" Type="http://schemas.openxmlformats.org/officeDocument/2006/relationships/hyperlink" Target="http://search.ligazakon.ua/l_doc2.nsf/link1/KP150460.html" TargetMode="External"/><Relationship Id="rId15" Type="http://schemas.openxmlformats.org/officeDocument/2006/relationships/hyperlink" Target="http://search.ligazakon.ua/l_doc2.nsf/link1/MU99266.html" TargetMode="External"/><Relationship Id="rId23" Type="http://schemas.openxmlformats.org/officeDocument/2006/relationships/hyperlink" Target="http://search.ligazakon.ua/l_doc2.nsf/link1/REG1854.html" TargetMode="External"/><Relationship Id="rId28" Type="http://schemas.openxmlformats.org/officeDocument/2006/relationships/hyperlink" Target="http://search.ligazakon.ua/l_doc2.nsf/link1/RE17182.html" TargetMode="External"/><Relationship Id="rId36" Type="http://schemas.openxmlformats.org/officeDocument/2006/relationships/hyperlink" Target="http://search.ligazakon.ua/l_doc2.nsf/link1/MU99266.html" TargetMode="External"/><Relationship Id="rId49" Type="http://schemas.openxmlformats.org/officeDocument/2006/relationships/hyperlink" Target="http://search.ligazakon.ua/l_doc2.nsf/link1/RE1753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4612</Words>
  <Characters>26289</Characters>
  <Application>Microsoft Office Word</Application>
  <DocSecurity>0</DocSecurity>
  <Lines>219</Lines>
  <Paragraphs>61</Paragraphs>
  <ScaleCrop>false</ScaleCrop>
  <Company/>
  <LinksUpToDate>false</LinksUpToDate>
  <CharactersWithSpaces>30840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4</cp:revision>
  <dcterms:created xsi:type="dcterms:W3CDTF">2017-08-01T20:27:00Z</dcterms:created>
  <dcterms:modified xsi:type="dcterms:W3CDTF">2017-08-01T20:30:00Z</dcterms:modified>
</cp:coreProperties>
</file>