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126" w:rsidRPr="00A17126" w:rsidRDefault="00A17126" w:rsidP="00A17126">
      <w:pPr>
        <w:shd w:val="clear" w:color="auto" w:fill="FFFFFF"/>
        <w:spacing w:after="300" w:line="240" w:lineRule="auto"/>
        <w:jc w:val="righ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A171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Додаток 3</w:t>
      </w:r>
      <w:r w:rsidRPr="00A171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br/>
        <w:t>до Положення про форму та зміст структури власності</w:t>
      </w:r>
      <w:r w:rsidRPr="00A171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br/>
        <w:t>(пункт 6)</w:t>
      </w:r>
    </w:p>
    <w:p w:rsidR="00A17126" w:rsidRPr="00A17126" w:rsidRDefault="00A17126" w:rsidP="00A17126">
      <w:pPr>
        <w:shd w:val="clear" w:color="auto" w:fill="FFFFFF"/>
        <w:spacing w:before="240" w:after="120" w:line="240" w:lineRule="auto"/>
        <w:jc w:val="center"/>
        <w:textAlignment w:val="baseline"/>
        <w:outlineLvl w:val="2"/>
        <w:rPr>
          <w:rFonts w:ascii="Helvetica" w:eastAsia="Times New Roman" w:hAnsi="Helvetica" w:cs="Helvetica"/>
          <w:color w:val="212121"/>
          <w:sz w:val="37"/>
          <w:szCs w:val="37"/>
          <w:lang w:eastAsia="uk-UA"/>
        </w:rPr>
      </w:pPr>
      <w:r w:rsidRPr="00A17126">
        <w:rPr>
          <w:rFonts w:ascii="Helvetica" w:eastAsia="Times New Roman" w:hAnsi="Helvetica" w:cs="Helvetica"/>
          <w:color w:val="212121"/>
          <w:sz w:val="37"/>
          <w:szCs w:val="37"/>
          <w:lang w:eastAsia="uk-UA"/>
        </w:rPr>
        <w:t>Довідник</w:t>
      </w:r>
      <w:r w:rsidRPr="00A17126">
        <w:rPr>
          <w:rFonts w:ascii="Helvetica" w:eastAsia="Times New Roman" w:hAnsi="Helvetica" w:cs="Helvetica"/>
          <w:color w:val="212121"/>
          <w:sz w:val="37"/>
          <w:szCs w:val="37"/>
          <w:lang w:eastAsia="uk-UA"/>
        </w:rPr>
        <w:br/>
        <w:t>характеру значного або вирішального впливу на керівництво чи діяльність юридичної особи незалежно від формального володіння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8419"/>
      </w:tblGrid>
      <w:tr w:rsidR="00A17126" w:rsidRPr="00A17126" w:rsidTr="00A171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A17126" w:rsidRPr="00A17126" w:rsidRDefault="00A17126" w:rsidP="00A17126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A17126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Код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A17126" w:rsidRPr="00A17126" w:rsidRDefault="00A17126" w:rsidP="00A17126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A17126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Значення</w:t>
            </w:r>
          </w:p>
        </w:tc>
      </w:tr>
      <w:tr w:rsidR="00A17126" w:rsidRPr="00A17126" w:rsidTr="00A171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A17126" w:rsidRPr="00A17126" w:rsidRDefault="00A17126" w:rsidP="00A17126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A17126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A17126" w:rsidRPr="00A17126" w:rsidRDefault="00A17126" w:rsidP="00A17126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A17126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2</w:t>
            </w:r>
          </w:p>
        </w:tc>
      </w:tr>
      <w:tr w:rsidR="00A17126" w:rsidRPr="00A17126" w:rsidTr="00A171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A17126" w:rsidRPr="00A17126" w:rsidRDefault="00A17126" w:rsidP="00A17126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A17126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A17126" w:rsidRPr="00A17126" w:rsidRDefault="00A17126" w:rsidP="00A17126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A17126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розпоряджатися активами</w:t>
            </w:r>
          </w:p>
        </w:tc>
      </w:tr>
      <w:tr w:rsidR="00A17126" w:rsidRPr="00A17126" w:rsidTr="00A171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A17126" w:rsidRPr="00A17126" w:rsidRDefault="00A17126" w:rsidP="00A17126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A17126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A17126" w:rsidRPr="00A17126" w:rsidRDefault="00A17126" w:rsidP="00A17126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A17126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отримувати дивіденди</w:t>
            </w:r>
          </w:p>
        </w:tc>
      </w:tr>
      <w:tr w:rsidR="00A17126" w:rsidRPr="00A17126" w:rsidTr="00A171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A17126" w:rsidRPr="00A17126" w:rsidRDefault="00A17126" w:rsidP="00A17126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A17126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A17126" w:rsidRPr="00A17126" w:rsidRDefault="00A17126" w:rsidP="00A17126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A17126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здійснювати значний або вирішальний вплив на формування складу та/або результати голосування органів управління</w:t>
            </w:r>
          </w:p>
        </w:tc>
      </w:tr>
      <w:tr w:rsidR="00A17126" w:rsidRPr="00A17126" w:rsidTr="00A171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A17126" w:rsidRPr="00A17126" w:rsidRDefault="00A17126" w:rsidP="00A17126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A17126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A17126" w:rsidRPr="00A17126" w:rsidRDefault="00A17126" w:rsidP="00A17126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A17126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здійснювати або блокувати операції за банківським рахунком підприємства</w:t>
            </w:r>
          </w:p>
        </w:tc>
      </w:tr>
      <w:tr w:rsidR="00A17126" w:rsidRPr="00A17126" w:rsidTr="00A171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A17126" w:rsidRPr="00A17126" w:rsidRDefault="00A17126" w:rsidP="00A17126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A17126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A17126" w:rsidRPr="00A17126" w:rsidRDefault="00A17126" w:rsidP="00A17126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A17126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здійснювати вплив на вчинення правочинів, що визначають основні умови господарської діяльності підприємства</w:t>
            </w:r>
          </w:p>
        </w:tc>
      </w:tr>
      <w:tr w:rsidR="00A17126" w:rsidRPr="00A17126" w:rsidTr="00A171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A17126" w:rsidRPr="00A17126" w:rsidRDefault="00A17126" w:rsidP="00A17126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A17126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A17126" w:rsidRPr="00A17126" w:rsidRDefault="00A17126" w:rsidP="00A17126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A17126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приймати обов’язкові до виконання рішення, що мають вирішальний вплив на діяльність підприємства</w:t>
            </w:r>
          </w:p>
        </w:tc>
      </w:tr>
      <w:tr w:rsidR="00A17126" w:rsidRPr="00A17126" w:rsidTr="00A171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A17126" w:rsidRPr="00A17126" w:rsidRDefault="00A17126" w:rsidP="00A17126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A17126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A17126" w:rsidRPr="00A17126" w:rsidRDefault="00A17126" w:rsidP="00A17126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A17126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родинні/сімейні зв’язки та стосунки (подружжя, батьки, діти, брати, сестри тощо)</w:t>
            </w:r>
          </w:p>
        </w:tc>
      </w:tr>
      <w:tr w:rsidR="00A17126" w:rsidRPr="00A17126" w:rsidTr="00A171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A17126" w:rsidRPr="00A17126" w:rsidRDefault="00A17126" w:rsidP="00A17126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A17126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A17126" w:rsidRPr="00A17126" w:rsidRDefault="00A17126" w:rsidP="00A17126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A17126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взаємозв’язок між особами, пов’язаними спільними економічними інтересами (ділові відносини, неформальні домовленості тощо)</w:t>
            </w:r>
          </w:p>
        </w:tc>
      </w:tr>
      <w:tr w:rsidR="00A17126" w:rsidRPr="00A17126" w:rsidTr="00A171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A17126" w:rsidRPr="00A17126" w:rsidRDefault="00A17126" w:rsidP="00A17126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A17126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A17126" w:rsidRPr="00A17126" w:rsidRDefault="00A17126" w:rsidP="00A17126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A17126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інше*</w:t>
            </w:r>
          </w:p>
        </w:tc>
      </w:tr>
    </w:tbl>
    <w:p w:rsidR="00A17126" w:rsidRPr="00A17126" w:rsidRDefault="00A17126" w:rsidP="00A17126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A171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____________</w:t>
      </w:r>
      <w:r w:rsidRPr="00A171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br/>
        <w:t>* Конкретне значення зазначається у примітці (графа 23 додатка 1 до цього Положення).</w:t>
      </w:r>
    </w:p>
    <w:p w:rsidR="00AD673F" w:rsidRDefault="00A17126">
      <w:bookmarkStart w:id="0" w:name="_GoBack"/>
      <w:bookmarkEnd w:id="0"/>
    </w:p>
    <w:sectPr w:rsidR="00AD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26"/>
    <w:rsid w:val="000E62B1"/>
    <w:rsid w:val="001853ED"/>
    <w:rsid w:val="008033FF"/>
    <w:rsid w:val="009E4569"/>
    <w:rsid w:val="00A1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66C0F-31C8-4CCE-8C9B-DBFB6869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71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712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has-text-align-right">
    <w:name w:val="has-text-align-right"/>
    <w:basedOn w:val="a"/>
    <w:rsid w:val="00A1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A1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639</Words>
  <Characters>365</Characters>
  <Application>Microsoft Office Word</Application>
  <DocSecurity>0</DocSecurity>
  <Lines>3</Lines>
  <Paragraphs>2</Paragraphs>
  <ScaleCrop>false</ScaleCrop>
  <Company>SPecialiST RePack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2024-04-24T20:06:00Z</dcterms:created>
  <dcterms:modified xsi:type="dcterms:W3CDTF">2024-04-24T20:07:00Z</dcterms:modified>
</cp:coreProperties>
</file>