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C1" w:rsidRPr="00B45AC1" w:rsidRDefault="00B45AC1" w:rsidP="00B45AC1">
      <w:pPr>
        <w:shd w:val="clear" w:color="auto" w:fill="FFFFFF"/>
        <w:spacing w:after="30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</w:pPr>
      <w:r w:rsidRPr="00B45AC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Додаток 2</w:t>
      </w:r>
      <w:r w:rsidRPr="00B45AC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br/>
        <w:t>до Положення про форму та зміст структури власності</w:t>
      </w:r>
      <w:r w:rsidRPr="00B45AC1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br/>
        <w:t>(пункт 6)</w:t>
      </w:r>
    </w:p>
    <w:p w:rsidR="00B45AC1" w:rsidRPr="00B45AC1" w:rsidRDefault="00B45AC1" w:rsidP="00B45AC1">
      <w:pPr>
        <w:shd w:val="clear" w:color="auto" w:fill="FFFFFF"/>
        <w:spacing w:before="240" w:after="12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212121"/>
          <w:sz w:val="37"/>
          <w:szCs w:val="37"/>
          <w:lang w:eastAsia="uk-UA"/>
        </w:rPr>
      </w:pPr>
      <w:r w:rsidRPr="00B45AC1">
        <w:rPr>
          <w:rFonts w:ascii="Helvetica" w:eastAsia="Times New Roman" w:hAnsi="Helvetica" w:cs="Helvetica"/>
          <w:color w:val="212121"/>
          <w:sz w:val="37"/>
          <w:szCs w:val="37"/>
          <w:lang w:eastAsia="uk-UA"/>
        </w:rPr>
        <w:t>Довідник типу особи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7845"/>
      </w:tblGrid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Значення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2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ФО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для фізичної особи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ЮО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для юридичної особи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ІЮО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для іноземної юридичної особи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ІФ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для іноземного фонду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для трасту або іншого подібного правового утворення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ПІФ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для пайового інвестиційного фонду або подібного іноземного правового утворення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для держави (в особі відповідного державного органу)</w:t>
            </w:r>
          </w:p>
        </w:tc>
      </w:tr>
      <w:tr w:rsidR="00B45AC1" w:rsidRPr="00B45AC1" w:rsidTr="00B45A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ТГ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B45AC1" w:rsidRPr="00B45AC1" w:rsidRDefault="00B45AC1" w:rsidP="00B45AC1">
            <w:pPr>
              <w:spacing w:after="0" w:line="240" w:lineRule="auto"/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</w:pPr>
            <w:r w:rsidRPr="00B45AC1">
              <w:rPr>
                <w:rFonts w:ascii="inherit" w:eastAsia="Times New Roman" w:hAnsi="inherit" w:cs="Times New Roman"/>
                <w:color w:val="7B7B7B"/>
                <w:sz w:val="20"/>
                <w:szCs w:val="20"/>
                <w:lang w:eastAsia="uk-UA"/>
              </w:rPr>
              <w:t>для територіальної громади (в особі відповідного органу місцевого самоврядування)</w:t>
            </w:r>
          </w:p>
        </w:tc>
      </w:tr>
    </w:tbl>
    <w:p w:rsidR="00AD673F" w:rsidRDefault="00B45AC1">
      <w:bookmarkStart w:id="0" w:name="_GoBack"/>
      <w:bookmarkEnd w:id="0"/>
    </w:p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C1"/>
    <w:rsid w:val="000E62B1"/>
    <w:rsid w:val="001853ED"/>
    <w:rsid w:val="008033FF"/>
    <w:rsid w:val="009E4569"/>
    <w:rsid w:val="00B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AB784-C1D1-41DA-83C1-C40711E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AC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has-text-align-right">
    <w:name w:val="has-text-align-right"/>
    <w:basedOn w:val="a"/>
    <w:rsid w:val="00B4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2024-04-24T20:06:00Z</dcterms:created>
  <dcterms:modified xsi:type="dcterms:W3CDTF">2024-04-24T20:06:00Z</dcterms:modified>
</cp:coreProperties>
</file>