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E8256" w14:textId="77777777" w:rsidR="0074099A" w:rsidRPr="0074099A" w:rsidRDefault="0074099A" w:rsidP="0074099A">
      <w:pPr>
        <w:jc w:val="center"/>
        <w:rPr>
          <w:rFonts w:ascii="Times New Roman" w:hAnsi="Times New Roman" w:cs="Times New Roman"/>
          <w:b/>
          <w:bCs/>
          <w:i/>
          <w:iCs/>
        </w:rPr>
      </w:pPr>
      <w:r w:rsidRPr="0074099A">
        <w:rPr>
          <w:rFonts w:ascii="Times New Roman" w:hAnsi="Times New Roman" w:cs="Times New Roman"/>
          <w:b/>
          <w:bCs/>
          <w:i/>
          <w:iCs/>
        </w:rPr>
        <w:t>МІНІСТЕРСТВО ЕКОНОМІКИ УКРАЇНИ</w:t>
      </w:r>
    </w:p>
    <w:p w14:paraId="57AB0863" w14:textId="77777777" w:rsidR="0074099A" w:rsidRPr="0074099A" w:rsidRDefault="0074099A" w:rsidP="0074099A">
      <w:pPr>
        <w:jc w:val="center"/>
        <w:rPr>
          <w:rFonts w:ascii="Times New Roman" w:hAnsi="Times New Roman" w:cs="Times New Roman"/>
          <w:b/>
          <w:bCs/>
          <w:i/>
          <w:iCs/>
        </w:rPr>
      </w:pPr>
    </w:p>
    <w:p w14:paraId="576DB46D" w14:textId="77777777" w:rsidR="0074099A" w:rsidRPr="0074099A" w:rsidRDefault="0074099A" w:rsidP="0074099A">
      <w:pPr>
        <w:jc w:val="center"/>
        <w:rPr>
          <w:rFonts w:ascii="Times New Roman" w:hAnsi="Times New Roman" w:cs="Times New Roman"/>
          <w:b/>
          <w:bCs/>
          <w:i/>
          <w:iCs/>
        </w:rPr>
      </w:pPr>
      <w:r w:rsidRPr="0074099A">
        <w:rPr>
          <w:rFonts w:ascii="Times New Roman" w:hAnsi="Times New Roman" w:cs="Times New Roman"/>
          <w:b/>
          <w:bCs/>
          <w:i/>
          <w:iCs/>
        </w:rPr>
        <w:t>ЛИСТ</w:t>
      </w:r>
    </w:p>
    <w:p w14:paraId="26AF9A1B" w14:textId="77777777" w:rsidR="0074099A" w:rsidRPr="0074099A" w:rsidRDefault="0074099A" w:rsidP="0074099A">
      <w:pPr>
        <w:jc w:val="center"/>
        <w:rPr>
          <w:rFonts w:ascii="Times New Roman" w:hAnsi="Times New Roman" w:cs="Times New Roman"/>
          <w:b/>
          <w:bCs/>
          <w:i/>
          <w:iCs/>
        </w:rPr>
      </w:pPr>
    </w:p>
    <w:p w14:paraId="39B7D5DA" w14:textId="77777777" w:rsidR="0074099A" w:rsidRPr="0074099A" w:rsidRDefault="0074099A" w:rsidP="0074099A">
      <w:pPr>
        <w:jc w:val="center"/>
        <w:rPr>
          <w:rFonts w:ascii="Times New Roman" w:hAnsi="Times New Roman" w:cs="Times New Roman"/>
          <w:b/>
          <w:bCs/>
          <w:i/>
          <w:iCs/>
        </w:rPr>
      </w:pPr>
      <w:r w:rsidRPr="0074099A">
        <w:rPr>
          <w:rFonts w:ascii="Times New Roman" w:hAnsi="Times New Roman" w:cs="Times New Roman"/>
          <w:b/>
          <w:bCs/>
          <w:i/>
          <w:iCs/>
        </w:rPr>
        <w:t>від 05.04.2024 р. № 4707-05/25126-07</w:t>
      </w:r>
    </w:p>
    <w:p w14:paraId="5C93D014" w14:textId="77777777" w:rsidR="0074099A" w:rsidRPr="0074099A" w:rsidRDefault="0074099A" w:rsidP="0074099A">
      <w:pPr>
        <w:jc w:val="center"/>
        <w:rPr>
          <w:rFonts w:ascii="Times New Roman" w:hAnsi="Times New Roman" w:cs="Times New Roman"/>
        </w:rPr>
      </w:pPr>
    </w:p>
    <w:p w14:paraId="2DA27ED6" w14:textId="77777777" w:rsidR="0074099A" w:rsidRPr="0074099A" w:rsidRDefault="0074099A" w:rsidP="0074099A">
      <w:pPr>
        <w:jc w:val="center"/>
        <w:rPr>
          <w:rFonts w:ascii="Times New Roman" w:hAnsi="Times New Roman" w:cs="Times New Roman"/>
        </w:rPr>
      </w:pPr>
      <w:r w:rsidRPr="0074099A">
        <w:rPr>
          <w:rFonts w:ascii="Times New Roman" w:hAnsi="Times New Roman" w:cs="Times New Roman"/>
        </w:rPr>
        <w:t>Про надання роз’яснень</w:t>
      </w:r>
    </w:p>
    <w:p w14:paraId="4DE89CFA" w14:textId="77777777" w:rsidR="0074099A" w:rsidRPr="0074099A" w:rsidRDefault="0074099A" w:rsidP="0074099A">
      <w:pPr>
        <w:rPr>
          <w:rFonts w:ascii="Times New Roman" w:hAnsi="Times New Roman" w:cs="Times New Roman"/>
        </w:rPr>
      </w:pPr>
      <w:r w:rsidRPr="0074099A">
        <w:rPr>
          <w:rFonts w:ascii="Times New Roman" w:hAnsi="Times New Roman" w:cs="Times New Roman"/>
        </w:rPr>
        <w:t>Міністерство економіки України розглянуло лист […] стосовно надання роз’яснень щодо обчислення середньої заробітної плати виходячи з розміру мінімальної зарплати та в межах компетенції повідомляє.</w:t>
      </w:r>
    </w:p>
    <w:p w14:paraId="6FDAF65D" w14:textId="77777777" w:rsidR="0074099A" w:rsidRPr="0074099A" w:rsidRDefault="0074099A" w:rsidP="0074099A">
      <w:pPr>
        <w:rPr>
          <w:rFonts w:ascii="Times New Roman" w:hAnsi="Times New Roman" w:cs="Times New Roman"/>
        </w:rPr>
      </w:pPr>
    </w:p>
    <w:p w14:paraId="3E2A3BEE" w14:textId="77777777" w:rsidR="0074099A" w:rsidRPr="0074099A" w:rsidRDefault="0074099A" w:rsidP="0074099A">
      <w:pPr>
        <w:rPr>
          <w:rFonts w:ascii="Times New Roman" w:hAnsi="Times New Roman" w:cs="Times New Roman"/>
        </w:rPr>
      </w:pPr>
      <w:r w:rsidRPr="0074099A">
        <w:rPr>
          <w:rFonts w:ascii="Times New Roman" w:hAnsi="Times New Roman" w:cs="Times New Roman"/>
        </w:rPr>
        <w:t>Обчислення середньої заробітної плати працівникам проводиться відповідно до норм Порядку обчислення середньої заробітної плати, затвердженого постановою Кабінету Міністрів України від 08.02.95 № 100 (зі змінами) (далі – Порядок).</w:t>
      </w:r>
    </w:p>
    <w:p w14:paraId="7549F3E5" w14:textId="77777777" w:rsidR="0074099A" w:rsidRPr="0074099A" w:rsidRDefault="0074099A" w:rsidP="0074099A">
      <w:pPr>
        <w:rPr>
          <w:rFonts w:ascii="Times New Roman" w:hAnsi="Times New Roman" w:cs="Times New Roman"/>
        </w:rPr>
      </w:pPr>
    </w:p>
    <w:p w14:paraId="311EA19C" w14:textId="77777777" w:rsidR="0074099A" w:rsidRPr="0074099A" w:rsidRDefault="0074099A" w:rsidP="0074099A">
      <w:pPr>
        <w:rPr>
          <w:rFonts w:ascii="Times New Roman" w:hAnsi="Times New Roman" w:cs="Times New Roman"/>
        </w:rPr>
      </w:pPr>
      <w:r w:rsidRPr="0074099A">
        <w:rPr>
          <w:rFonts w:ascii="Times New Roman" w:hAnsi="Times New Roman" w:cs="Times New Roman"/>
        </w:rPr>
        <w:t>Абзацом першим пункту 2 Порядку встановлено, що обчислення середньої заробітної плати для оплати часу відпусток, надання матеріальної (грошової) допомоги або виплати компенсації за невикористані відпустки проводиться виходячи з виплат за останні 12 календарних місяців роботи, що передують місяцю надання відпустки, надання матеріальної (грошової) допомоги або виплати компенсації за невикористані відпустки.</w:t>
      </w:r>
    </w:p>
    <w:p w14:paraId="7F2ABC9A" w14:textId="77777777" w:rsidR="0074099A" w:rsidRPr="0074099A" w:rsidRDefault="0074099A" w:rsidP="0074099A">
      <w:pPr>
        <w:rPr>
          <w:rFonts w:ascii="Times New Roman" w:hAnsi="Times New Roman" w:cs="Times New Roman"/>
        </w:rPr>
      </w:pPr>
    </w:p>
    <w:p w14:paraId="25926578" w14:textId="77777777" w:rsidR="0074099A" w:rsidRPr="0074099A" w:rsidRDefault="0074099A" w:rsidP="0074099A">
      <w:pPr>
        <w:rPr>
          <w:rFonts w:ascii="Times New Roman" w:hAnsi="Times New Roman" w:cs="Times New Roman"/>
        </w:rPr>
      </w:pPr>
      <w:r w:rsidRPr="0074099A">
        <w:rPr>
          <w:rFonts w:ascii="Times New Roman" w:hAnsi="Times New Roman" w:cs="Times New Roman"/>
        </w:rPr>
        <w:t>Якщо у працівника відсутній розрахунковий період, то середня заробітна плата обчислюється відповідно до абзаців третього – п’ятого пункту 4 Порядку (абзац восьмий пункту 2 Порядку).</w:t>
      </w:r>
    </w:p>
    <w:p w14:paraId="7C4B7A71" w14:textId="77777777" w:rsidR="0074099A" w:rsidRPr="0074099A" w:rsidRDefault="0074099A" w:rsidP="0074099A">
      <w:pPr>
        <w:rPr>
          <w:rFonts w:ascii="Times New Roman" w:hAnsi="Times New Roman" w:cs="Times New Roman"/>
        </w:rPr>
      </w:pPr>
    </w:p>
    <w:p w14:paraId="76A536AF" w14:textId="77777777" w:rsidR="0074099A" w:rsidRPr="0074099A" w:rsidRDefault="0074099A" w:rsidP="0074099A">
      <w:pPr>
        <w:rPr>
          <w:rFonts w:ascii="Times New Roman" w:hAnsi="Times New Roman" w:cs="Times New Roman"/>
        </w:rPr>
      </w:pPr>
      <w:r w:rsidRPr="0074099A">
        <w:rPr>
          <w:rFonts w:ascii="Times New Roman" w:hAnsi="Times New Roman" w:cs="Times New Roman"/>
        </w:rPr>
        <w:t>Абзацом третім пункту 4 Порядку встановлено, що якщо в розрахунковому періоді у працівника не було заробітної плати, розрахунки проводяться з установлених йому в трудовому договорі тарифної ставки, посадового (місячного) окладу.</w:t>
      </w:r>
    </w:p>
    <w:p w14:paraId="3B2FDEAC" w14:textId="77777777" w:rsidR="0074099A" w:rsidRPr="0074099A" w:rsidRDefault="0074099A" w:rsidP="0074099A">
      <w:pPr>
        <w:rPr>
          <w:rFonts w:ascii="Times New Roman" w:hAnsi="Times New Roman" w:cs="Times New Roman"/>
        </w:rPr>
      </w:pPr>
    </w:p>
    <w:p w14:paraId="367E3325" w14:textId="77777777" w:rsidR="0074099A" w:rsidRPr="0074099A" w:rsidRDefault="0074099A" w:rsidP="0074099A">
      <w:pPr>
        <w:rPr>
          <w:rFonts w:ascii="Times New Roman" w:hAnsi="Times New Roman" w:cs="Times New Roman"/>
        </w:rPr>
      </w:pPr>
      <w:r w:rsidRPr="0074099A">
        <w:rPr>
          <w:rFonts w:ascii="Times New Roman" w:hAnsi="Times New Roman" w:cs="Times New Roman"/>
        </w:rPr>
        <w:t>При цьому якщо розмір посадового окладу є меншим від передбаченого законодавством розміру мінімальної заробітної плати, середня заробітна плата розраховується з установленого розміру мінімальної заробітної плати на час розрахунку (абзац четвертий пункту 4 Порядку).</w:t>
      </w:r>
    </w:p>
    <w:p w14:paraId="227CD0EF" w14:textId="77777777" w:rsidR="0074099A" w:rsidRPr="0074099A" w:rsidRDefault="0074099A" w:rsidP="0074099A">
      <w:pPr>
        <w:rPr>
          <w:rFonts w:ascii="Times New Roman" w:hAnsi="Times New Roman" w:cs="Times New Roman"/>
        </w:rPr>
      </w:pPr>
    </w:p>
    <w:p w14:paraId="29682709" w14:textId="77777777" w:rsidR="0074099A" w:rsidRPr="0074099A" w:rsidRDefault="0074099A" w:rsidP="0074099A">
      <w:pPr>
        <w:rPr>
          <w:rFonts w:ascii="Times New Roman" w:hAnsi="Times New Roman" w:cs="Times New Roman"/>
        </w:rPr>
      </w:pPr>
      <w:r w:rsidRPr="0074099A">
        <w:rPr>
          <w:rFonts w:ascii="Times New Roman" w:hAnsi="Times New Roman" w:cs="Times New Roman"/>
        </w:rPr>
        <w:t>Крім того відповідно до статті 21 Закону України “Про відпустки” заробітна плата працівникам за весь час відпустки виплачується до початку відпустки, якщо інше не передбачено законодавством, трудовим або колективним договором.</w:t>
      </w:r>
    </w:p>
    <w:p w14:paraId="1BAE3F51" w14:textId="77777777" w:rsidR="0074099A" w:rsidRPr="0074099A" w:rsidRDefault="0074099A" w:rsidP="0074099A">
      <w:pPr>
        <w:rPr>
          <w:rFonts w:ascii="Times New Roman" w:hAnsi="Times New Roman" w:cs="Times New Roman"/>
        </w:rPr>
      </w:pPr>
    </w:p>
    <w:p w14:paraId="06BFBF00" w14:textId="77777777" w:rsidR="0074099A" w:rsidRPr="0074099A" w:rsidRDefault="0074099A" w:rsidP="0074099A">
      <w:pPr>
        <w:rPr>
          <w:rFonts w:ascii="Times New Roman" w:hAnsi="Times New Roman" w:cs="Times New Roman"/>
        </w:rPr>
      </w:pPr>
      <w:r w:rsidRPr="0074099A">
        <w:rPr>
          <w:rFonts w:ascii="Times New Roman" w:hAnsi="Times New Roman" w:cs="Times New Roman"/>
        </w:rPr>
        <w:t>З огляду на викладене та змісту листа у разі надання відпустки з 01.04.2024 працівнику, у якого в розрахунковому періоді не було заробітної плати, розрахунок середньої заробітної плати для її оплати здійснюється в розрахунковому періоді з 01.04.2023 по 31.03.2024 виходячи з установленого законодавством розміру мінімальної заробітної плати на час розрахунку.</w:t>
      </w:r>
    </w:p>
    <w:p w14:paraId="050F1BCD" w14:textId="77777777" w:rsidR="0074099A" w:rsidRPr="0074099A" w:rsidRDefault="0074099A" w:rsidP="0074099A">
      <w:pPr>
        <w:rPr>
          <w:rFonts w:ascii="Times New Roman" w:hAnsi="Times New Roman" w:cs="Times New Roman"/>
        </w:rPr>
      </w:pPr>
    </w:p>
    <w:p w14:paraId="2FAA2ED0" w14:textId="77777777" w:rsidR="0074099A" w:rsidRPr="0074099A" w:rsidRDefault="0074099A" w:rsidP="0074099A">
      <w:pPr>
        <w:rPr>
          <w:rFonts w:ascii="Times New Roman" w:hAnsi="Times New Roman" w:cs="Times New Roman"/>
        </w:rPr>
      </w:pPr>
      <w:r w:rsidRPr="0074099A">
        <w:rPr>
          <w:rFonts w:ascii="Times New Roman" w:hAnsi="Times New Roman" w:cs="Times New Roman"/>
        </w:rPr>
        <w:lastRenderedPageBreak/>
        <w:t>Щодо обчислення середньої заробітної плати виходячи з виплат за останні два календарних місяці для оплати праці за виконану роботу працівнику, який перебуває у відрядженні з 01.04.2024, зазначаємо наступне.</w:t>
      </w:r>
    </w:p>
    <w:p w14:paraId="2ED2A2E7" w14:textId="77777777" w:rsidR="0074099A" w:rsidRPr="0074099A" w:rsidRDefault="0074099A" w:rsidP="0074099A">
      <w:pPr>
        <w:rPr>
          <w:rFonts w:ascii="Times New Roman" w:hAnsi="Times New Roman" w:cs="Times New Roman"/>
        </w:rPr>
      </w:pPr>
    </w:p>
    <w:p w14:paraId="61C03A61" w14:textId="77777777" w:rsidR="0074099A" w:rsidRPr="0074099A" w:rsidRDefault="0074099A" w:rsidP="0074099A">
      <w:pPr>
        <w:rPr>
          <w:rFonts w:ascii="Times New Roman" w:hAnsi="Times New Roman" w:cs="Times New Roman"/>
        </w:rPr>
      </w:pPr>
      <w:r w:rsidRPr="0074099A">
        <w:rPr>
          <w:rFonts w:ascii="Times New Roman" w:hAnsi="Times New Roman" w:cs="Times New Roman"/>
        </w:rPr>
        <w:t>Відповідно до частини третьої статті 121 Кодексу законів про працю України працівникам, які направлені у службове відрядження, оплата праці за виконану роботу здійснюється відповідно до умов, визначених трудовим або колективним договором, і розмір такої оплати праці не може бути нижчим середнього заробітку.</w:t>
      </w:r>
    </w:p>
    <w:p w14:paraId="268C7980" w14:textId="77777777" w:rsidR="0074099A" w:rsidRPr="0074099A" w:rsidRDefault="0074099A" w:rsidP="0074099A">
      <w:pPr>
        <w:rPr>
          <w:rFonts w:ascii="Times New Roman" w:hAnsi="Times New Roman" w:cs="Times New Roman"/>
        </w:rPr>
      </w:pPr>
    </w:p>
    <w:p w14:paraId="761DEA4E" w14:textId="77777777" w:rsidR="0074099A" w:rsidRPr="0074099A" w:rsidRDefault="0074099A" w:rsidP="0074099A">
      <w:pPr>
        <w:rPr>
          <w:rFonts w:ascii="Times New Roman" w:hAnsi="Times New Roman" w:cs="Times New Roman"/>
        </w:rPr>
      </w:pPr>
      <w:r w:rsidRPr="0074099A">
        <w:rPr>
          <w:rFonts w:ascii="Times New Roman" w:hAnsi="Times New Roman" w:cs="Times New Roman"/>
        </w:rPr>
        <w:t>Тобто для дотримання встановлених чинним законодавством трудових гарантій такому працівнику необхідно порівняти його денний заробіток, що склався в місяці перебування в відрядженні, із його середнім заробітком.</w:t>
      </w:r>
    </w:p>
    <w:p w14:paraId="74B2A520" w14:textId="77777777" w:rsidR="0074099A" w:rsidRPr="0074099A" w:rsidRDefault="0074099A" w:rsidP="0074099A">
      <w:pPr>
        <w:rPr>
          <w:rFonts w:ascii="Times New Roman" w:hAnsi="Times New Roman" w:cs="Times New Roman"/>
        </w:rPr>
      </w:pPr>
    </w:p>
    <w:p w14:paraId="0475A0F5" w14:textId="77777777" w:rsidR="0074099A" w:rsidRPr="0074099A" w:rsidRDefault="0074099A" w:rsidP="0074099A">
      <w:pPr>
        <w:rPr>
          <w:rFonts w:ascii="Times New Roman" w:hAnsi="Times New Roman" w:cs="Times New Roman"/>
        </w:rPr>
      </w:pPr>
      <w:r w:rsidRPr="0074099A">
        <w:rPr>
          <w:rFonts w:ascii="Times New Roman" w:hAnsi="Times New Roman" w:cs="Times New Roman"/>
        </w:rPr>
        <w:t>До денного заробітку працівника, який має порівнюватися із середньоденним заробітком при оплаті періоду відрядження, включаються всі складові зарплати, які працівник отримує згідно з умовами трудового, колективного договору у місяці, у якому він перебував у відрядженні: оклад, доплати, надбавки, премії, індексація тощо.</w:t>
      </w:r>
    </w:p>
    <w:p w14:paraId="2FAC92DF" w14:textId="77777777" w:rsidR="0074099A" w:rsidRPr="0074099A" w:rsidRDefault="0074099A" w:rsidP="0074099A">
      <w:pPr>
        <w:rPr>
          <w:rFonts w:ascii="Times New Roman" w:hAnsi="Times New Roman" w:cs="Times New Roman"/>
        </w:rPr>
      </w:pPr>
    </w:p>
    <w:p w14:paraId="0A8B53E0" w14:textId="77777777" w:rsidR="0074099A" w:rsidRPr="0074099A" w:rsidRDefault="0074099A" w:rsidP="0074099A">
      <w:pPr>
        <w:rPr>
          <w:rFonts w:ascii="Times New Roman" w:hAnsi="Times New Roman" w:cs="Times New Roman"/>
        </w:rPr>
      </w:pPr>
      <w:r w:rsidRPr="0074099A">
        <w:rPr>
          <w:rFonts w:ascii="Times New Roman" w:hAnsi="Times New Roman" w:cs="Times New Roman"/>
        </w:rPr>
        <w:t>Отже, розрахунок середньої заробітної плати для оплати праці за виконану роботу працівнику, який перебуває у відрядженні з 01.04.2024, для порівняння її з одноденним заробітком, що складеться у працівника в місяці перебування у відрядженні, має проводитись після проведення з цим працівником всіх розрахунків по заробітній платі за умовами трудового договору за підсумками його роботи в місяці перебування ним у відрядженні, зокрема, по закінченню квітня, виходячи з мінімальної заробітної плати, розмір якої встановлено законодавством на час проведення зазначеного розрахунку.</w:t>
      </w:r>
    </w:p>
    <w:p w14:paraId="1E1D6A34" w14:textId="77777777" w:rsidR="0074099A" w:rsidRPr="0074099A" w:rsidRDefault="0074099A" w:rsidP="0074099A">
      <w:pPr>
        <w:rPr>
          <w:rFonts w:ascii="Times New Roman" w:hAnsi="Times New Roman" w:cs="Times New Roman"/>
        </w:rPr>
      </w:pPr>
    </w:p>
    <w:p w14:paraId="69801EB6" w14:textId="77777777" w:rsidR="0074099A" w:rsidRPr="0074099A" w:rsidRDefault="0074099A" w:rsidP="0074099A">
      <w:pPr>
        <w:rPr>
          <w:rFonts w:ascii="Times New Roman" w:hAnsi="Times New Roman" w:cs="Times New Roman"/>
        </w:rPr>
      </w:pPr>
      <w:r w:rsidRPr="0074099A">
        <w:rPr>
          <w:rFonts w:ascii="Times New Roman" w:hAnsi="Times New Roman" w:cs="Times New Roman"/>
        </w:rPr>
        <w:t>Одночасно повідомляємо, що листи міністерств не є нормативно-правовими актами та мають інформаційно-рекомендаційний характер.</w:t>
      </w:r>
    </w:p>
    <w:p w14:paraId="73271371" w14:textId="77777777" w:rsidR="0074099A" w:rsidRPr="0074099A" w:rsidRDefault="0074099A" w:rsidP="0074099A">
      <w:pPr>
        <w:rPr>
          <w:rFonts w:ascii="Times New Roman" w:hAnsi="Times New Roman" w:cs="Times New Roman"/>
        </w:rPr>
      </w:pPr>
    </w:p>
    <w:p w14:paraId="3D21C266" w14:textId="77777777" w:rsidR="0074099A" w:rsidRPr="0074099A" w:rsidRDefault="0074099A" w:rsidP="0074099A">
      <w:pPr>
        <w:rPr>
          <w:rFonts w:ascii="Times New Roman" w:hAnsi="Times New Roman" w:cs="Times New Roman"/>
        </w:rPr>
      </w:pPr>
      <w:r w:rsidRPr="0074099A">
        <w:rPr>
          <w:rFonts w:ascii="Times New Roman" w:hAnsi="Times New Roman" w:cs="Times New Roman"/>
        </w:rPr>
        <w:t>Заступник Міністра економіки України</w:t>
      </w:r>
    </w:p>
    <w:p w14:paraId="2D835275" w14:textId="532B8FB5" w:rsidR="003E0658" w:rsidRPr="0074099A" w:rsidRDefault="0074099A" w:rsidP="0074099A">
      <w:pPr>
        <w:rPr>
          <w:rFonts w:ascii="Times New Roman" w:hAnsi="Times New Roman" w:cs="Times New Roman"/>
        </w:rPr>
      </w:pPr>
      <w:r w:rsidRPr="0074099A">
        <w:rPr>
          <w:rFonts w:ascii="Times New Roman" w:hAnsi="Times New Roman" w:cs="Times New Roman"/>
        </w:rPr>
        <w:t>Тетяна БЕРЕЖНА</w:t>
      </w:r>
    </w:p>
    <w:sectPr w:rsidR="003E0658" w:rsidRPr="0074099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70D"/>
    <w:rsid w:val="003E0658"/>
    <w:rsid w:val="0074099A"/>
    <w:rsid w:val="00AD0A2D"/>
    <w:rsid w:val="00D357AD"/>
    <w:rsid w:val="00EB5251"/>
    <w:rsid w:val="00FC0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A98A4"/>
  <w15:chartTrackingRefBased/>
  <w15:docId w15:val="{C3B32371-824D-4F00-8E71-B6F7B8980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2559</Words>
  <Characters>1459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Tanya</cp:lastModifiedBy>
  <cp:revision>2</cp:revision>
  <dcterms:created xsi:type="dcterms:W3CDTF">2024-04-19T08:11:00Z</dcterms:created>
  <dcterms:modified xsi:type="dcterms:W3CDTF">2024-04-19T08:11:00Z</dcterms:modified>
</cp:coreProperties>
</file>