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CDD" w:rsidRDefault="00A87CDD" w:rsidP="00A87CDD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293A55"/>
          <w:sz w:val="24"/>
          <w:szCs w:val="24"/>
          <w:lang w:eastAsia="uk-UA"/>
        </w:rPr>
      </w:pPr>
      <w:r w:rsidRPr="00A87CD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Додаток </w:t>
      </w:r>
      <w:hyperlink r:id="rId6" w:tgtFrame="_blank" w:history="1">
        <w:r w:rsidRPr="00A87CDD">
          <w:rPr>
            <w:rFonts w:ascii="IBM Plex Serif" w:eastAsia="Times New Roman" w:hAnsi="IBM Plex Serif" w:cs="Times New Roman"/>
            <w:color w:val="008080"/>
            <w:sz w:val="24"/>
            <w:szCs w:val="24"/>
            <w:lang w:eastAsia="uk-UA"/>
          </w:rPr>
          <w:t>19</w:t>
        </w:r>
        <w:r w:rsidRPr="00A87CDD">
          <w:rPr>
            <w:rFonts w:ascii="IBM Plex Serif" w:eastAsia="Times New Roman" w:hAnsi="IBM Plex Serif" w:cs="Times New Roman"/>
            <w:color w:val="008080"/>
            <w:sz w:val="24"/>
            <w:szCs w:val="24"/>
            <w:lang w:eastAsia="uk-UA"/>
          </w:rPr>
          <w:br/>
        </w:r>
      </w:hyperlink>
      <w:r w:rsidRPr="00A87CD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до Порядку казначейського обслуговування місцевих бюджетів</w:t>
      </w:r>
    </w:p>
    <w:p w:rsidR="00A87CDD" w:rsidRPr="00A87CDD" w:rsidRDefault="00A87CDD" w:rsidP="00A87CDD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293A55"/>
          <w:sz w:val="24"/>
          <w:szCs w:val="24"/>
          <w:lang w:eastAsia="uk-UA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6"/>
        <w:gridCol w:w="3840"/>
      </w:tblGrid>
      <w:tr w:rsidR="00A87CDD" w:rsidRPr="00A87CDD" w:rsidTr="00A87CDD">
        <w:trPr>
          <w:jc w:val="center"/>
        </w:trPr>
        <w:tc>
          <w:tcPr>
            <w:tcW w:w="39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87CD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                    (посада)</w:t>
            </w:r>
          </w:p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tgtFrame="_blank" w:history="1">
              <w:r w:rsidRPr="00A87CDD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uk-UA"/>
                </w:rPr>
                <w:t>___________ Власне ім'я ПРІЗВИЩЕ</w:t>
              </w:r>
              <w:r w:rsidRPr="00A87CDD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uk-UA"/>
                </w:rPr>
                <w:br/>
              </w:r>
              <w:r w:rsidRPr="00A87CDD">
                <w:rPr>
                  <w:rFonts w:ascii="Times New Roman" w:eastAsia="Times New Roman" w:hAnsi="Times New Roman" w:cs="Times New Roman"/>
                  <w:color w:val="008080"/>
                  <w:sz w:val="20"/>
                  <w:szCs w:val="20"/>
                  <w:lang w:eastAsia="uk-UA"/>
                </w:rPr>
                <w:t>        (підпис)</w:t>
              </w:r>
              <w:r w:rsidRPr="00A87CDD">
                <w:rPr>
                  <w:rFonts w:ascii="Times New Roman" w:eastAsia="Times New Roman" w:hAnsi="Times New Roman" w:cs="Times New Roman"/>
                  <w:color w:val="008080"/>
                  <w:sz w:val="20"/>
                  <w:szCs w:val="20"/>
                  <w:lang w:eastAsia="uk-UA"/>
                </w:rPr>
                <w:br/>
              </w:r>
            </w:hyperlink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П. "___" ____________ 20__ року</w:t>
            </w:r>
          </w:p>
        </w:tc>
      </w:tr>
    </w:tbl>
    <w:p w:rsidR="00A87CDD" w:rsidRPr="00A87CDD" w:rsidRDefault="00A87CDD" w:rsidP="00A87CDD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  <w:r w:rsidRPr="00A87CDD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t>РОЗПОДІЛ ПОКАЗНИКІВ ЗВЕДЕНИХ ПОМІСЯЧНИХ ПЛАНІВ ВИКОРИСТАННЯ</w:t>
      </w:r>
      <w:r>
        <w:rPr>
          <w:rFonts w:eastAsia="Times New Roman" w:cs="Times New Roman"/>
          <w:b/>
          <w:bCs/>
          <w:color w:val="293A55"/>
          <w:sz w:val="30"/>
          <w:szCs w:val="30"/>
          <w:lang w:eastAsia="uk-UA"/>
        </w:rPr>
        <w:br/>
      </w:r>
      <w:bookmarkStart w:id="0" w:name="_GoBack"/>
      <w:bookmarkEnd w:id="0"/>
      <w:r w:rsidRPr="00A87CDD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t>БЮДЖЕТНИХ КОШТІВ</w:t>
      </w:r>
      <w:r w:rsidRPr="00A87CDD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br/>
        <w:t>на 20__ рік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1362"/>
        <w:gridCol w:w="1514"/>
        <w:gridCol w:w="908"/>
        <w:gridCol w:w="757"/>
        <w:gridCol w:w="757"/>
        <w:gridCol w:w="908"/>
        <w:gridCol w:w="908"/>
        <w:gridCol w:w="908"/>
        <w:gridCol w:w="908"/>
        <w:gridCol w:w="908"/>
        <w:gridCol w:w="908"/>
        <w:gridCol w:w="908"/>
        <w:gridCol w:w="757"/>
        <w:gridCol w:w="908"/>
        <w:gridCol w:w="757"/>
      </w:tblGrid>
      <w:tr w:rsidR="00A87CDD" w:rsidRPr="00A87CDD" w:rsidTr="00A87CDD">
        <w:trPr>
          <w:jc w:val="center"/>
        </w:trPr>
        <w:tc>
          <w:tcPr>
            <w:tcW w:w="5000" w:type="pct"/>
            <w:gridSpan w:val="1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відомчої класифікації видатків та кредитування бюджету (</w:t>
            </w:r>
            <w:hyperlink r:id="rId8" w:tgtFrame="_blank" w:history="1">
              <w:r w:rsidRPr="00A87CDD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uk-UA"/>
                </w:rPr>
                <w:t>КВК</w:t>
              </w:r>
            </w:hyperlink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______</w:t>
            </w:r>
          </w:p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___________________________________________________________________________________________________________________________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87CD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(найменування головного розпорядника (розпорядника нижчого рівня))</w:t>
            </w:r>
          </w:p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 </w:t>
            </w:r>
            <w:hyperlink r:id="rId9" w:tgtFrame="_blank" w:history="1">
              <w:r w:rsidRPr="00A87CDD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uk-UA"/>
                </w:rPr>
                <w:t>економічної класифікації видатків</w:t>
              </w:r>
            </w:hyperlink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________________________________</w:t>
            </w:r>
          </w:p>
          <w:p w:rsidR="00A87CDD" w:rsidRPr="00A87CDD" w:rsidRDefault="00A87CDD" w:rsidP="00A87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(грн.)</w:t>
            </w:r>
          </w:p>
        </w:tc>
      </w:tr>
      <w:tr w:rsidR="00A87CDD" w:rsidRPr="00A87CDD" w:rsidTr="00A87CD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Рівень </w:t>
            </w: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</w:t>
            </w:r>
            <w:proofErr w:type="spellEnd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рядника</w:t>
            </w:r>
            <w:proofErr w:type="spellEnd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бюджет-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них коштів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програмної класифікації видатків та кредиту-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вання</w:t>
            </w:r>
            <w:proofErr w:type="spellEnd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</w:t>
            </w:r>
            <w:hyperlink r:id="rId10" w:tgtFrame="_blank" w:history="1">
              <w:r w:rsidRPr="00A87CDD">
                <w:rPr>
                  <w:rFonts w:ascii="Times New Roman" w:eastAsia="Times New Roman" w:hAnsi="Times New Roman" w:cs="Times New Roman"/>
                  <w:color w:val="00ADFA"/>
                  <w:sz w:val="24"/>
                  <w:szCs w:val="24"/>
                  <w:lang w:eastAsia="uk-UA"/>
                </w:rPr>
                <w:t>КПКВК</w:t>
              </w:r>
            </w:hyperlink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Показники помісячного плану використання бюджетних коштів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 на рік</w:t>
            </w:r>
          </w:p>
        </w:tc>
        <w:tc>
          <w:tcPr>
            <w:tcW w:w="34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 за місяцями</w:t>
            </w:r>
          </w:p>
        </w:tc>
      </w:tr>
      <w:tr w:rsidR="00A87CDD" w:rsidRPr="00A87CDD" w:rsidTr="00A87CD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чень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</w:t>
            </w:r>
            <w:proofErr w:type="spellEnd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тий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зень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</w:t>
            </w:r>
            <w:proofErr w:type="spellEnd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тень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</w:t>
            </w:r>
            <w:proofErr w:type="spellEnd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вень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</w:t>
            </w:r>
            <w:proofErr w:type="spellEnd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вень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</w:t>
            </w:r>
            <w:proofErr w:type="spellEnd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пень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пень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ень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</w:t>
            </w:r>
            <w:proofErr w:type="spellEnd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тень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</w:t>
            </w:r>
            <w:proofErr w:type="spellEnd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пад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гру-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день</w:t>
            </w:r>
          </w:p>
        </w:tc>
      </w:tr>
      <w:tr w:rsidR="00A87CDD" w:rsidRPr="00A87CDD" w:rsidTr="00A87CD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87CDD" w:rsidRPr="00A87CDD" w:rsidTr="00A87CD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щодо головного розпорядника бюджетних коштів</w:t>
            </w:r>
          </w:p>
        </w:tc>
      </w:tr>
      <w:tr w:rsidR="00A87CDD" w:rsidRPr="00A87CDD" w:rsidTr="00A87CD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87CDD" w:rsidRPr="00A87CDD" w:rsidTr="00A87CD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    ________________________________________    _________________    ___________________________    ___________________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87CD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 (код території)            (найменування розпорядника бюджетних коштів)                    (код розпорядника             (найменування органу Казначейства)       (код органу Казначейства)</w:t>
            </w:r>
            <w:r w:rsidRPr="00A87CD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                                                                                                      бюджетних коштів)</w:t>
            </w:r>
          </w:p>
        </w:tc>
      </w:tr>
      <w:tr w:rsidR="00A87CDD" w:rsidRPr="00A87CDD" w:rsidTr="00A87CD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87CDD" w:rsidRPr="00A87CDD" w:rsidTr="00A87CD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щодо розпорядника бюджетних коштів</w:t>
            </w:r>
          </w:p>
        </w:tc>
      </w:tr>
    </w:tbl>
    <w:p w:rsidR="00A87CDD" w:rsidRPr="00A87CDD" w:rsidRDefault="00A87CDD" w:rsidP="00A87CDD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eastAsia="uk-UA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0"/>
        <w:gridCol w:w="2040"/>
        <w:gridCol w:w="3306"/>
        <w:gridCol w:w="3760"/>
      </w:tblGrid>
      <w:tr w:rsidR="00A87CDD" w:rsidRPr="00A87CDD" w:rsidTr="00A87CDD">
        <w:trPr>
          <w:jc w:val="center"/>
        </w:trPr>
        <w:tc>
          <w:tcPr>
            <w:tcW w:w="2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бухгалтер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(начальник планово-фінансового управління/відділу)</w:t>
            </w:r>
            <w:r w:rsidRPr="00A87C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 </w:t>
            </w:r>
          </w:p>
        </w:tc>
        <w:tc>
          <w:tcPr>
            <w:tcW w:w="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" w:tgtFrame="_blank" w:history="1">
              <w:r w:rsidRPr="00A87CDD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uk-UA"/>
                </w:rPr>
                <w:t>_________________</w:t>
              </w:r>
              <w:r w:rsidRPr="00A87CDD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uk-UA"/>
                </w:rPr>
                <w:br/>
              </w:r>
              <w:r w:rsidRPr="00A87CDD">
                <w:rPr>
                  <w:rFonts w:ascii="Times New Roman" w:eastAsia="Times New Roman" w:hAnsi="Times New Roman" w:cs="Times New Roman"/>
                  <w:color w:val="008080"/>
                  <w:sz w:val="20"/>
                  <w:szCs w:val="20"/>
                  <w:lang w:eastAsia="uk-UA"/>
                </w:rPr>
                <w:t>(підпис)</w:t>
              </w:r>
            </w:hyperlink>
          </w:p>
        </w:tc>
        <w:tc>
          <w:tcPr>
            <w:tcW w:w="11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" w:tgtFrame="_blank" w:history="1">
              <w:r w:rsidRPr="00A87CDD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uk-UA"/>
                </w:rPr>
                <w:t>Власне ім'я ПРІЗВИЩЕ</w:t>
              </w:r>
            </w:hyperlink>
          </w:p>
        </w:tc>
        <w:tc>
          <w:tcPr>
            <w:tcW w:w="1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CDD" w:rsidRPr="00A87CDD" w:rsidRDefault="00A87CDD" w:rsidP="00A8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7CD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</w:tbl>
    <w:p w:rsidR="002D5D7D" w:rsidRDefault="002D5D7D" w:rsidP="00A87CDD"/>
    <w:sectPr w:rsidR="002D5D7D" w:rsidSect="00A87CDD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DD" w:rsidRDefault="00A87CDD" w:rsidP="00A87CDD">
      <w:pPr>
        <w:spacing w:after="0" w:line="240" w:lineRule="auto"/>
      </w:pPr>
      <w:r>
        <w:separator/>
      </w:r>
    </w:p>
  </w:endnote>
  <w:endnote w:type="continuationSeparator" w:id="0">
    <w:p w:rsidR="00A87CDD" w:rsidRDefault="00A87CDD" w:rsidP="00A8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DD" w:rsidRDefault="00A87CDD" w:rsidP="00A87CDD">
      <w:pPr>
        <w:spacing w:after="0" w:line="240" w:lineRule="auto"/>
      </w:pPr>
      <w:r>
        <w:separator/>
      </w:r>
    </w:p>
  </w:footnote>
  <w:footnote w:type="continuationSeparator" w:id="0">
    <w:p w:rsidR="00A87CDD" w:rsidRDefault="00A87CDD" w:rsidP="00A87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DD"/>
    <w:rsid w:val="002D5D7D"/>
    <w:rsid w:val="00A8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69496"/>
  <w15:chartTrackingRefBased/>
  <w15:docId w15:val="{2FDE8BF5-64A5-4105-9D74-2E8CCE3B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C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CDD"/>
  </w:style>
  <w:style w:type="paragraph" w:styleId="a5">
    <w:name w:val="footer"/>
    <w:basedOn w:val="a"/>
    <w:link w:val="a6"/>
    <w:uiPriority w:val="99"/>
    <w:unhideWhenUsed/>
    <w:rsid w:val="00A87C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mf11003?ed=2012_07_17&amp;an=147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ps.ligazakon.net/document/view/re39160?ed=2023_01_23&amp;an=414" TargetMode="External"/><Relationship Id="rId12" Type="http://schemas.openxmlformats.org/officeDocument/2006/relationships/hyperlink" Target="https://ips.ligazakon.net/document/view/re39160?ed=2023_01_23&amp;an=4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re40433?ed=2023_08_18&amp;an=83" TargetMode="External"/><Relationship Id="rId11" Type="http://schemas.openxmlformats.org/officeDocument/2006/relationships/hyperlink" Target="https://ips.ligazakon.net/document/view/re39160?ed=2023_01_23&amp;an=42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ips.ligazakon.net/document/view/mf11003?ed=2012_07_17&amp;an=302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ps.ligazakon.net/document/view/mf11003?ed=2012_07_17&amp;an=13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2024-03-15T12:14:00Z</dcterms:created>
  <dcterms:modified xsi:type="dcterms:W3CDTF">2024-03-15T12:19:00Z</dcterms:modified>
</cp:coreProperties>
</file>