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BDCF" w14:textId="77777777" w:rsidR="00EE7661" w:rsidRPr="00833232" w:rsidRDefault="00EE7661" w:rsidP="00EE7661">
      <w:pPr>
        <w:pStyle w:val="Ch60"/>
        <w:ind w:left="4139"/>
        <w:rPr>
          <w:w w:val="100"/>
          <w:sz w:val="24"/>
          <w:szCs w:val="24"/>
        </w:rPr>
      </w:pPr>
      <w:r w:rsidRPr="00833232">
        <w:rPr>
          <w:w w:val="100"/>
          <w:sz w:val="24"/>
          <w:szCs w:val="24"/>
        </w:rPr>
        <w:t>Додаток 2</w:t>
      </w:r>
      <w:r w:rsidRPr="00833232">
        <w:rPr>
          <w:w w:val="100"/>
          <w:sz w:val="24"/>
          <w:szCs w:val="24"/>
        </w:rPr>
        <w:br/>
        <w:t xml:space="preserve">до Порядку відкриття та закриття </w:t>
      </w:r>
      <w:r w:rsidRPr="00833232">
        <w:rPr>
          <w:w w:val="100"/>
          <w:sz w:val="24"/>
          <w:szCs w:val="24"/>
        </w:rPr>
        <w:br/>
        <w:t xml:space="preserve">рахунків у національній валюті в органах </w:t>
      </w:r>
      <w:r w:rsidRPr="00833232">
        <w:rPr>
          <w:w w:val="100"/>
          <w:sz w:val="24"/>
          <w:szCs w:val="24"/>
        </w:rPr>
        <w:br/>
        <w:t>Державної казначейської служби України</w:t>
      </w:r>
      <w:r w:rsidRPr="00833232">
        <w:rPr>
          <w:w w:val="100"/>
          <w:sz w:val="24"/>
          <w:szCs w:val="24"/>
        </w:rPr>
        <w:br/>
        <w:t>(пункт 1 розділу II)</w:t>
      </w:r>
      <w:r w:rsidRPr="00833232">
        <w:rPr>
          <w:w w:val="100"/>
          <w:sz w:val="24"/>
          <w:szCs w:val="24"/>
        </w:rPr>
        <w:br/>
        <w:t>(у редакції наказу Міністерства фінансів України</w:t>
      </w:r>
      <w:r w:rsidRPr="00833232">
        <w:rPr>
          <w:w w:val="100"/>
          <w:sz w:val="24"/>
          <w:szCs w:val="24"/>
        </w:rPr>
        <w:br/>
        <w:t>від 18 січня 2024 року № 23)</w:t>
      </w:r>
    </w:p>
    <w:p w14:paraId="02BB79F5" w14:textId="77777777" w:rsidR="00EE7661" w:rsidRPr="00833232" w:rsidRDefault="00EE7661" w:rsidP="00EE7661">
      <w:pPr>
        <w:pStyle w:val="Ch6"/>
        <w:rPr>
          <w:w w:val="100"/>
          <w:sz w:val="28"/>
          <w:szCs w:val="28"/>
        </w:rPr>
      </w:pPr>
      <w:r w:rsidRPr="00833232">
        <w:rPr>
          <w:w w:val="100"/>
          <w:sz w:val="28"/>
          <w:szCs w:val="28"/>
        </w:rPr>
        <w:t xml:space="preserve">Форма </w:t>
      </w:r>
      <w:r w:rsidRPr="00833232">
        <w:rPr>
          <w:w w:val="100"/>
          <w:sz w:val="28"/>
          <w:szCs w:val="28"/>
        </w:rPr>
        <w:br/>
        <w:t xml:space="preserve">електронного переліку </w:t>
      </w:r>
      <w:r w:rsidRPr="00833232">
        <w:rPr>
          <w:w w:val="100"/>
          <w:sz w:val="28"/>
          <w:szCs w:val="28"/>
        </w:rPr>
        <w:br/>
        <w:t xml:space="preserve">_______________________________________ бюджетних рахунків </w:t>
      </w:r>
      <w:r w:rsidRPr="00833232">
        <w:rPr>
          <w:w w:val="100"/>
          <w:sz w:val="28"/>
          <w:szCs w:val="28"/>
        </w:rPr>
        <w:br/>
        <w:t xml:space="preserve">для зарахування надходжень (відкритих / закритих)* </w:t>
      </w:r>
    </w:p>
    <w:p w14:paraId="6D42519E" w14:textId="77777777" w:rsidR="00EE7661" w:rsidRPr="00833232" w:rsidRDefault="00EE7661" w:rsidP="00EE7661">
      <w:pPr>
        <w:pStyle w:val="Ch61"/>
        <w:jc w:val="center"/>
        <w:rPr>
          <w:rFonts w:asciiTheme="minorHAnsi" w:hAnsiTheme="minorHAnsi"/>
          <w:w w:val="100"/>
          <w:sz w:val="24"/>
          <w:szCs w:val="24"/>
        </w:rPr>
      </w:pPr>
      <w:r w:rsidRPr="00833232">
        <w:rPr>
          <w:w w:val="100"/>
          <w:sz w:val="24"/>
          <w:szCs w:val="24"/>
        </w:rPr>
        <w:t>за  ___  ____________ 20__ року</w:t>
      </w:r>
    </w:p>
    <w:p w14:paraId="1DDD29D5" w14:textId="77777777" w:rsidR="00EE7661" w:rsidRPr="00833232" w:rsidRDefault="00EE7661" w:rsidP="00EE7661">
      <w:pPr>
        <w:pStyle w:val="Ch61"/>
        <w:jc w:val="center"/>
        <w:rPr>
          <w:rFonts w:asciiTheme="minorHAnsi" w:hAnsiTheme="minorHAnsi"/>
          <w:w w:val="100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207"/>
        <w:gridCol w:w="1275"/>
        <w:gridCol w:w="2268"/>
        <w:gridCol w:w="1843"/>
      </w:tblGrid>
      <w:tr w:rsidR="00EE7661" w:rsidRPr="00833232" w14:paraId="64ACB4F6" w14:textId="77777777" w:rsidTr="00EE7661">
        <w:trPr>
          <w:trHeight w:val="113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41FB49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№</w:t>
            </w:r>
          </w:p>
          <w:p w14:paraId="1251E4AE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з/п</w:t>
            </w: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BEB3C9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Найменування органу місцевого самоврядування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041849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Бюджетна класифікація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248270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Номер аналітичного рахунка</w:t>
            </w:r>
          </w:p>
        </w:tc>
      </w:tr>
      <w:tr w:rsidR="00EE7661" w:rsidRPr="00833232" w14:paraId="3F38EFE0" w14:textId="77777777" w:rsidTr="00EE7661">
        <w:trPr>
          <w:trHeight w:val="113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3D00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F79A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B6972E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D27716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4362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E7661" w:rsidRPr="00833232" w14:paraId="402742F8" w14:textId="77777777" w:rsidTr="00EE7661">
        <w:trPr>
          <w:trHeight w:val="1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574616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286812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2D6F93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1E4FF7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EE906C" w14:textId="77777777" w:rsidR="00EE7661" w:rsidRPr="00833232" w:rsidRDefault="00EE7661" w:rsidP="000405E6">
            <w:pPr>
              <w:pStyle w:val="TableshapkaTABL"/>
              <w:rPr>
                <w:w w:val="100"/>
                <w:sz w:val="24"/>
                <w:szCs w:val="24"/>
              </w:rPr>
            </w:pPr>
            <w:r w:rsidRPr="00833232">
              <w:rPr>
                <w:w w:val="100"/>
                <w:sz w:val="24"/>
                <w:szCs w:val="24"/>
              </w:rPr>
              <w:t>5</w:t>
            </w:r>
          </w:p>
        </w:tc>
      </w:tr>
      <w:tr w:rsidR="00EE7661" w:rsidRPr="00833232" w14:paraId="017235D6" w14:textId="77777777" w:rsidTr="00EE7661">
        <w:trPr>
          <w:trHeight w:val="1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4105BA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857E0D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416527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5D27E5C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7465D33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  <w:tr w:rsidR="00EE7661" w:rsidRPr="00833232" w14:paraId="5F1A4357" w14:textId="77777777" w:rsidTr="00EE7661">
        <w:trPr>
          <w:trHeight w:val="11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881116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3144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E2CC7D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CBC43F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34652C" w14:textId="77777777" w:rsidR="00EE7661" w:rsidRPr="00833232" w:rsidRDefault="00EE7661" w:rsidP="000405E6">
            <w:pPr>
              <w:pStyle w:val="a3"/>
              <w:spacing w:line="240" w:lineRule="auto"/>
              <w:textAlignment w:val="auto"/>
              <w:rPr>
                <w:rFonts w:ascii="Pragmatica-BookObl" w:hAnsi="Pragmatica-BookObl" w:cs="Times New Roman"/>
                <w:color w:val="auto"/>
                <w:lang w:val="uk-UA"/>
              </w:rPr>
            </w:pPr>
          </w:p>
        </w:tc>
      </w:tr>
    </w:tbl>
    <w:p w14:paraId="0D965246" w14:textId="77777777" w:rsidR="00EE7661" w:rsidRPr="00833232" w:rsidRDefault="00EE7661" w:rsidP="00EE7661">
      <w:pPr>
        <w:pStyle w:val="a4"/>
        <w:rPr>
          <w:w w:val="100"/>
          <w:sz w:val="24"/>
          <w:szCs w:val="24"/>
        </w:rPr>
      </w:pPr>
    </w:p>
    <w:p w14:paraId="5ADF0FF5" w14:textId="2D33122A" w:rsidR="00EE7661" w:rsidRPr="00833232" w:rsidRDefault="00EE7661" w:rsidP="00EE7661">
      <w:pPr>
        <w:pStyle w:val="a4"/>
        <w:tabs>
          <w:tab w:val="left" w:pos="5520"/>
        </w:tabs>
        <w:spacing w:before="227"/>
        <w:ind w:left="283" w:firstLine="0"/>
        <w:jc w:val="left"/>
        <w:rPr>
          <w:w w:val="100"/>
          <w:sz w:val="24"/>
          <w:szCs w:val="24"/>
        </w:rPr>
      </w:pPr>
      <w:r w:rsidRPr="00833232">
        <w:rPr>
          <w:w w:val="100"/>
          <w:sz w:val="24"/>
          <w:szCs w:val="24"/>
        </w:rPr>
        <w:t>Керівник структурного підрозділу,</w:t>
      </w:r>
      <w:r w:rsidRPr="00833232">
        <w:rPr>
          <w:w w:val="100"/>
          <w:sz w:val="24"/>
          <w:szCs w:val="24"/>
        </w:rPr>
        <w:br/>
        <w:t>відповідальний за відкриття / закриття</w:t>
      </w:r>
      <w:r w:rsidRPr="00833232">
        <w:rPr>
          <w:w w:val="100"/>
          <w:sz w:val="24"/>
          <w:szCs w:val="24"/>
        </w:rPr>
        <w:br/>
        <w:t>рахунків                                                                                            Власне ім’я ПРІЗВИЩЕ</w:t>
      </w:r>
    </w:p>
    <w:p w14:paraId="3A74239D" w14:textId="10224F0B" w:rsidR="00EE7661" w:rsidRPr="00833232" w:rsidRDefault="00EE7661" w:rsidP="00EE7661">
      <w:pPr>
        <w:pStyle w:val="a4"/>
        <w:tabs>
          <w:tab w:val="left" w:pos="5520"/>
        </w:tabs>
        <w:spacing w:before="113"/>
        <w:ind w:left="283" w:firstLine="0"/>
        <w:rPr>
          <w:w w:val="100"/>
          <w:sz w:val="24"/>
          <w:szCs w:val="24"/>
        </w:rPr>
      </w:pPr>
      <w:r w:rsidRPr="00833232">
        <w:rPr>
          <w:w w:val="100"/>
          <w:sz w:val="24"/>
          <w:szCs w:val="24"/>
        </w:rPr>
        <w:t>Керівник (заступник керівника)                                                     Власне ім’я ПРІЗВИЩЕ</w:t>
      </w:r>
    </w:p>
    <w:p w14:paraId="1487104F" w14:textId="352FE6FB" w:rsidR="00EE7661" w:rsidRPr="00833232" w:rsidRDefault="00EE7661" w:rsidP="00EE7661">
      <w:pPr>
        <w:pStyle w:val="a4"/>
        <w:tabs>
          <w:tab w:val="left" w:pos="5520"/>
        </w:tabs>
        <w:spacing w:before="113"/>
        <w:ind w:left="283" w:firstLine="0"/>
        <w:rPr>
          <w:w w:val="100"/>
          <w:sz w:val="24"/>
          <w:szCs w:val="24"/>
        </w:rPr>
      </w:pPr>
      <w:r w:rsidRPr="00833232">
        <w:rPr>
          <w:w w:val="100"/>
          <w:sz w:val="24"/>
          <w:szCs w:val="24"/>
        </w:rPr>
        <w:t>Головний бухгалтер                                                                         Власне ім’я ПРІЗВИЩЕ</w:t>
      </w:r>
    </w:p>
    <w:p w14:paraId="326ED889" w14:textId="7AAA978B" w:rsidR="00F12C76" w:rsidRDefault="00833232" w:rsidP="00833232">
      <w:pPr>
        <w:spacing w:after="0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833232">
        <w:rPr>
          <w:rFonts w:ascii="Times New Roman" w:hAnsi="Times New Roman"/>
          <w:sz w:val="20"/>
          <w:szCs w:val="20"/>
        </w:rPr>
        <w:t>______________</w:t>
      </w:r>
      <w:r w:rsidRPr="00833232">
        <w:rPr>
          <w:rFonts w:ascii="Times New Roman" w:hAnsi="Times New Roman"/>
          <w:sz w:val="20"/>
          <w:szCs w:val="20"/>
        </w:rPr>
        <w:br/>
      </w:r>
      <w:r w:rsidRPr="00833232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 Заповнюється у разі відкриття або закриття рахунків.</w:t>
      </w:r>
    </w:p>
    <w:p w14:paraId="7D84A102" w14:textId="6421D11F" w:rsidR="009513C8" w:rsidRDefault="009513C8" w:rsidP="00833232">
      <w:pPr>
        <w:spacing w:after="0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006074CC" w14:textId="0F6D641E" w:rsidR="009513C8" w:rsidRDefault="009513C8" w:rsidP="00833232">
      <w:pPr>
        <w:spacing w:after="0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72A69A9A" w14:textId="7C860DFE" w:rsidR="009513C8" w:rsidRDefault="009513C8" w:rsidP="00833232">
      <w:pPr>
        <w:spacing w:after="0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3DD3CC06" w14:textId="0146DAAD" w:rsidR="009513C8" w:rsidRDefault="009513C8" w:rsidP="00833232">
      <w:pPr>
        <w:spacing w:after="0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</w:p>
    <w:p w14:paraId="163FBFD2" w14:textId="333E094A" w:rsidR="009513C8" w:rsidRPr="009513C8" w:rsidRDefault="009513C8" w:rsidP="008332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13C8">
        <w:rPr>
          <w:rStyle w:val="st46"/>
          <w:rFonts w:ascii="Times New Roman" w:hAnsi="Times New Roman"/>
          <w:sz w:val="24"/>
          <w:szCs w:val="24"/>
        </w:rPr>
        <w:t>{Додаток 2 в редакції Наказу Міністерства фінансів № 23 від 18.01.2024}</w:t>
      </w:r>
    </w:p>
    <w:sectPr w:rsidR="009513C8" w:rsidRPr="009513C8" w:rsidSect="006C6DB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5049" w14:textId="77777777" w:rsidR="007E0BB6" w:rsidRDefault="007E0BB6" w:rsidP="008324BB">
      <w:pPr>
        <w:spacing w:after="0" w:line="240" w:lineRule="auto"/>
      </w:pPr>
      <w:r>
        <w:separator/>
      </w:r>
    </w:p>
  </w:endnote>
  <w:endnote w:type="continuationSeparator" w:id="0">
    <w:p w14:paraId="7A385B1D" w14:textId="77777777" w:rsidR="007E0BB6" w:rsidRDefault="007E0BB6" w:rsidP="0083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EC27" w14:textId="77777777" w:rsidR="007E0BB6" w:rsidRDefault="007E0BB6" w:rsidP="008324BB">
      <w:pPr>
        <w:spacing w:after="0" w:line="240" w:lineRule="auto"/>
      </w:pPr>
      <w:r>
        <w:separator/>
      </w:r>
    </w:p>
  </w:footnote>
  <w:footnote w:type="continuationSeparator" w:id="0">
    <w:p w14:paraId="20419E6B" w14:textId="77777777" w:rsidR="007E0BB6" w:rsidRDefault="007E0BB6" w:rsidP="0083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661"/>
    <w:rsid w:val="0065560B"/>
    <w:rsid w:val="006C0B77"/>
    <w:rsid w:val="006C6DB7"/>
    <w:rsid w:val="007E0BB6"/>
    <w:rsid w:val="008242FF"/>
    <w:rsid w:val="008324BB"/>
    <w:rsid w:val="00833232"/>
    <w:rsid w:val="00870751"/>
    <w:rsid w:val="00907D76"/>
    <w:rsid w:val="00922C48"/>
    <w:rsid w:val="009513C8"/>
    <w:rsid w:val="00B915B7"/>
    <w:rsid w:val="00EA59DF"/>
    <w:rsid w:val="00EE4070"/>
    <w:rsid w:val="00EE7661"/>
    <w:rsid w:val="00F12C76"/>
    <w:rsid w:val="00FC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C9B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66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766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EE7661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">
    <w:name w:val="Заголовок Додатка (Ch_6 Міністерства)"/>
    <w:basedOn w:val="a"/>
    <w:uiPriority w:val="99"/>
    <w:rsid w:val="00EE766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EE766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EE7661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SnoskaSNOSKI">
    <w:name w:val="Snoska* (SNOSKI)"/>
    <w:basedOn w:val="a"/>
    <w:uiPriority w:val="99"/>
    <w:rsid w:val="00EE7661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4"/>
    <w:uiPriority w:val="99"/>
    <w:rsid w:val="00EE7661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83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4BB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83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4BB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9513C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2024-03-04T09:53:00Z</dcterms:created>
  <dcterms:modified xsi:type="dcterms:W3CDTF">2024-03-04T09:53:00Z</dcterms:modified>
</cp:coreProperties>
</file>