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80EFF4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1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ПЕНСІЙНИЙ ФОНД УКРАЇНИ</w:t>
      </w:r>
    </w:p>
    <w:p w14:paraId="57824BF1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1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ДЕПАРТАМЕНТ ПЕНСІЙНОГО ЗАБЕЗПЕЧЕННЯ, СТРАХОВИХ ВИПЛАТ, СОЦІАЛЬНИХ ПОСЛУГ, ЖИТЛОВИХ СУБСИДІЙ ТА ПІЛЬГ</w:t>
      </w:r>
    </w:p>
    <w:p w14:paraId="3CA83065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1B557659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1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ЛИСТ</w:t>
      </w:r>
    </w:p>
    <w:p w14:paraId="38A9FE23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p w14:paraId="6C875B54" w14:textId="77777777" w:rsidR="003114AA" w:rsidRPr="003114AA" w:rsidRDefault="003114AA" w:rsidP="003114AA">
      <w:pPr>
        <w:jc w:val="center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3114AA">
        <w:rPr>
          <w:rFonts w:ascii="Times New Roman" w:hAnsi="Times New Roman" w:cs="Times New Roman"/>
          <w:b/>
          <w:bCs/>
          <w:i/>
          <w:iCs/>
          <w:sz w:val="28"/>
          <w:szCs w:val="28"/>
        </w:rPr>
        <w:t>від 25.01.2024 р. № 2800-030102-8/4924</w:t>
      </w:r>
    </w:p>
    <w:p w14:paraId="1FC7A4D2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490AD724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Розглянувши Ваш інформаційний запит […] щодо врахування / не врахування довідки про заробітну плату при обчисленні пенсії відповідно до Закону України від 09.07.2003 № 1058-IV “Про загальнообов’язкове державне пенсійне страхування” (далі – Закон № 1058), Пенсійний фонд України повідомляє.</w:t>
      </w:r>
    </w:p>
    <w:p w14:paraId="3FEC6B87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6BE5DFA6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Згідно з абзацом першим частини першої статті 40 Закону № 1058 для обчислення пенсії враховується заробітна плата (дохід) за весь період страхового стажу починаючи з 01.07.2000. За бажанням пенсіонера та за умови підтвердження довідки про заробітну плату первинними документами або в разі, якщо страховий стаж починаючи з 01.07.2000 становить менше 60 місяців, для обчислення пенсії також враховується заробітна плата (дохід) за будь-які 60 календарних місяців страхового стажу підряд по 30.06.2000 незалежно від перерв.</w:t>
      </w:r>
    </w:p>
    <w:p w14:paraId="6CC1D9B0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63C934D7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У разі якщо страховий стаж становить менший період, ніж передбачено абзацом першим частини першої статті 40 Закону № 1058, враховується заробітна плата (дохід) за фактичний страховий стаж (абзац другий частини першої статті 40 Закону № 1058).</w:t>
      </w:r>
    </w:p>
    <w:p w14:paraId="38FCF858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5BD01272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Заробітна плата (дохід) за період страхового стажу до 01.07.2000 враховується для обчислення пенсії на підставі документів про нараховану заробітну плату (дохід), виданих у порядку, встановленому законодавством, за умови підтвердження довідки про заробітну плату первинними документами, а за період страхового стажу починаючи з 01.07.2000 – за даними, що містяться в системі персоніфікованого обліку (абзац п’ятий частини першої статті 40 Закону № 1058).</w:t>
      </w:r>
    </w:p>
    <w:p w14:paraId="58608E62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0B431FD2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lastRenderedPageBreak/>
        <w:t>Форму довідки про заробітну плату для обчислення пенсії наведено в додатку 5 до Порядку подання та оформлення документів для призначення (перерахунку) пенсій відповідно до Закону України “Про загальнообов’язкове державне пенсійне страхування”, затвердженого постановою правління Пенсійного фонду України від 25.11.2005 № 22-1.</w:t>
      </w:r>
    </w:p>
    <w:p w14:paraId="29286314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0D6DBB0E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З огляду на вищезазначені положення Закону № 1058 довідка про заробітну плату для обчислення пенсії за період страхового стажу по 30.06.2000 має бути обов’язково перевірена відповідним структурним підрозділом органу Пенсійного фонду України на відповідність первинним документам.</w:t>
      </w:r>
    </w:p>
    <w:p w14:paraId="45ADB1D2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338BA5CC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У випадку, коли за результатами перевірки суми заробітної плати, що зазначені в довідці про заробітну плату для обчислення пенсії, відповідають відомостям, наявним в первинних документах, то така довідка враховується для обчислення пенсії, якщо в результаті її врахування індивідуальний коефіцієнт заробітної плати буде більшим, ніж без її врахування.</w:t>
      </w:r>
    </w:p>
    <w:p w14:paraId="0F645B27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1809AB0E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У випадку, якщо страховий стаж починаючи з 01.07.2000 становить менше 60 місяців, то така перевірена довідка про заробітну плату, що відповідає первинним документам, має враховуватись для обчислення пенсії в обов’язковому порядку.</w:t>
      </w:r>
    </w:p>
    <w:p w14:paraId="45F4014A" w14:textId="77777777" w:rsidR="003114AA" w:rsidRPr="003114AA" w:rsidRDefault="003114AA" w:rsidP="003114AA">
      <w:pPr>
        <w:rPr>
          <w:rFonts w:ascii="Times New Roman" w:hAnsi="Times New Roman" w:cs="Times New Roman"/>
          <w:sz w:val="28"/>
          <w:szCs w:val="28"/>
        </w:rPr>
      </w:pPr>
    </w:p>
    <w:p w14:paraId="3CE25F7B" w14:textId="77777777" w:rsidR="003114AA" w:rsidRPr="003114AA" w:rsidRDefault="003114AA" w:rsidP="003114AA">
      <w:pPr>
        <w:jc w:val="right"/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З повагою</w:t>
      </w:r>
    </w:p>
    <w:p w14:paraId="681C3036" w14:textId="77777777" w:rsidR="003114AA" w:rsidRPr="003114AA" w:rsidRDefault="003114AA" w:rsidP="003114AA">
      <w:pPr>
        <w:jc w:val="right"/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Заступник директора Департаменту</w:t>
      </w:r>
    </w:p>
    <w:p w14:paraId="7A0A51B2" w14:textId="1C728846" w:rsidR="00AD0A2D" w:rsidRPr="003114AA" w:rsidRDefault="003114AA" w:rsidP="003114AA">
      <w:pPr>
        <w:jc w:val="right"/>
        <w:rPr>
          <w:rFonts w:ascii="Times New Roman" w:hAnsi="Times New Roman" w:cs="Times New Roman"/>
          <w:sz w:val="28"/>
          <w:szCs w:val="28"/>
        </w:rPr>
      </w:pPr>
      <w:r w:rsidRPr="003114AA">
        <w:rPr>
          <w:rFonts w:ascii="Times New Roman" w:hAnsi="Times New Roman" w:cs="Times New Roman"/>
          <w:sz w:val="28"/>
          <w:szCs w:val="28"/>
        </w:rPr>
        <w:t>Любов БРИЧОК</w:t>
      </w:r>
    </w:p>
    <w:sectPr w:rsidR="00AD0A2D" w:rsidRPr="003114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3B3F"/>
    <w:rsid w:val="003114AA"/>
    <w:rsid w:val="00AD0A2D"/>
    <w:rsid w:val="00EB5251"/>
    <w:rsid w:val="00EC3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51846"/>
  <w15:chartTrackingRefBased/>
  <w15:docId w15:val="{F430C0E2-FAE7-4F8B-B911-379191D7A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1868</Words>
  <Characters>1066</Characters>
  <Application>Microsoft Office Word</Application>
  <DocSecurity>0</DocSecurity>
  <Lines>8</Lines>
  <Paragraphs>5</Paragraphs>
  <ScaleCrop>false</ScaleCrop>
  <Company/>
  <LinksUpToDate>false</LinksUpToDate>
  <CharactersWithSpaces>2929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Tanya</dc:creator>
  <cp:keywords/>
  <dc:description/>
  <cp:lastModifiedBy>Tanya</cp:lastModifiedBy>
  <cp:revision>2</cp:revision>
  <dcterms:created xsi:type="dcterms:W3CDTF">2024-02-19T09:31:00Z</dcterms:created>
  <dcterms:modified xsi:type="dcterms:W3CDTF">2024-02-19T09:32:00Z</dcterms:modified>
</cp:coreProperties>
</file>