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6906" w14:textId="77777777" w:rsidR="00716AA7" w:rsidRPr="00716AA7" w:rsidRDefault="00716AA7" w:rsidP="00716AA7">
      <w:pPr>
        <w:jc w:val="center"/>
        <w:rPr>
          <w:rFonts w:ascii="Times New Roman" w:hAnsi="Times New Roman" w:cs="Times New Roman"/>
          <w:b/>
          <w:bCs/>
          <w:i/>
          <w:iCs/>
          <w:sz w:val="28"/>
          <w:szCs w:val="28"/>
        </w:rPr>
      </w:pPr>
      <w:r w:rsidRPr="00716AA7">
        <w:rPr>
          <w:rFonts w:ascii="Times New Roman" w:hAnsi="Times New Roman" w:cs="Times New Roman"/>
          <w:b/>
          <w:bCs/>
          <w:i/>
          <w:iCs/>
          <w:sz w:val="28"/>
          <w:szCs w:val="28"/>
        </w:rPr>
        <w:t>ПЕНСІЙНИЙ ФОНД УКРАЇНИ</w:t>
      </w:r>
    </w:p>
    <w:p w14:paraId="09C3E1BA" w14:textId="77777777" w:rsidR="00716AA7" w:rsidRPr="00716AA7" w:rsidRDefault="00716AA7" w:rsidP="00716AA7">
      <w:pPr>
        <w:jc w:val="center"/>
        <w:rPr>
          <w:rFonts w:ascii="Times New Roman" w:hAnsi="Times New Roman" w:cs="Times New Roman"/>
          <w:b/>
          <w:bCs/>
          <w:i/>
          <w:iCs/>
          <w:sz w:val="28"/>
          <w:szCs w:val="28"/>
        </w:rPr>
      </w:pPr>
      <w:r w:rsidRPr="00716AA7">
        <w:rPr>
          <w:rFonts w:ascii="Times New Roman" w:hAnsi="Times New Roman" w:cs="Times New Roman"/>
          <w:b/>
          <w:bCs/>
          <w:i/>
          <w:iCs/>
          <w:sz w:val="28"/>
          <w:szCs w:val="28"/>
        </w:rPr>
        <w:t>ДЕПАРТАМЕНТ ПЕНСІЙНОГО ЗАБЕЗПЕЧЕННЯ, СТРАХОВИХ ВИПЛАТ, СОЦІАЛЬНИХ ПОСЛУГ, ЖИТЛОВИХ СУБСИДІЙ ТА ПІЛЬГ</w:t>
      </w:r>
    </w:p>
    <w:p w14:paraId="3AB7482E" w14:textId="77777777" w:rsidR="00716AA7" w:rsidRPr="00716AA7" w:rsidRDefault="00716AA7" w:rsidP="00716AA7">
      <w:pPr>
        <w:jc w:val="center"/>
        <w:rPr>
          <w:rFonts w:ascii="Times New Roman" w:hAnsi="Times New Roman" w:cs="Times New Roman"/>
          <w:b/>
          <w:bCs/>
          <w:i/>
          <w:iCs/>
          <w:sz w:val="28"/>
          <w:szCs w:val="28"/>
        </w:rPr>
      </w:pPr>
    </w:p>
    <w:p w14:paraId="2458DB9D" w14:textId="77777777" w:rsidR="00716AA7" w:rsidRPr="00716AA7" w:rsidRDefault="00716AA7" w:rsidP="00716AA7">
      <w:pPr>
        <w:jc w:val="center"/>
        <w:rPr>
          <w:rFonts w:ascii="Times New Roman" w:hAnsi="Times New Roman" w:cs="Times New Roman"/>
          <w:b/>
          <w:bCs/>
          <w:i/>
          <w:iCs/>
          <w:sz w:val="28"/>
          <w:szCs w:val="28"/>
        </w:rPr>
      </w:pPr>
      <w:r w:rsidRPr="00716AA7">
        <w:rPr>
          <w:rFonts w:ascii="Times New Roman" w:hAnsi="Times New Roman" w:cs="Times New Roman"/>
          <w:b/>
          <w:bCs/>
          <w:i/>
          <w:iCs/>
          <w:sz w:val="28"/>
          <w:szCs w:val="28"/>
        </w:rPr>
        <w:t>ЛИСТ</w:t>
      </w:r>
    </w:p>
    <w:p w14:paraId="7FEDD3C6" w14:textId="77777777" w:rsidR="00716AA7" w:rsidRPr="00716AA7" w:rsidRDefault="00716AA7" w:rsidP="00716AA7">
      <w:pPr>
        <w:jc w:val="center"/>
        <w:rPr>
          <w:rFonts w:ascii="Times New Roman" w:hAnsi="Times New Roman" w:cs="Times New Roman"/>
          <w:b/>
          <w:bCs/>
          <w:i/>
          <w:iCs/>
          <w:sz w:val="28"/>
          <w:szCs w:val="28"/>
        </w:rPr>
      </w:pPr>
    </w:p>
    <w:p w14:paraId="61E2468B" w14:textId="77777777" w:rsidR="00716AA7" w:rsidRPr="00716AA7" w:rsidRDefault="00716AA7" w:rsidP="00716AA7">
      <w:pPr>
        <w:jc w:val="center"/>
        <w:rPr>
          <w:rFonts w:ascii="Times New Roman" w:hAnsi="Times New Roman" w:cs="Times New Roman"/>
          <w:b/>
          <w:bCs/>
          <w:i/>
          <w:iCs/>
          <w:sz w:val="28"/>
          <w:szCs w:val="28"/>
        </w:rPr>
      </w:pPr>
      <w:r w:rsidRPr="00716AA7">
        <w:rPr>
          <w:rFonts w:ascii="Times New Roman" w:hAnsi="Times New Roman" w:cs="Times New Roman"/>
          <w:b/>
          <w:bCs/>
          <w:i/>
          <w:iCs/>
          <w:sz w:val="28"/>
          <w:szCs w:val="28"/>
        </w:rPr>
        <w:t>від 15.01.2024 р. № 1544-1895/К-03/8-2800/24</w:t>
      </w:r>
    </w:p>
    <w:p w14:paraId="40B926D3" w14:textId="77777777" w:rsidR="00716AA7" w:rsidRPr="00716AA7" w:rsidRDefault="00716AA7" w:rsidP="00716AA7">
      <w:pPr>
        <w:rPr>
          <w:rFonts w:ascii="Times New Roman" w:hAnsi="Times New Roman" w:cs="Times New Roman"/>
          <w:sz w:val="28"/>
          <w:szCs w:val="28"/>
        </w:rPr>
      </w:pPr>
    </w:p>
    <w:p w14:paraId="1A134ED0" w14:textId="77777777" w:rsidR="00716AA7" w:rsidRPr="00716AA7" w:rsidRDefault="00716AA7" w:rsidP="00716AA7">
      <w:pPr>
        <w:rPr>
          <w:rFonts w:ascii="Times New Roman" w:hAnsi="Times New Roman" w:cs="Times New Roman"/>
          <w:sz w:val="28"/>
          <w:szCs w:val="28"/>
        </w:rPr>
      </w:pPr>
      <w:r w:rsidRPr="00716AA7">
        <w:rPr>
          <w:rFonts w:ascii="Times New Roman" w:hAnsi="Times New Roman" w:cs="Times New Roman"/>
          <w:sz w:val="28"/>
          <w:szCs w:val="28"/>
        </w:rPr>
        <w:t>Розглянувши […] звернення […] щодо обчислення середньої заробітної плати демобілізованому працівнику, Пенсійний фонд України повідомляє.</w:t>
      </w:r>
    </w:p>
    <w:p w14:paraId="71C33316" w14:textId="77777777" w:rsidR="00716AA7" w:rsidRPr="00716AA7" w:rsidRDefault="00716AA7" w:rsidP="00716AA7">
      <w:pPr>
        <w:rPr>
          <w:rFonts w:ascii="Times New Roman" w:hAnsi="Times New Roman" w:cs="Times New Roman"/>
          <w:sz w:val="28"/>
          <w:szCs w:val="28"/>
        </w:rPr>
      </w:pPr>
    </w:p>
    <w:p w14:paraId="688BD5AA" w14:textId="77777777" w:rsidR="00716AA7" w:rsidRPr="00716AA7" w:rsidRDefault="00716AA7" w:rsidP="00716AA7">
      <w:pPr>
        <w:rPr>
          <w:rFonts w:ascii="Times New Roman" w:hAnsi="Times New Roman" w:cs="Times New Roman"/>
          <w:sz w:val="28"/>
          <w:szCs w:val="28"/>
        </w:rPr>
      </w:pPr>
      <w:r w:rsidRPr="00716AA7">
        <w:rPr>
          <w:rFonts w:ascii="Times New Roman" w:hAnsi="Times New Roman" w:cs="Times New Roman"/>
          <w:sz w:val="28"/>
          <w:szCs w:val="28"/>
        </w:rPr>
        <w:t>Відповідно до частини першої статті 15 Закону України від 23.09.99 № 1105-XIV “Про загальнообов’язкове державне соціальне страхування” (далі – Закон № 1105)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w:t>
      </w:r>
    </w:p>
    <w:p w14:paraId="5790D291" w14:textId="77777777" w:rsidR="00716AA7" w:rsidRPr="00716AA7" w:rsidRDefault="00716AA7" w:rsidP="00716AA7">
      <w:pPr>
        <w:rPr>
          <w:rFonts w:ascii="Times New Roman" w:hAnsi="Times New Roman" w:cs="Times New Roman"/>
          <w:sz w:val="28"/>
          <w:szCs w:val="28"/>
        </w:rPr>
      </w:pPr>
    </w:p>
    <w:p w14:paraId="69EAEF85" w14:textId="77777777" w:rsidR="00716AA7" w:rsidRPr="00716AA7" w:rsidRDefault="00716AA7" w:rsidP="00716AA7">
      <w:pPr>
        <w:rPr>
          <w:rFonts w:ascii="Times New Roman" w:hAnsi="Times New Roman" w:cs="Times New Roman"/>
          <w:sz w:val="28"/>
          <w:szCs w:val="28"/>
        </w:rPr>
      </w:pPr>
      <w:r w:rsidRPr="00716AA7">
        <w:rPr>
          <w:rFonts w:ascii="Times New Roman" w:hAnsi="Times New Roman" w:cs="Times New Roman"/>
          <w:sz w:val="28"/>
          <w:szCs w:val="28"/>
        </w:rPr>
        <w:t>Відповідно до частини другої статті 25 Закону № 1105 порядок обчислення середньої заробітної плати для надання допомоги по тимчасовій непрацездатності, по вагітності та пологах визначається Кабінетом Міністрів України.</w:t>
      </w:r>
    </w:p>
    <w:p w14:paraId="74F3C244" w14:textId="77777777" w:rsidR="00716AA7" w:rsidRPr="00716AA7" w:rsidRDefault="00716AA7" w:rsidP="00716AA7">
      <w:pPr>
        <w:rPr>
          <w:rFonts w:ascii="Times New Roman" w:hAnsi="Times New Roman" w:cs="Times New Roman"/>
          <w:sz w:val="28"/>
          <w:szCs w:val="28"/>
        </w:rPr>
      </w:pPr>
    </w:p>
    <w:p w14:paraId="46709BB2" w14:textId="77777777" w:rsidR="00716AA7" w:rsidRPr="00716AA7" w:rsidRDefault="00716AA7" w:rsidP="00716AA7">
      <w:pPr>
        <w:rPr>
          <w:rFonts w:ascii="Times New Roman" w:hAnsi="Times New Roman" w:cs="Times New Roman"/>
          <w:sz w:val="28"/>
          <w:szCs w:val="28"/>
        </w:rPr>
      </w:pPr>
      <w:r w:rsidRPr="00716AA7">
        <w:rPr>
          <w:rFonts w:ascii="Times New Roman" w:hAnsi="Times New Roman" w:cs="Times New Roman"/>
          <w:sz w:val="28"/>
          <w:szCs w:val="28"/>
        </w:rPr>
        <w:t xml:space="preserve">З 07.06.2023 набули чинності зміни до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Міністрів України від 26.09.2001 № 1266, які були внесені постановою Кабінету Міністрів України від 02.06.2023 № 561 “Про внесення зміни до пункту 3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в частині доповнення переліку поважних причин, з яких не відпрацьовані календарні дні у розрахунковому періоді, періодом, протягом якого працівник проходив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проходив військову службу за контрактом, зокрема шляхом укладення нового контракту на проходження військової служби, під час дії особливого періоду на строк до </w:t>
      </w:r>
      <w:r w:rsidRPr="00716AA7">
        <w:rPr>
          <w:rFonts w:ascii="Times New Roman" w:hAnsi="Times New Roman" w:cs="Times New Roman"/>
          <w:sz w:val="28"/>
          <w:szCs w:val="28"/>
        </w:rPr>
        <w:lastRenderedPageBreak/>
        <w:t>його закінчення або до дня фактичного звільнення, і за ним не зберігався роботодавцем середній заробіток за такий період.</w:t>
      </w:r>
    </w:p>
    <w:p w14:paraId="6911D234" w14:textId="77777777" w:rsidR="00716AA7" w:rsidRPr="00716AA7" w:rsidRDefault="00716AA7" w:rsidP="00716AA7">
      <w:pPr>
        <w:rPr>
          <w:rFonts w:ascii="Times New Roman" w:hAnsi="Times New Roman" w:cs="Times New Roman"/>
          <w:sz w:val="28"/>
          <w:szCs w:val="28"/>
        </w:rPr>
      </w:pPr>
    </w:p>
    <w:p w14:paraId="6BBA0D39" w14:textId="77777777" w:rsidR="00716AA7" w:rsidRPr="00716AA7" w:rsidRDefault="00716AA7" w:rsidP="00716AA7">
      <w:pPr>
        <w:rPr>
          <w:rFonts w:ascii="Times New Roman" w:hAnsi="Times New Roman" w:cs="Times New Roman"/>
          <w:sz w:val="28"/>
          <w:szCs w:val="28"/>
        </w:rPr>
      </w:pPr>
      <w:r w:rsidRPr="00716AA7">
        <w:rPr>
          <w:rFonts w:ascii="Times New Roman" w:hAnsi="Times New Roman" w:cs="Times New Roman"/>
          <w:sz w:val="28"/>
          <w:szCs w:val="28"/>
        </w:rPr>
        <w:t>Відповідно до норм статті 119 Кодексу законів про працю починаючи з 19.07.2022 не передбачено зберігання роботодавцем середнього заробітку за період військової служби за призовом під час мобілізації.</w:t>
      </w:r>
    </w:p>
    <w:p w14:paraId="5B9A38F8" w14:textId="77777777" w:rsidR="00716AA7" w:rsidRPr="00716AA7" w:rsidRDefault="00716AA7" w:rsidP="00716AA7">
      <w:pPr>
        <w:rPr>
          <w:rFonts w:ascii="Times New Roman" w:hAnsi="Times New Roman" w:cs="Times New Roman"/>
          <w:sz w:val="28"/>
          <w:szCs w:val="28"/>
        </w:rPr>
      </w:pPr>
    </w:p>
    <w:p w14:paraId="46886646" w14:textId="77777777" w:rsidR="00716AA7" w:rsidRPr="00716AA7" w:rsidRDefault="00716AA7" w:rsidP="00716AA7">
      <w:pPr>
        <w:rPr>
          <w:rFonts w:ascii="Times New Roman" w:hAnsi="Times New Roman" w:cs="Times New Roman"/>
          <w:sz w:val="28"/>
          <w:szCs w:val="28"/>
        </w:rPr>
      </w:pPr>
      <w:r w:rsidRPr="00716AA7">
        <w:rPr>
          <w:rFonts w:ascii="Times New Roman" w:hAnsi="Times New Roman" w:cs="Times New Roman"/>
          <w:sz w:val="28"/>
          <w:szCs w:val="28"/>
        </w:rPr>
        <w:t>Враховуючи викладене, за страховими випадками, що настали з 07.06.2023, період військової служби за призовом під час мобілізації на особливий період без збереження роботодавцем середньої заробітної плати вважається поважною причиною та виключається із розрахунку середньої заробітної плати навіть у випадку, якщо за цей час мобілізованому роботодавцем виплачувались інші виплати в різних розмірах, в тому числі, матеріальна допомога, оскільки чинним законодавством не передбачено збереження роботодавцем середньої заробітної плати на період мобілізації.</w:t>
      </w:r>
    </w:p>
    <w:p w14:paraId="79C85FA5" w14:textId="77777777" w:rsidR="00716AA7" w:rsidRPr="00716AA7" w:rsidRDefault="00716AA7" w:rsidP="00716AA7">
      <w:pPr>
        <w:rPr>
          <w:rFonts w:ascii="Times New Roman" w:hAnsi="Times New Roman" w:cs="Times New Roman"/>
          <w:sz w:val="28"/>
          <w:szCs w:val="28"/>
        </w:rPr>
      </w:pPr>
    </w:p>
    <w:p w14:paraId="170A4371" w14:textId="77777777" w:rsidR="00716AA7" w:rsidRPr="00716AA7" w:rsidRDefault="00716AA7" w:rsidP="00716AA7">
      <w:pPr>
        <w:jc w:val="right"/>
        <w:rPr>
          <w:rFonts w:ascii="Times New Roman" w:hAnsi="Times New Roman" w:cs="Times New Roman"/>
          <w:sz w:val="28"/>
          <w:szCs w:val="28"/>
        </w:rPr>
      </w:pPr>
      <w:r w:rsidRPr="00716AA7">
        <w:rPr>
          <w:rFonts w:ascii="Times New Roman" w:hAnsi="Times New Roman" w:cs="Times New Roman"/>
          <w:sz w:val="28"/>
          <w:szCs w:val="28"/>
        </w:rPr>
        <w:t>З повагою</w:t>
      </w:r>
    </w:p>
    <w:p w14:paraId="7FC9FB52" w14:textId="77777777" w:rsidR="00716AA7" w:rsidRPr="00716AA7" w:rsidRDefault="00716AA7" w:rsidP="00716AA7">
      <w:pPr>
        <w:jc w:val="right"/>
        <w:rPr>
          <w:rFonts w:ascii="Times New Roman" w:hAnsi="Times New Roman" w:cs="Times New Roman"/>
          <w:sz w:val="28"/>
          <w:szCs w:val="28"/>
        </w:rPr>
      </w:pPr>
    </w:p>
    <w:p w14:paraId="02BB7E9D" w14:textId="77777777" w:rsidR="00716AA7" w:rsidRPr="00716AA7" w:rsidRDefault="00716AA7" w:rsidP="00716AA7">
      <w:pPr>
        <w:jc w:val="right"/>
        <w:rPr>
          <w:rFonts w:ascii="Times New Roman" w:hAnsi="Times New Roman" w:cs="Times New Roman"/>
          <w:sz w:val="28"/>
          <w:szCs w:val="28"/>
        </w:rPr>
      </w:pPr>
      <w:r w:rsidRPr="00716AA7">
        <w:rPr>
          <w:rFonts w:ascii="Times New Roman" w:hAnsi="Times New Roman" w:cs="Times New Roman"/>
          <w:sz w:val="28"/>
          <w:szCs w:val="28"/>
        </w:rPr>
        <w:t>Начальник управління</w:t>
      </w:r>
    </w:p>
    <w:p w14:paraId="6DF51065" w14:textId="77777777" w:rsidR="00716AA7" w:rsidRPr="00716AA7" w:rsidRDefault="00716AA7" w:rsidP="00716AA7">
      <w:pPr>
        <w:jc w:val="right"/>
        <w:rPr>
          <w:rFonts w:ascii="Times New Roman" w:hAnsi="Times New Roman" w:cs="Times New Roman"/>
          <w:sz w:val="28"/>
          <w:szCs w:val="28"/>
        </w:rPr>
      </w:pPr>
      <w:r w:rsidRPr="00716AA7">
        <w:rPr>
          <w:rFonts w:ascii="Times New Roman" w:hAnsi="Times New Roman" w:cs="Times New Roman"/>
          <w:sz w:val="28"/>
          <w:szCs w:val="28"/>
        </w:rPr>
        <w:t>страхових виплат</w:t>
      </w:r>
    </w:p>
    <w:p w14:paraId="6D82D7D8" w14:textId="77777777" w:rsidR="00716AA7" w:rsidRPr="00716AA7" w:rsidRDefault="00716AA7" w:rsidP="00716AA7">
      <w:pPr>
        <w:jc w:val="right"/>
        <w:rPr>
          <w:rFonts w:ascii="Times New Roman" w:hAnsi="Times New Roman" w:cs="Times New Roman"/>
          <w:sz w:val="28"/>
          <w:szCs w:val="28"/>
        </w:rPr>
      </w:pPr>
      <w:r w:rsidRPr="00716AA7">
        <w:rPr>
          <w:rFonts w:ascii="Times New Roman" w:hAnsi="Times New Roman" w:cs="Times New Roman"/>
          <w:sz w:val="28"/>
          <w:szCs w:val="28"/>
        </w:rPr>
        <w:t>та соціальних послуг</w:t>
      </w:r>
    </w:p>
    <w:p w14:paraId="0B7C3052" w14:textId="4F9F72A1" w:rsidR="00AD0A2D" w:rsidRPr="00716AA7" w:rsidRDefault="00716AA7" w:rsidP="00716AA7">
      <w:pPr>
        <w:jc w:val="right"/>
        <w:rPr>
          <w:rFonts w:ascii="Times New Roman" w:hAnsi="Times New Roman" w:cs="Times New Roman"/>
          <w:sz w:val="28"/>
          <w:szCs w:val="28"/>
        </w:rPr>
      </w:pPr>
      <w:r w:rsidRPr="00716AA7">
        <w:rPr>
          <w:rFonts w:ascii="Times New Roman" w:hAnsi="Times New Roman" w:cs="Times New Roman"/>
          <w:sz w:val="28"/>
          <w:szCs w:val="28"/>
        </w:rPr>
        <w:t>Світлана ЗАРУБІНА</w:t>
      </w:r>
    </w:p>
    <w:sectPr w:rsidR="00AD0A2D" w:rsidRPr="00716A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67"/>
    <w:rsid w:val="00334F02"/>
    <w:rsid w:val="00562F67"/>
    <w:rsid w:val="00716AA7"/>
    <w:rsid w:val="00AD0A2D"/>
    <w:rsid w:val="00CB121B"/>
    <w:rsid w:val="00E579C6"/>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AFFFF-E5EA-461E-B2EF-C198F01A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1857</Words>
  <Characters>1059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6</cp:revision>
  <cp:lastPrinted>2024-02-16T10:58:00Z</cp:lastPrinted>
  <dcterms:created xsi:type="dcterms:W3CDTF">2024-02-16T06:42:00Z</dcterms:created>
  <dcterms:modified xsi:type="dcterms:W3CDTF">2024-02-19T07:37:00Z</dcterms:modified>
</cp:coreProperties>
</file>