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B8369" w14:textId="77777777" w:rsidR="00C36650" w:rsidRPr="00C36650" w:rsidRDefault="00C36650" w:rsidP="00C36650">
      <w:r w:rsidRPr="00C36650">
        <w:rPr>
          <w:b/>
          <w:bCs/>
        </w:rPr>
        <w:t xml:space="preserve">Рекомендації змісту порядку взаємодії структурних підрозділів при плануванні витрат, організації публічних </w:t>
      </w:r>
      <w:proofErr w:type="spellStart"/>
      <w:r w:rsidRPr="00C36650">
        <w:rPr>
          <w:b/>
          <w:bCs/>
        </w:rPr>
        <w:t>закупівель</w:t>
      </w:r>
      <w:proofErr w:type="spellEnd"/>
      <w:r w:rsidRPr="00C36650">
        <w:rPr>
          <w:b/>
          <w:bCs/>
        </w:rPr>
        <w:t>, ведення договірної роботи, контролю за використанням коштів</w:t>
      </w:r>
    </w:p>
    <w:p w14:paraId="33B73B60" w14:textId="6BA720C2" w:rsidR="00C36650" w:rsidRPr="00C36650" w:rsidRDefault="00C36650" w:rsidP="00C36650"/>
    <w:tbl>
      <w:tblPr>
        <w:tblW w:w="15203" w:type="dxa"/>
        <w:tblInd w:w="-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8"/>
        <w:gridCol w:w="11665"/>
      </w:tblGrid>
      <w:tr w:rsidR="00C36650" w:rsidRPr="00C36650" w14:paraId="3C3CC06D" w14:textId="77777777" w:rsidTr="00C36650">
        <w:trPr>
          <w:trHeight w:val="447"/>
          <w:tblHeader/>
        </w:trPr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6D9CBB" w14:textId="77777777" w:rsidR="00C36650" w:rsidRPr="00C36650" w:rsidRDefault="00C36650" w:rsidP="00C36650">
            <w:pPr>
              <w:ind w:left="-120"/>
            </w:pPr>
            <w:r w:rsidRPr="00C36650">
              <w:rPr>
                <w:b/>
                <w:bCs/>
              </w:rPr>
              <w:t>Назва розділу</w:t>
            </w:r>
          </w:p>
        </w:tc>
        <w:tc>
          <w:tcPr>
            <w:tcW w:w="1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227704" w14:textId="77777777" w:rsidR="00C36650" w:rsidRPr="00C36650" w:rsidRDefault="00C36650" w:rsidP="00C36650">
            <w:r w:rsidRPr="00C36650">
              <w:rPr>
                <w:b/>
                <w:bCs/>
              </w:rPr>
              <w:t>Короткий зміст та основні положення розділу</w:t>
            </w:r>
          </w:p>
        </w:tc>
      </w:tr>
      <w:tr w:rsidR="00C36650" w:rsidRPr="00C36650" w14:paraId="27A01C18" w14:textId="77777777" w:rsidTr="00C36650">
        <w:trPr>
          <w:trHeight w:val="1341"/>
        </w:trPr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AEE5A0" w14:textId="77777777" w:rsidR="00C36650" w:rsidRPr="00C36650" w:rsidRDefault="00C36650" w:rsidP="00C36650">
            <w:r w:rsidRPr="00C36650">
              <w:t>І. Загальні положення</w:t>
            </w:r>
          </w:p>
        </w:tc>
        <w:tc>
          <w:tcPr>
            <w:tcW w:w="1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ABDE4D" w14:textId="77777777" w:rsidR="00C36650" w:rsidRPr="00C36650" w:rsidRDefault="00C36650" w:rsidP="00C36650">
            <w:pPr>
              <w:numPr>
                <w:ilvl w:val="0"/>
                <w:numId w:val="9"/>
              </w:numPr>
            </w:pPr>
            <w:r w:rsidRPr="00C36650">
              <w:t>що визначає Порядок;</w:t>
            </w:r>
          </w:p>
          <w:p w14:paraId="357C0C23" w14:textId="77777777" w:rsidR="00C36650" w:rsidRPr="00C36650" w:rsidRDefault="00C36650" w:rsidP="00C36650">
            <w:pPr>
              <w:numPr>
                <w:ilvl w:val="0"/>
                <w:numId w:val="9"/>
              </w:numPr>
            </w:pPr>
            <w:r w:rsidRPr="00C36650">
              <w:t>відповідно до яких нормативно-правових документів розроблений;</w:t>
            </w:r>
          </w:p>
          <w:p w14:paraId="72EA753A" w14:textId="77777777" w:rsidR="00C36650" w:rsidRPr="00C36650" w:rsidRDefault="00C36650" w:rsidP="00C36650">
            <w:pPr>
              <w:numPr>
                <w:ilvl w:val="0"/>
                <w:numId w:val="9"/>
              </w:numPr>
            </w:pPr>
            <w:r w:rsidRPr="00C36650">
              <w:t>визначення, поняття та термінів, які використовуються в Порядку.</w:t>
            </w:r>
          </w:p>
        </w:tc>
      </w:tr>
      <w:tr w:rsidR="00C36650" w:rsidRPr="00C36650" w14:paraId="195094D8" w14:textId="77777777" w:rsidTr="00C36650">
        <w:trPr>
          <w:trHeight w:val="1028"/>
        </w:trPr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629F75" w14:textId="77777777" w:rsidR="00C36650" w:rsidRPr="00C36650" w:rsidRDefault="00C36650" w:rsidP="00C36650">
            <w:r w:rsidRPr="00C36650">
              <w:t>ІІ. Взаємодія між структурними підрозділами під час складання фінансового плану</w:t>
            </w:r>
          </w:p>
        </w:tc>
        <w:tc>
          <w:tcPr>
            <w:tcW w:w="1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8C2412" w14:textId="77777777" w:rsidR="00C36650" w:rsidRPr="00C36650" w:rsidRDefault="00C36650" w:rsidP="00C36650">
            <w:pPr>
              <w:numPr>
                <w:ilvl w:val="0"/>
                <w:numId w:val="10"/>
              </w:numPr>
            </w:pPr>
            <w:r w:rsidRPr="00C36650">
              <w:t xml:space="preserve">порядок формування та подання структурними підрозділами заявок на внесення </w:t>
            </w:r>
            <w:proofErr w:type="spellStart"/>
            <w:r w:rsidRPr="00C36650">
              <w:t>закупівель</w:t>
            </w:r>
            <w:proofErr w:type="spellEnd"/>
            <w:r w:rsidRPr="00C36650">
              <w:t xml:space="preserve"> товарів, послуг та робіт до фінансового плану.</w:t>
            </w:r>
          </w:p>
        </w:tc>
      </w:tr>
      <w:tr w:rsidR="00C36650" w:rsidRPr="00C36650" w14:paraId="18372AF5" w14:textId="77777777" w:rsidTr="00C36650">
        <w:trPr>
          <w:trHeight w:val="1625"/>
        </w:trPr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6ACED4" w14:textId="77777777" w:rsidR="00C36650" w:rsidRPr="00C36650" w:rsidRDefault="00C36650" w:rsidP="00C36650">
            <w:r w:rsidRPr="00C36650">
              <w:t xml:space="preserve">III. Планування </w:t>
            </w:r>
            <w:proofErr w:type="spellStart"/>
            <w:r w:rsidRPr="00C36650">
              <w:t>закупівель</w:t>
            </w:r>
            <w:proofErr w:type="spellEnd"/>
          </w:p>
        </w:tc>
        <w:tc>
          <w:tcPr>
            <w:tcW w:w="1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8D62DE" w14:textId="77777777" w:rsidR="00C36650" w:rsidRPr="00C36650" w:rsidRDefault="00C36650" w:rsidP="00C36650">
            <w:pPr>
              <w:numPr>
                <w:ilvl w:val="0"/>
                <w:numId w:val="11"/>
              </w:numPr>
            </w:pPr>
            <w:r w:rsidRPr="00C36650">
              <w:t xml:space="preserve">взаємодія між структурними підрозділами під час планування </w:t>
            </w:r>
            <w:proofErr w:type="spellStart"/>
            <w:r w:rsidRPr="00C36650">
              <w:t>закупівель</w:t>
            </w:r>
            <w:proofErr w:type="spellEnd"/>
            <w:r w:rsidRPr="00C36650">
              <w:t xml:space="preserve"> і їх включення до річного плану </w:t>
            </w:r>
            <w:proofErr w:type="spellStart"/>
            <w:r w:rsidRPr="00C36650">
              <w:t>закупівель</w:t>
            </w:r>
            <w:proofErr w:type="spellEnd"/>
            <w:r w:rsidRPr="00C36650">
              <w:t>;</w:t>
            </w:r>
          </w:p>
          <w:p w14:paraId="1216E646" w14:textId="77777777" w:rsidR="00C36650" w:rsidRPr="00C36650" w:rsidRDefault="00C36650" w:rsidP="00C36650">
            <w:pPr>
              <w:numPr>
                <w:ilvl w:val="0"/>
                <w:numId w:val="11"/>
              </w:numPr>
            </w:pPr>
            <w:r w:rsidRPr="00C36650">
              <w:t>визначення очікуваної вартості предмета закупівлі;</w:t>
            </w:r>
          </w:p>
          <w:p w14:paraId="138CB637" w14:textId="77777777" w:rsidR="00C36650" w:rsidRPr="00C36650" w:rsidRDefault="00C36650" w:rsidP="00C36650">
            <w:pPr>
              <w:numPr>
                <w:ilvl w:val="0"/>
                <w:numId w:val="11"/>
              </w:numPr>
            </w:pPr>
            <w:r w:rsidRPr="00C36650">
              <w:t xml:space="preserve">визначення процедури </w:t>
            </w:r>
            <w:proofErr w:type="spellStart"/>
            <w:r w:rsidRPr="00C36650">
              <w:t>закупівель</w:t>
            </w:r>
            <w:proofErr w:type="spellEnd"/>
            <w:r w:rsidRPr="00C36650">
              <w:t xml:space="preserve"> та/або встановлення підстав для проведення </w:t>
            </w:r>
            <w:proofErr w:type="spellStart"/>
            <w:r w:rsidRPr="00C36650">
              <w:t>закупівель</w:t>
            </w:r>
            <w:proofErr w:type="spellEnd"/>
            <w:r w:rsidRPr="00C36650">
              <w:t xml:space="preserve"> без використання електронної системи </w:t>
            </w:r>
            <w:proofErr w:type="spellStart"/>
            <w:r w:rsidRPr="00C36650">
              <w:t>закупівель</w:t>
            </w:r>
            <w:proofErr w:type="spellEnd"/>
            <w:r w:rsidRPr="00C36650">
              <w:t xml:space="preserve"> (далі – ЕСЗ).</w:t>
            </w:r>
          </w:p>
        </w:tc>
      </w:tr>
      <w:tr w:rsidR="00C36650" w:rsidRPr="00C36650" w14:paraId="38CF1AFC" w14:textId="77777777" w:rsidTr="00C36650">
        <w:trPr>
          <w:trHeight w:val="1625"/>
        </w:trPr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77BDB7" w14:textId="77777777" w:rsidR="00C36650" w:rsidRPr="00C36650" w:rsidRDefault="00C36650" w:rsidP="00C36650">
            <w:r w:rsidRPr="00C36650">
              <w:t xml:space="preserve">IV. Розробка та опрацювання </w:t>
            </w:r>
            <w:proofErr w:type="spellStart"/>
            <w:r w:rsidRPr="00C36650">
              <w:t>проєктів</w:t>
            </w:r>
            <w:proofErr w:type="spellEnd"/>
            <w:r w:rsidRPr="00C36650">
              <w:t xml:space="preserve"> договорів</w:t>
            </w:r>
          </w:p>
        </w:tc>
        <w:tc>
          <w:tcPr>
            <w:tcW w:w="1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B5DE9C" w14:textId="77777777" w:rsidR="00C36650" w:rsidRPr="00C36650" w:rsidRDefault="00C36650" w:rsidP="00C36650">
            <w:pPr>
              <w:numPr>
                <w:ilvl w:val="0"/>
                <w:numId w:val="12"/>
              </w:numPr>
            </w:pPr>
            <w:r w:rsidRPr="00C36650">
              <w:t>загальні вимоги до договорів;</w:t>
            </w:r>
          </w:p>
          <w:p w14:paraId="4729EB4D" w14:textId="77777777" w:rsidR="00C36650" w:rsidRPr="00C36650" w:rsidRDefault="00C36650" w:rsidP="00C36650">
            <w:pPr>
              <w:numPr>
                <w:ilvl w:val="0"/>
                <w:numId w:val="12"/>
              </w:numPr>
            </w:pPr>
            <w:r w:rsidRPr="00C36650">
              <w:t xml:space="preserve">етапи розробки та візування </w:t>
            </w:r>
            <w:proofErr w:type="spellStart"/>
            <w:r w:rsidRPr="00C36650">
              <w:t>проєкту</w:t>
            </w:r>
            <w:proofErr w:type="spellEnd"/>
            <w:r w:rsidRPr="00C36650">
              <w:t xml:space="preserve"> договору;</w:t>
            </w:r>
          </w:p>
          <w:p w14:paraId="2E34C0A4" w14:textId="77777777" w:rsidR="00C36650" w:rsidRPr="00C36650" w:rsidRDefault="00C36650" w:rsidP="00C36650">
            <w:pPr>
              <w:numPr>
                <w:ilvl w:val="0"/>
                <w:numId w:val="12"/>
              </w:numPr>
            </w:pPr>
            <w:r w:rsidRPr="00C36650">
              <w:t xml:space="preserve">аналіз </w:t>
            </w:r>
            <w:proofErr w:type="spellStart"/>
            <w:r w:rsidRPr="00C36650">
              <w:t>проєкту</w:t>
            </w:r>
            <w:proofErr w:type="spellEnd"/>
            <w:r w:rsidRPr="00C36650">
              <w:t xml:space="preserve"> договору бухгалтерією на відповідність напрямками видатків, наявність коштів на його оплату, відповідність порядку здійснення оплати за договором нормативно-правовим актам, що регулюють відносини сторін.</w:t>
            </w:r>
          </w:p>
        </w:tc>
      </w:tr>
      <w:tr w:rsidR="00C36650" w:rsidRPr="00C36650" w14:paraId="26E811E7" w14:textId="77777777" w:rsidTr="00C36650">
        <w:trPr>
          <w:trHeight w:val="447"/>
        </w:trPr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4B135B" w14:textId="77777777" w:rsidR="00C36650" w:rsidRPr="00C36650" w:rsidRDefault="00C36650" w:rsidP="00C36650">
            <w:r w:rsidRPr="00C36650">
              <w:lastRenderedPageBreak/>
              <w:t xml:space="preserve">V. Проведення </w:t>
            </w:r>
            <w:proofErr w:type="spellStart"/>
            <w:r w:rsidRPr="00C36650">
              <w:t>закупівель</w:t>
            </w:r>
            <w:proofErr w:type="spellEnd"/>
          </w:p>
        </w:tc>
        <w:tc>
          <w:tcPr>
            <w:tcW w:w="1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3273C8" w14:textId="77777777" w:rsidR="00C36650" w:rsidRPr="00C36650" w:rsidRDefault="00C36650" w:rsidP="00C36650">
            <w:pPr>
              <w:numPr>
                <w:ilvl w:val="0"/>
                <w:numId w:val="13"/>
              </w:numPr>
            </w:pPr>
            <w:r w:rsidRPr="00C36650">
              <w:t xml:space="preserve">взаємодія між структурними підрозділами під час організації та проведення </w:t>
            </w:r>
            <w:proofErr w:type="spellStart"/>
            <w:r w:rsidRPr="00C36650">
              <w:t>закупівель</w:t>
            </w:r>
            <w:proofErr w:type="spellEnd"/>
            <w:r w:rsidRPr="00C36650">
              <w:t>;</w:t>
            </w:r>
          </w:p>
          <w:p w14:paraId="1590A4E3" w14:textId="77777777" w:rsidR="00C36650" w:rsidRPr="00C36650" w:rsidRDefault="00C36650" w:rsidP="00C36650">
            <w:pPr>
              <w:numPr>
                <w:ilvl w:val="0"/>
                <w:numId w:val="13"/>
              </w:numPr>
            </w:pPr>
            <w:r w:rsidRPr="00C36650">
              <w:t>дослідження ринку, пошук потрібних товарів, робіт, послуг;</w:t>
            </w:r>
          </w:p>
          <w:p w14:paraId="69125B26" w14:textId="77777777" w:rsidR="00C36650" w:rsidRPr="00C36650" w:rsidRDefault="00C36650" w:rsidP="00C36650">
            <w:pPr>
              <w:numPr>
                <w:ilvl w:val="0"/>
                <w:numId w:val="13"/>
              </w:numPr>
            </w:pPr>
            <w:r w:rsidRPr="00C36650">
              <w:t xml:space="preserve">формування технічних вимог до предмета </w:t>
            </w:r>
            <w:proofErr w:type="spellStart"/>
            <w:r w:rsidRPr="00C36650">
              <w:t>закупівель</w:t>
            </w:r>
            <w:proofErr w:type="spellEnd"/>
            <w:r w:rsidRPr="00C36650">
              <w:t xml:space="preserve"> і вимог до учасників для проведення конкурентних </w:t>
            </w:r>
            <w:proofErr w:type="spellStart"/>
            <w:r w:rsidRPr="00C36650">
              <w:t>закупівель</w:t>
            </w:r>
            <w:proofErr w:type="spellEnd"/>
            <w:r w:rsidRPr="00C36650">
              <w:t xml:space="preserve"> з використанням ЕСЗ;</w:t>
            </w:r>
          </w:p>
          <w:p w14:paraId="003FB3F9" w14:textId="77777777" w:rsidR="00C36650" w:rsidRPr="00C36650" w:rsidRDefault="00C36650" w:rsidP="00C36650">
            <w:pPr>
              <w:numPr>
                <w:ilvl w:val="0"/>
                <w:numId w:val="13"/>
              </w:numPr>
            </w:pPr>
            <w:r w:rsidRPr="00C36650">
              <w:t xml:space="preserve">взаємодія між структурними підрозділами під час розгляду пропозицій від учасників конкурентних </w:t>
            </w:r>
            <w:proofErr w:type="spellStart"/>
            <w:r w:rsidRPr="00C36650">
              <w:t>закупівель</w:t>
            </w:r>
            <w:proofErr w:type="spellEnd"/>
            <w:r w:rsidRPr="00C36650">
              <w:t>.</w:t>
            </w:r>
          </w:p>
        </w:tc>
      </w:tr>
      <w:tr w:rsidR="00C36650" w:rsidRPr="00C36650" w14:paraId="1699E597" w14:textId="77777777" w:rsidTr="00C36650">
        <w:trPr>
          <w:trHeight w:val="3548"/>
        </w:trPr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039879" w14:textId="77777777" w:rsidR="00C36650" w:rsidRPr="00C36650" w:rsidRDefault="00C36650" w:rsidP="00C36650">
            <w:r w:rsidRPr="00C36650">
              <w:t>VI. Укладення договорів</w:t>
            </w:r>
          </w:p>
        </w:tc>
        <w:tc>
          <w:tcPr>
            <w:tcW w:w="1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FD1BBF" w14:textId="77777777" w:rsidR="00C36650" w:rsidRPr="00C36650" w:rsidRDefault="00C36650" w:rsidP="00C36650">
            <w:pPr>
              <w:numPr>
                <w:ilvl w:val="0"/>
                <w:numId w:val="14"/>
              </w:numPr>
            </w:pPr>
            <w:r w:rsidRPr="00C36650">
              <w:t>порядок реєстрації договорів, їх візування структурними підрозділами та зберігання;</w:t>
            </w:r>
          </w:p>
          <w:p w14:paraId="4D1E344B" w14:textId="77777777" w:rsidR="00C36650" w:rsidRPr="00C36650" w:rsidRDefault="00C36650" w:rsidP="00C36650">
            <w:pPr>
              <w:numPr>
                <w:ilvl w:val="0"/>
                <w:numId w:val="14"/>
              </w:numPr>
            </w:pPr>
            <w:r w:rsidRPr="00C36650">
              <w:t>порядок дотримання антикорупційного законодавства;</w:t>
            </w:r>
          </w:p>
          <w:p w14:paraId="1AC90D25" w14:textId="77777777" w:rsidR="00C36650" w:rsidRPr="00C36650" w:rsidRDefault="00C36650" w:rsidP="00C36650">
            <w:pPr>
              <w:numPr>
                <w:ilvl w:val="0"/>
                <w:numId w:val="14"/>
              </w:numPr>
            </w:pPr>
            <w:r w:rsidRPr="00C36650">
              <w:t>аналіз договору бухгалтерією щодо правильності арифметичних розрахунків;</w:t>
            </w:r>
          </w:p>
          <w:p w14:paraId="2E0A0D7F" w14:textId="77777777" w:rsidR="00C36650" w:rsidRPr="00C36650" w:rsidRDefault="00C36650" w:rsidP="00C36650">
            <w:pPr>
              <w:numPr>
                <w:ilvl w:val="0"/>
                <w:numId w:val="14"/>
              </w:numPr>
            </w:pPr>
            <w:r w:rsidRPr="00C36650">
              <w:t>у разі укладення договору, пов’язаного з капітальним будівництвом (реконструкцією), перевірка наявності кошторисної документації та підтвердження її правильності у визначених законодавством випадках та наявності іншої необхідної супровідної документації;</w:t>
            </w:r>
          </w:p>
          <w:p w14:paraId="52B49ECC" w14:textId="77777777" w:rsidR="00C36650" w:rsidRPr="00C36650" w:rsidRDefault="00C36650" w:rsidP="00C36650">
            <w:pPr>
              <w:numPr>
                <w:ilvl w:val="0"/>
                <w:numId w:val="14"/>
              </w:numPr>
            </w:pPr>
            <w:r w:rsidRPr="00C36650">
              <w:t>порядок електронного документообігу (у разі його ведення в організації);</w:t>
            </w:r>
          </w:p>
          <w:p w14:paraId="763CD3E5" w14:textId="77777777" w:rsidR="00C36650" w:rsidRPr="00C36650" w:rsidRDefault="00C36650" w:rsidP="00C36650">
            <w:pPr>
              <w:numPr>
                <w:ilvl w:val="0"/>
                <w:numId w:val="14"/>
              </w:numPr>
            </w:pPr>
            <w:r w:rsidRPr="00C36650">
              <w:t>порядок реєстрації в органах казначейства зобов’язань за договорами, за якими буде здійснюватися оплата і за бюджетні кошти.</w:t>
            </w:r>
          </w:p>
        </w:tc>
      </w:tr>
      <w:tr w:rsidR="00C36650" w:rsidRPr="00C36650" w14:paraId="44155D3B" w14:textId="77777777" w:rsidTr="00C36650">
        <w:trPr>
          <w:trHeight w:val="2370"/>
        </w:trPr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098CD3" w14:textId="77777777" w:rsidR="00C36650" w:rsidRPr="00C36650" w:rsidRDefault="00C36650" w:rsidP="00C36650">
            <w:r w:rsidRPr="00C36650">
              <w:t>VII.  Виконання договорів</w:t>
            </w:r>
          </w:p>
        </w:tc>
        <w:tc>
          <w:tcPr>
            <w:tcW w:w="1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6C529E" w14:textId="77777777" w:rsidR="00C36650" w:rsidRPr="00C36650" w:rsidRDefault="00C36650" w:rsidP="00C36650">
            <w:pPr>
              <w:numPr>
                <w:ilvl w:val="0"/>
                <w:numId w:val="15"/>
              </w:numPr>
            </w:pPr>
            <w:r w:rsidRPr="00C36650">
              <w:t>взаємодія між структурними підрозділами під час виконання договорів;</w:t>
            </w:r>
          </w:p>
          <w:p w14:paraId="4CAA5AAE" w14:textId="77777777" w:rsidR="00C36650" w:rsidRPr="00C36650" w:rsidRDefault="00C36650" w:rsidP="00C36650">
            <w:pPr>
              <w:numPr>
                <w:ilvl w:val="0"/>
                <w:numId w:val="15"/>
              </w:numPr>
            </w:pPr>
            <w:r w:rsidRPr="00C36650">
              <w:t>розмежування обов’язків щодо контролю за виконанням договорів: контроль якості, контроль дотримання термінів виконання, застосування адміністративно-господарських санкцій за порушення умов договору;</w:t>
            </w:r>
          </w:p>
          <w:p w14:paraId="3E65929D" w14:textId="77777777" w:rsidR="00C36650" w:rsidRPr="00C36650" w:rsidRDefault="00C36650" w:rsidP="00C36650">
            <w:pPr>
              <w:numPr>
                <w:ilvl w:val="0"/>
                <w:numId w:val="15"/>
              </w:numPr>
            </w:pPr>
            <w:r w:rsidRPr="00C36650">
              <w:t>порядок проведення розрахунків за договорами, порядок підписання/візування первинних документів, які підтверджують виконання договору;</w:t>
            </w:r>
          </w:p>
          <w:p w14:paraId="59B65CDD" w14:textId="77777777" w:rsidR="00C36650" w:rsidRPr="00C36650" w:rsidRDefault="00C36650" w:rsidP="00C36650">
            <w:pPr>
              <w:numPr>
                <w:ilvl w:val="0"/>
                <w:numId w:val="15"/>
              </w:numPr>
            </w:pPr>
            <w:r w:rsidRPr="00C36650">
              <w:t>порядок ініціювання та узгодження змін до договорів та укладення додаткових угод до них.</w:t>
            </w:r>
          </w:p>
        </w:tc>
      </w:tr>
      <w:tr w:rsidR="00C36650" w:rsidRPr="00C36650" w14:paraId="03469DE2" w14:textId="77777777" w:rsidTr="00C36650">
        <w:trPr>
          <w:trHeight w:val="894"/>
        </w:trPr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A67D33" w14:textId="77777777" w:rsidR="00C36650" w:rsidRPr="00C36650" w:rsidRDefault="00C36650" w:rsidP="00C36650">
            <w:r w:rsidRPr="00C36650">
              <w:lastRenderedPageBreak/>
              <w:t>VIІI. Відповідальність</w:t>
            </w:r>
          </w:p>
        </w:tc>
        <w:tc>
          <w:tcPr>
            <w:tcW w:w="1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1DBC0F" w14:textId="77777777" w:rsidR="00C36650" w:rsidRPr="00C36650" w:rsidRDefault="00C36650" w:rsidP="00C36650">
            <w:pPr>
              <w:numPr>
                <w:ilvl w:val="0"/>
                <w:numId w:val="16"/>
              </w:numPr>
            </w:pPr>
            <w:r w:rsidRPr="00C36650">
              <w:t>визначення відповідальних;</w:t>
            </w:r>
          </w:p>
          <w:p w14:paraId="37C45D93" w14:textId="77777777" w:rsidR="00C36650" w:rsidRPr="00C36650" w:rsidRDefault="00C36650" w:rsidP="00C36650">
            <w:pPr>
              <w:numPr>
                <w:ilvl w:val="0"/>
                <w:numId w:val="16"/>
              </w:numPr>
            </w:pPr>
            <w:r w:rsidRPr="00C36650">
              <w:t>наслідки недотримання Порядку.</w:t>
            </w:r>
          </w:p>
        </w:tc>
      </w:tr>
    </w:tbl>
    <w:p w14:paraId="51F948D6" w14:textId="77777777" w:rsidR="00AD0A2D" w:rsidRDefault="00AD0A2D"/>
    <w:sectPr w:rsidR="00AD0A2D" w:rsidSect="00C3665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A5457"/>
    <w:multiLevelType w:val="multilevel"/>
    <w:tmpl w:val="8E68C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7D006C"/>
    <w:multiLevelType w:val="multilevel"/>
    <w:tmpl w:val="DF04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1A3984"/>
    <w:multiLevelType w:val="multilevel"/>
    <w:tmpl w:val="7DEA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F5659B"/>
    <w:multiLevelType w:val="multilevel"/>
    <w:tmpl w:val="695C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5943FE"/>
    <w:multiLevelType w:val="multilevel"/>
    <w:tmpl w:val="7542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797891"/>
    <w:multiLevelType w:val="multilevel"/>
    <w:tmpl w:val="4216A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152805"/>
    <w:multiLevelType w:val="multilevel"/>
    <w:tmpl w:val="EF08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6856CF"/>
    <w:multiLevelType w:val="multilevel"/>
    <w:tmpl w:val="1C9C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2059A1"/>
    <w:multiLevelType w:val="multilevel"/>
    <w:tmpl w:val="8C26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F66631"/>
    <w:multiLevelType w:val="multilevel"/>
    <w:tmpl w:val="6E5E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F85CAA"/>
    <w:multiLevelType w:val="multilevel"/>
    <w:tmpl w:val="823E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1C2F01"/>
    <w:multiLevelType w:val="multilevel"/>
    <w:tmpl w:val="00A87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3D7FDA"/>
    <w:multiLevelType w:val="multilevel"/>
    <w:tmpl w:val="2002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F20FF0"/>
    <w:multiLevelType w:val="multilevel"/>
    <w:tmpl w:val="230A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315FCF"/>
    <w:multiLevelType w:val="multilevel"/>
    <w:tmpl w:val="92B6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33036C"/>
    <w:multiLevelType w:val="multilevel"/>
    <w:tmpl w:val="E0D6F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15"/>
  </w:num>
  <w:num w:numId="4">
    <w:abstractNumId w:val="7"/>
  </w:num>
  <w:num w:numId="5">
    <w:abstractNumId w:val="0"/>
  </w:num>
  <w:num w:numId="6">
    <w:abstractNumId w:val="14"/>
  </w:num>
  <w:num w:numId="7">
    <w:abstractNumId w:val="5"/>
  </w:num>
  <w:num w:numId="8">
    <w:abstractNumId w:val="4"/>
  </w:num>
  <w:num w:numId="9">
    <w:abstractNumId w:val="10"/>
  </w:num>
  <w:num w:numId="10">
    <w:abstractNumId w:val="6"/>
  </w:num>
  <w:num w:numId="11">
    <w:abstractNumId w:val="12"/>
  </w:num>
  <w:num w:numId="12">
    <w:abstractNumId w:val="11"/>
  </w:num>
  <w:num w:numId="13">
    <w:abstractNumId w:val="3"/>
  </w:num>
  <w:num w:numId="14">
    <w:abstractNumId w:val="1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2F"/>
    <w:rsid w:val="006B432F"/>
    <w:rsid w:val="00AD0A2D"/>
    <w:rsid w:val="00C36650"/>
    <w:rsid w:val="00EB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05EF1"/>
  <w15:chartTrackingRefBased/>
  <w15:docId w15:val="{A4936C17-780E-4201-BD75-8944F0BD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6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7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8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2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3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0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5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1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6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7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6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6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8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6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8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2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09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7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9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61AEB-B827-4C1F-B358-6B0A06F4C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1914</Words>
  <Characters>1092</Characters>
  <Application>Microsoft Office Word</Application>
  <DocSecurity>0</DocSecurity>
  <Lines>9</Lines>
  <Paragraphs>5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2024-02-09T08:21:00Z</dcterms:created>
  <dcterms:modified xsi:type="dcterms:W3CDTF">2024-02-09T08:28:00Z</dcterms:modified>
</cp:coreProperties>
</file>