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82" w:rsidRPr="00BC6682" w:rsidRDefault="00BC6682" w:rsidP="00BC6682">
      <w:pPr>
        <w:pStyle w:val="a3"/>
        <w:jc w:val="both"/>
      </w:pPr>
      <w:r w:rsidRPr="00BC6682">
        <w:t> </w:t>
      </w: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C6682" w:rsidRPr="00BC6682" w:rsidTr="00E17D86">
        <w:trPr>
          <w:tblCellSpacing w:w="18" w:type="dxa"/>
        </w:trPr>
        <w:tc>
          <w:tcPr>
            <w:tcW w:w="5000" w:type="pct"/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Додаток</w:t>
            </w:r>
            <w:r w:rsidRPr="00BC6682">
              <w:br/>
              <w:t>до Порядку роботи комісії Державної фіскальної служби України, яка приймає рішення про реєстрацію податкової накладної / розрахунку коригування в Єдиному реєстрі податкових накладних або відмову в такій реєстрації</w:t>
            </w:r>
            <w:r w:rsidRPr="00BC6682">
              <w:br/>
              <w:t>(пункт 21)</w:t>
            </w:r>
          </w:p>
        </w:tc>
      </w:tr>
    </w:tbl>
    <w:p w:rsidR="00BC6682" w:rsidRPr="00BC6682" w:rsidRDefault="00BC6682" w:rsidP="00BC6682">
      <w:pPr>
        <w:pStyle w:val="a3"/>
        <w:jc w:val="both"/>
      </w:pPr>
      <w:r w:rsidRPr="00BC6682">
        <w:br w:type="textWrapping" w:clear="all"/>
      </w:r>
    </w:p>
    <w:p w:rsidR="00BC6682" w:rsidRPr="00BC6682" w:rsidRDefault="00BC6682" w:rsidP="00BC6682">
      <w:pPr>
        <w:pStyle w:val="3"/>
        <w:jc w:val="center"/>
        <w:rPr>
          <w:rFonts w:eastAsia="Times New Roman"/>
        </w:rPr>
      </w:pPr>
      <w:r w:rsidRPr="00BC6682">
        <w:rPr>
          <w:rFonts w:eastAsia="Times New Roman"/>
        </w:rPr>
        <w:t>РІШЕННЯ</w:t>
      </w:r>
      <w:r w:rsidRPr="00BC6682">
        <w:rPr>
          <w:rFonts w:eastAsia="Times New Roman"/>
        </w:rPr>
        <w:br/>
        <w:t>комісії Державної фіскальної служби України, яка приймає рішення про реєстрацію податкової накладної / розрахунку коригування в Єдиному реєстрі податкових накладних або відмову в такій реєстрації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BC6682" w:rsidRPr="00BC6682" w:rsidTr="00E17D86">
        <w:trPr>
          <w:tblCellSpacing w:w="18" w:type="dxa"/>
          <w:jc w:val="center"/>
        </w:trPr>
        <w:tc>
          <w:tcPr>
            <w:tcW w:w="2500" w:type="pct"/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________________</w:t>
            </w:r>
            <w:r w:rsidRPr="00BC6682">
              <w:br/>
            </w:r>
            <w:r w:rsidRPr="00BC6682">
              <w:rPr>
                <w:sz w:val="20"/>
                <w:szCs w:val="20"/>
              </w:rPr>
              <w:t>(дата)</w:t>
            </w:r>
          </w:p>
        </w:tc>
        <w:tc>
          <w:tcPr>
            <w:tcW w:w="2500" w:type="pct"/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N ________/___________</w:t>
            </w:r>
            <w:r w:rsidRPr="00BC6682">
              <w:br/>
            </w:r>
            <w:r w:rsidRPr="00BC6682">
              <w:rPr>
                <w:sz w:val="20"/>
                <w:szCs w:val="20"/>
              </w:rPr>
              <w:t>(номер рішення)</w:t>
            </w:r>
          </w:p>
        </w:tc>
      </w:tr>
    </w:tbl>
    <w:p w:rsidR="00BC6682" w:rsidRPr="00BC6682" w:rsidRDefault="00BC6682" w:rsidP="00BC6682">
      <w:pPr>
        <w:rPr>
          <w:rFonts w:eastAsia="Times New Roman"/>
        </w:rPr>
      </w:pPr>
      <w:r w:rsidRPr="00BC6682">
        <w:rPr>
          <w:rFonts w:eastAsia="Times New Roman"/>
        </w:rPr>
        <w:br w:type="textWrapping" w:clear="all"/>
      </w:r>
    </w:p>
    <w:p w:rsidR="00BC6682" w:rsidRPr="00BC6682" w:rsidRDefault="00BC6682" w:rsidP="00BC6682">
      <w:pPr>
        <w:pStyle w:val="a3"/>
        <w:jc w:val="center"/>
      </w:pPr>
      <w:r w:rsidRPr="00BC6682">
        <w:rPr>
          <w:b/>
          <w:bCs/>
        </w:rPr>
        <w:t>Дані податкової накладної / розрахунку коригування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"/>
        <w:gridCol w:w="1509"/>
        <w:gridCol w:w="2000"/>
        <w:gridCol w:w="1755"/>
        <w:gridCol w:w="1936"/>
      </w:tblGrid>
      <w:tr w:rsidR="00BC6682" w:rsidRPr="00BC6682" w:rsidTr="00E17D86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Дата складання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 xml:space="preserve">Порядковий номер податкової накладної / розрахунку коригування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Вид документа (податкова накладна / розрахунок коригування)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Загальна сума з податком на додану вартість (грн)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Сума коригування податкового зобов'язання та податкового кредиту</w:t>
            </w:r>
            <w:r w:rsidRPr="00BC6682">
              <w:br/>
              <w:t>(грн)</w:t>
            </w:r>
          </w:p>
        </w:tc>
      </w:tr>
      <w:tr w:rsidR="00BC6682" w:rsidRPr="00BC6682" w:rsidTr="00E17D86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</w:tr>
    </w:tbl>
    <w:p w:rsidR="00BC6682" w:rsidRPr="00BC6682" w:rsidRDefault="00BC6682" w:rsidP="00BC6682">
      <w:pPr>
        <w:pStyle w:val="a3"/>
        <w:jc w:val="center"/>
      </w:pPr>
      <w:r w:rsidRPr="00BC6682">
        <w:br w:type="textWrapping" w:clear="all"/>
      </w:r>
    </w:p>
    <w:p w:rsidR="00BC6682" w:rsidRPr="00BC6682" w:rsidRDefault="00BC6682" w:rsidP="00BC6682">
      <w:pPr>
        <w:pStyle w:val="a3"/>
        <w:jc w:val="center"/>
      </w:pPr>
      <w:r w:rsidRPr="00BC6682">
        <w:rPr>
          <w:b/>
          <w:bCs/>
        </w:rPr>
        <w:t>Дані платника податку - продавця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6"/>
        <w:gridCol w:w="1717"/>
        <w:gridCol w:w="2724"/>
        <w:gridCol w:w="1219"/>
        <w:gridCol w:w="1374"/>
      </w:tblGrid>
      <w:tr w:rsidR="00BC6682" w:rsidRPr="00BC6682" w:rsidTr="00E17D86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Податковий номер або серія та/або номер паспорта*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Індивідуальний податковий номер платника податку на додану вартість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Найменування - для юридичної особи та представництва нерезидента; прізвище, ім'я, по батькові - для фізичної особи; для спільної діяльності та управління майном - найменування, дата та номер договору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Дата реєстрації платником податку на додану вартість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Дата анулювання реєстрації платником податку на додану вартість</w:t>
            </w:r>
          </w:p>
        </w:tc>
      </w:tr>
      <w:tr w:rsidR="00BC6682" w:rsidRPr="00BC6682" w:rsidTr="00E17D86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</w:tr>
    </w:tbl>
    <w:p w:rsidR="00BC6682" w:rsidRPr="00BC6682" w:rsidRDefault="00BC6682" w:rsidP="00BC6682">
      <w:pPr>
        <w:pStyle w:val="a3"/>
        <w:jc w:val="center"/>
      </w:pPr>
      <w:r w:rsidRPr="00BC6682">
        <w:lastRenderedPageBreak/>
        <w:br w:type="textWrapping" w:clear="all"/>
      </w:r>
    </w:p>
    <w:p w:rsidR="00BC6682" w:rsidRPr="00BC6682" w:rsidRDefault="00BC6682" w:rsidP="00BC6682">
      <w:pPr>
        <w:pStyle w:val="a3"/>
        <w:jc w:val="center"/>
      </w:pPr>
      <w:r w:rsidRPr="00BC6682">
        <w:rPr>
          <w:b/>
          <w:bCs/>
        </w:rPr>
        <w:t>Дані платника податку - покупця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6"/>
        <w:gridCol w:w="1717"/>
        <w:gridCol w:w="2724"/>
        <w:gridCol w:w="1219"/>
        <w:gridCol w:w="1374"/>
      </w:tblGrid>
      <w:tr w:rsidR="00BC6682" w:rsidRPr="00BC6682" w:rsidTr="00E17D86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Податковий номер або серія та/або номер паспорта*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Індивідуальний податковий номер платника податку на додану вартість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Найменування - для юридичної особи та представництва нерезидента; прізвище, ім'я, по батькові - для фізичної особи; для спільної діяльності та управління майном - найменування, дата та номер договору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Дата реєстрації платником податку на додану вартість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center"/>
            </w:pPr>
            <w:r w:rsidRPr="00BC6682">
              <w:t>Дата анулювання реєстрації платником податку на додану вартість</w:t>
            </w:r>
          </w:p>
        </w:tc>
      </w:tr>
      <w:tr w:rsidR="00BC6682" w:rsidRPr="00BC6682" w:rsidTr="00E17D86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 </w:t>
            </w:r>
          </w:p>
        </w:tc>
      </w:tr>
    </w:tbl>
    <w:p w:rsidR="00BC6682" w:rsidRPr="00BC6682" w:rsidRDefault="00BC6682" w:rsidP="00BC6682">
      <w:pPr>
        <w:pStyle w:val="a3"/>
        <w:jc w:val="center"/>
      </w:pPr>
      <w:r w:rsidRPr="00BC6682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BC6682" w:rsidRPr="00BC6682" w:rsidTr="00E17D86">
        <w:trPr>
          <w:tblCellSpacing w:w="18" w:type="dxa"/>
          <w:jc w:val="center"/>
        </w:trPr>
        <w:tc>
          <w:tcPr>
            <w:tcW w:w="5000" w:type="pct"/>
            <w:hideMark/>
          </w:tcPr>
          <w:p w:rsidR="00BC6682" w:rsidRPr="00BC6682" w:rsidRDefault="00BC6682" w:rsidP="00E17D86">
            <w:pPr>
              <w:pStyle w:val="a3"/>
              <w:jc w:val="both"/>
            </w:pPr>
            <w:r w:rsidRPr="00BC6682">
              <w:rPr>
                <w:b/>
                <w:bCs/>
              </w:rPr>
              <w:t>Відповідно до підпункту 201.16.3 пункту 201.16 статті 201 розділу V Податкового кодексу України прийнято рішення про:</w:t>
            </w:r>
          </w:p>
        </w:tc>
      </w:tr>
    </w:tbl>
    <w:p w:rsidR="00BC6682" w:rsidRPr="00BC6682" w:rsidRDefault="00BC6682" w:rsidP="00BC6682">
      <w:pPr>
        <w:pStyle w:val="a3"/>
        <w:jc w:val="center"/>
      </w:pPr>
      <w:r w:rsidRPr="00BC6682"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9"/>
        <w:gridCol w:w="9434"/>
      </w:tblGrid>
      <w:tr w:rsidR="00BC6682" w:rsidRPr="00BC6682" w:rsidTr="00E17D86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both"/>
            </w:pPr>
            <w:r w:rsidRPr="00BC6682">
              <w:rPr>
                <w:sz w:val="20"/>
                <w:szCs w:val="20"/>
              </w:rPr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реєстрацію податкової накладної / розрахунку коригування в Єдиному реєстрі податкових накладних з урахуванням вимог пункту 200</w:t>
            </w:r>
            <w:r w:rsidRPr="00BC6682">
              <w:rPr>
                <w:vertAlign w:val="superscript"/>
              </w:rPr>
              <w:t xml:space="preserve"> 1</w:t>
            </w:r>
            <w:r w:rsidRPr="00BC6682">
              <w:t>.3 статті 200</w:t>
            </w:r>
            <w:r w:rsidRPr="00BC6682">
              <w:rPr>
                <w:vertAlign w:val="superscript"/>
              </w:rPr>
              <w:t xml:space="preserve"> 1</w:t>
            </w:r>
            <w:r w:rsidRPr="00BC6682">
              <w:t xml:space="preserve"> розділу V</w:t>
            </w:r>
            <w:r w:rsidRPr="00BC6682">
              <w:rPr>
                <w:b/>
                <w:bCs/>
              </w:rPr>
              <w:t xml:space="preserve"> </w:t>
            </w:r>
            <w:r w:rsidRPr="00BC6682">
              <w:t>Податкового кодексу України</w:t>
            </w:r>
          </w:p>
        </w:tc>
      </w:tr>
      <w:tr w:rsidR="00BC6682" w:rsidRPr="00BC6682" w:rsidTr="00E17D86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both"/>
            </w:pPr>
            <w:r w:rsidRPr="00BC6682"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</w:pPr>
            <w:r w:rsidRPr="00BC6682">
              <w:t>відмову у реєстрації податкової накладної / розрахунку коригування в Єдиному реєстрі податкових накладних</w:t>
            </w:r>
          </w:p>
          <w:p w:rsidR="00BC6682" w:rsidRPr="00BC6682" w:rsidRDefault="00BC6682" w:rsidP="00E17D86">
            <w:pPr>
              <w:pStyle w:val="a3"/>
            </w:pPr>
            <w:r w:rsidRPr="00BC6682">
              <w:t>Підстави</w:t>
            </w:r>
            <w:r w:rsidRPr="00BC6682">
              <w:br/>
              <w:t>__________________________________________________________________________________</w:t>
            </w:r>
            <w:r w:rsidRPr="00BC6682">
              <w:br/>
            </w:r>
            <w:r w:rsidRPr="00BC6682">
              <w:rPr>
                <w:sz w:val="20"/>
                <w:szCs w:val="20"/>
              </w:rPr>
              <w:t>(відповідно до постанови Кабінету Міністрів України від 29 березня 2017 року N 190 "Про встановлення підстав для прийняття рішення комісією Державної фіскальної служби про реєстрацію податкової накладної/розрахунку коригування в Єдиному реєстрі податкових накладних або про відмову в такій реєстрації")</w:t>
            </w:r>
          </w:p>
        </w:tc>
      </w:tr>
    </w:tbl>
    <w:p w:rsidR="00BC6682" w:rsidRPr="00BC6682" w:rsidRDefault="00BC6682" w:rsidP="00BC6682">
      <w:pPr>
        <w:pStyle w:val="a3"/>
        <w:jc w:val="center"/>
      </w:pPr>
      <w:r w:rsidRPr="00BC6682"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BC6682" w:rsidRPr="00BC6682" w:rsidTr="00E17D86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682" w:rsidRPr="00BC6682" w:rsidRDefault="00BC6682" w:rsidP="00E17D86">
            <w:pPr>
              <w:pStyle w:val="a3"/>
              <w:jc w:val="both"/>
            </w:pPr>
            <w:r w:rsidRPr="00BC6682">
              <w:t>Відповідно до підпункту 201.16.3 пункту 201.16 статті 201 розділу V Податкового кодексу України рішення про відмову в реєстрації податкової накладної / розрахунку коригування в Єдиному реєстрі податкових накладних може бути оскаржено в адміністративному або судовому порядку</w:t>
            </w:r>
          </w:p>
        </w:tc>
      </w:tr>
    </w:tbl>
    <w:p w:rsidR="00BC6682" w:rsidRPr="00BC6682" w:rsidRDefault="00BC6682" w:rsidP="00BC6682">
      <w:pPr>
        <w:pStyle w:val="a3"/>
        <w:jc w:val="center"/>
      </w:pPr>
      <w:r w:rsidRPr="00BC6682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BC6682" w:rsidRPr="00BC6682" w:rsidTr="00E17D86">
        <w:trPr>
          <w:tblCellSpacing w:w="18" w:type="dxa"/>
          <w:jc w:val="center"/>
        </w:trPr>
        <w:tc>
          <w:tcPr>
            <w:tcW w:w="5000" w:type="pct"/>
            <w:hideMark/>
          </w:tcPr>
          <w:p w:rsidR="00BC6682" w:rsidRPr="00BC6682" w:rsidRDefault="00BC6682" w:rsidP="00E17D86">
            <w:pPr>
              <w:pStyle w:val="a3"/>
              <w:jc w:val="both"/>
            </w:pPr>
            <w:r w:rsidRPr="00BC6682">
              <w:lastRenderedPageBreak/>
              <w:t>____________</w:t>
            </w:r>
            <w:r w:rsidRPr="00BC6682">
              <w:br/>
              <w:t xml:space="preserve">* </w:t>
            </w:r>
            <w:r w:rsidRPr="00BC6682">
              <w:rPr>
                <w:sz w:val="20"/>
                <w:szCs w:val="20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      </w:r>
          </w:p>
        </w:tc>
      </w:tr>
    </w:tbl>
    <w:p w:rsidR="009E5F74" w:rsidRPr="00BC6682" w:rsidRDefault="00BC6682">
      <w:r w:rsidRPr="00BC6682">
        <w:br w:type="textWrapping" w:clear="all"/>
      </w:r>
    </w:p>
    <w:sectPr w:rsidR="009E5F74" w:rsidRPr="00BC6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82"/>
    <w:rsid w:val="009E5F74"/>
    <w:rsid w:val="00B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E0E7-8C6A-41D0-812F-A933A5A2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6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C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68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C66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2017-06-21T08:07:00Z</dcterms:created>
  <dcterms:modified xsi:type="dcterms:W3CDTF">2017-06-21T08:07:00Z</dcterms:modified>
</cp:coreProperties>
</file>