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85053" w:rsidRDefault="00AD17A3">
      <w:pPr>
        <w:pStyle w:val="a3"/>
        <w:jc w:val="center"/>
      </w:pPr>
    </w:p>
    <w:p w:rsidR="00000000" w:rsidRPr="00C85053" w:rsidRDefault="00AD17A3">
      <w:pPr>
        <w:pStyle w:val="2"/>
        <w:jc w:val="center"/>
        <w:rPr>
          <w:rFonts w:eastAsia="Times New Roman"/>
        </w:rPr>
      </w:pPr>
      <w:r w:rsidRPr="00C85053">
        <w:rPr>
          <w:rFonts w:eastAsia="Times New Roman"/>
        </w:rPr>
        <w:t>МІНІСТЕРСТВО ЕКОЛОГІЇ ТА ПРИРОДНИХ РЕСУРСІВ УКРАЇНИ</w:t>
      </w:r>
    </w:p>
    <w:p w:rsidR="00000000" w:rsidRPr="00C85053" w:rsidRDefault="00AD17A3">
      <w:pPr>
        <w:pStyle w:val="2"/>
        <w:jc w:val="center"/>
        <w:rPr>
          <w:rFonts w:eastAsia="Times New Roman"/>
        </w:rPr>
      </w:pPr>
      <w:r w:rsidRPr="00C85053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C85053" w:rsidRPr="00C85053">
        <w:trPr>
          <w:tblCellSpacing w:w="22" w:type="dxa"/>
        </w:trPr>
        <w:tc>
          <w:tcPr>
            <w:tcW w:w="1750" w:type="pct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>23.01.2017</w:t>
            </w:r>
          </w:p>
        </w:tc>
        <w:tc>
          <w:tcPr>
            <w:tcW w:w="1500" w:type="pct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>N 17</w:t>
            </w:r>
          </w:p>
        </w:tc>
      </w:tr>
    </w:tbl>
    <w:p w:rsidR="00000000" w:rsidRPr="00C85053" w:rsidRDefault="00AD17A3">
      <w:pPr>
        <w:rPr>
          <w:rFonts w:eastAsia="Times New Roman"/>
        </w:rPr>
      </w:pPr>
      <w:r w:rsidRPr="00C85053">
        <w:rPr>
          <w:rFonts w:eastAsia="Times New Roman"/>
        </w:rPr>
        <w:br w:type="textWrapping" w:clear="all"/>
      </w:r>
    </w:p>
    <w:p w:rsidR="00000000" w:rsidRPr="00C85053" w:rsidRDefault="00AD17A3">
      <w:pPr>
        <w:pStyle w:val="a3"/>
        <w:jc w:val="center"/>
      </w:pPr>
      <w:r w:rsidRPr="00C85053">
        <w:rPr>
          <w:b/>
          <w:bCs/>
        </w:rPr>
        <w:t>Зареєстровано в Міністерстві юстиції України</w:t>
      </w:r>
      <w:r w:rsidRPr="00C85053">
        <w:br/>
      </w:r>
      <w:r w:rsidRPr="00C85053">
        <w:rPr>
          <w:b/>
          <w:bCs/>
        </w:rPr>
        <w:t>24 травня 2017 р. за N 658/30526</w:t>
      </w:r>
    </w:p>
    <w:p w:rsidR="00000000" w:rsidRPr="00C85053" w:rsidRDefault="00AD17A3">
      <w:pPr>
        <w:pStyle w:val="2"/>
        <w:jc w:val="center"/>
        <w:rPr>
          <w:rFonts w:eastAsia="Times New Roman"/>
        </w:rPr>
      </w:pPr>
      <w:r w:rsidRPr="00C85053">
        <w:rPr>
          <w:rFonts w:eastAsia="Times New Roman"/>
        </w:rPr>
        <w:t>Про затвердження Положення про електронний сервіс</w:t>
      </w:r>
    </w:p>
    <w:p w:rsidR="00000000" w:rsidRPr="00C85053" w:rsidRDefault="00AD17A3">
      <w:pPr>
        <w:pStyle w:val="a3"/>
        <w:jc w:val="both"/>
      </w:pPr>
      <w:r w:rsidRPr="00C85053">
        <w:t xml:space="preserve">Відповідно до </w:t>
      </w:r>
      <w:r w:rsidRPr="00C85053">
        <w:t>пункту "а" частини першої статті 23</w:t>
      </w:r>
      <w:r w:rsidRPr="00C85053">
        <w:rPr>
          <w:vertAlign w:val="superscript"/>
        </w:rPr>
        <w:t xml:space="preserve"> 1</w:t>
      </w:r>
      <w:r w:rsidRPr="00C85053">
        <w:t xml:space="preserve">, </w:t>
      </w:r>
      <w:r w:rsidRPr="00C85053">
        <w:t>статті 30 Закону України "Про відходи"</w:t>
      </w:r>
      <w:r w:rsidRPr="00C85053">
        <w:t xml:space="preserve">, </w:t>
      </w:r>
      <w:r w:rsidRPr="00C85053">
        <w:t>пункту "б" статті 3</w:t>
      </w:r>
      <w:r w:rsidRPr="00C85053">
        <w:t xml:space="preserve">, </w:t>
      </w:r>
      <w:r w:rsidRPr="00C85053">
        <w:t>пунктів "а"</w:t>
      </w:r>
      <w:r w:rsidRPr="00C85053">
        <w:t xml:space="preserve">, </w:t>
      </w:r>
      <w:r w:rsidRPr="00C85053">
        <w:t>"ї" частини першої статті 20</w:t>
      </w:r>
      <w:r w:rsidRPr="00C85053">
        <w:t xml:space="preserve">, </w:t>
      </w:r>
      <w:r w:rsidRPr="00C85053">
        <w:t>пункту "а" частини першої статті 20</w:t>
      </w:r>
      <w:r w:rsidRPr="00C85053">
        <w:rPr>
          <w:vertAlign w:val="superscript"/>
        </w:rPr>
        <w:t xml:space="preserve"> 2</w:t>
      </w:r>
      <w:r w:rsidRPr="00C85053">
        <w:t xml:space="preserve"> Закону України "Про охорону навколишнього природного середовища"</w:t>
      </w:r>
      <w:r w:rsidRPr="00C85053">
        <w:t xml:space="preserve">, пункту 3 </w:t>
      </w:r>
      <w:r w:rsidRPr="00C85053">
        <w:t xml:space="preserve">Положення про Міністерство екології та природних ресурсів України, затвердженого </w:t>
      </w:r>
      <w:r w:rsidRPr="00C85053">
        <w:t>постановою Кабінету Міністрів України від 21 січня 2015 року N 32</w:t>
      </w:r>
      <w:r w:rsidRPr="00C85053">
        <w:t xml:space="preserve">, та з метою запобігання розміщенню відходів у несанкціонованих місцях чи об'єктах, забезпечення повноцінного </w:t>
      </w:r>
      <w:r w:rsidRPr="00C85053">
        <w:t>обліку всіх місць видалення відходів, залучення громадськості до вирішення екологічних проблем у сфері поводження з відходами, усунення негативного впливу відходів на навколишнє природне середовище та здоров'я людини</w:t>
      </w:r>
    </w:p>
    <w:p w:rsidR="00000000" w:rsidRPr="00C85053" w:rsidRDefault="00AD17A3">
      <w:pPr>
        <w:pStyle w:val="a3"/>
        <w:jc w:val="both"/>
      </w:pPr>
      <w:r w:rsidRPr="00C85053">
        <w:rPr>
          <w:b/>
          <w:bCs/>
        </w:rPr>
        <w:t>НАКАЗУЮ:</w:t>
      </w:r>
    </w:p>
    <w:p w:rsidR="00000000" w:rsidRPr="00C85053" w:rsidRDefault="00AD17A3">
      <w:pPr>
        <w:pStyle w:val="a3"/>
        <w:jc w:val="both"/>
      </w:pPr>
      <w:r w:rsidRPr="00C85053">
        <w:t>1. Затвердити Положення про ел</w:t>
      </w:r>
      <w:r w:rsidRPr="00C85053">
        <w:t>ектронний сервіс "Інтерактивна мапа Міністерства екології та природних ресурсів України" (ecomapa.gov.ua), що д</w:t>
      </w:r>
      <w:bookmarkStart w:id="0" w:name="_GoBack"/>
      <w:bookmarkEnd w:id="0"/>
      <w:r w:rsidRPr="00C85053">
        <w:t>одається.</w:t>
      </w:r>
    </w:p>
    <w:p w:rsidR="00000000" w:rsidRPr="00C85053" w:rsidRDefault="00AD17A3">
      <w:pPr>
        <w:pStyle w:val="a3"/>
        <w:jc w:val="both"/>
      </w:pPr>
      <w:r w:rsidRPr="00C85053">
        <w:t>2. Відділу захисту інформації та електронних сервісів (Булика Д. Б.) забезпечити подання цього наказу в установленому порядку на держав</w:t>
      </w:r>
      <w:r w:rsidRPr="00C85053">
        <w:t>ну реєстрацію до Міністерства юстиції України.</w:t>
      </w:r>
    </w:p>
    <w:p w:rsidR="00000000" w:rsidRPr="00C85053" w:rsidRDefault="00AD17A3">
      <w:pPr>
        <w:pStyle w:val="a3"/>
        <w:jc w:val="both"/>
      </w:pPr>
      <w:r w:rsidRPr="00C85053">
        <w:t>3. Цей наказ набирає чинності з дня його офіційного опублікування.</w:t>
      </w:r>
    </w:p>
    <w:p w:rsidR="00000000" w:rsidRPr="00C85053" w:rsidRDefault="00AD17A3">
      <w:pPr>
        <w:pStyle w:val="a3"/>
        <w:jc w:val="both"/>
      </w:pPr>
      <w:r w:rsidRPr="00C85053">
        <w:t>4. Контроль за виконанням цього наказу залишаю за собою.</w:t>
      </w:r>
    </w:p>
    <w:p w:rsidR="00000000" w:rsidRPr="00C85053" w:rsidRDefault="00AD17A3">
      <w:pPr>
        <w:pStyle w:val="a3"/>
        <w:jc w:val="both"/>
      </w:pPr>
      <w:r w:rsidRPr="00C85053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C85053" w:rsidRPr="00C85053">
        <w:trPr>
          <w:tblCellSpacing w:w="22" w:type="dxa"/>
        </w:trPr>
        <w:tc>
          <w:tcPr>
            <w:tcW w:w="2500" w:type="pct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>Міністр</w:t>
            </w:r>
          </w:p>
        </w:tc>
        <w:tc>
          <w:tcPr>
            <w:tcW w:w="2500" w:type="pct"/>
            <w:vAlign w:val="bottom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>О. Семерак</w:t>
            </w:r>
          </w:p>
        </w:tc>
      </w:tr>
      <w:tr w:rsidR="00C85053" w:rsidRPr="00C85053">
        <w:trPr>
          <w:tblCellSpacing w:w="22" w:type="dxa"/>
        </w:trPr>
        <w:tc>
          <w:tcPr>
            <w:tcW w:w="2500" w:type="pct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t> </w:t>
            </w:r>
          </w:p>
        </w:tc>
      </w:tr>
      <w:tr w:rsidR="00C85053" w:rsidRPr="00C85053">
        <w:trPr>
          <w:tblCellSpacing w:w="22" w:type="dxa"/>
        </w:trPr>
        <w:tc>
          <w:tcPr>
            <w:tcW w:w="2500" w:type="pct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 xml:space="preserve">Перший заступник </w:t>
            </w:r>
            <w:r w:rsidRPr="00C85053">
              <w:br/>
            </w:r>
            <w:r w:rsidRPr="00C85053">
              <w:rPr>
                <w:b/>
                <w:bCs/>
              </w:rPr>
              <w:t xml:space="preserve">Міністра регіонального розвитку, </w:t>
            </w:r>
            <w:r w:rsidRPr="00C85053">
              <w:br/>
            </w:r>
            <w:r w:rsidRPr="00C85053">
              <w:rPr>
                <w:b/>
                <w:bCs/>
              </w:rPr>
              <w:t xml:space="preserve">будівництва та житлово-комунального </w:t>
            </w:r>
            <w:r w:rsidRPr="00C85053">
              <w:br/>
            </w:r>
            <w:r w:rsidRPr="00C85053">
              <w:rPr>
                <w:b/>
                <w:bCs/>
              </w:rPr>
              <w:t>господарства України</w:t>
            </w:r>
          </w:p>
        </w:tc>
        <w:tc>
          <w:tcPr>
            <w:tcW w:w="2500" w:type="pct"/>
            <w:vAlign w:val="bottom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>В. А. Негода</w:t>
            </w:r>
          </w:p>
        </w:tc>
      </w:tr>
      <w:tr w:rsidR="00C85053" w:rsidRPr="00C85053">
        <w:trPr>
          <w:tblCellSpacing w:w="22" w:type="dxa"/>
        </w:trPr>
        <w:tc>
          <w:tcPr>
            <w:tcW w:w="2500" w:type="pct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 xml:space="preserve">Голова Державного </w:t>
            </w:r>
            <w:r w:rsidRPr="00C85053">
              <w:br/>
            </w:r>
            <w:r w:rsidRPr="00C85053">
              <w:rPr>
                <w:b/>
                <w:bCs/>
              </w:rPr>
              <w:t xml:space="preserve">агентства з питань електронного </w:t>
            </w:r>
            <w:r w:rsidRPr="00C85053">
              <w:br/>
            </w:r>
            <w:r w:rsidRPr="00C85053">
              <w:rPr>
                <w:b/>
                <w:bCs/>
              </w:rPr>
              <w:lastRenderedPageBreak/>
              <w:t>урядування України</w:t>
            </w:r>
          </w:p>
        </w:tc>
        <w:tc>
          <w:tcPr>
            <w:tcW w:w="2500" w:type="pct"/>
            <w:vAlign w:val="bottom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lastRenderedPageBreak/>
              <w:t>О. В. Риженко</w:t>
            </w:r>
          </w:p>
        </w:tc>
      </w:tr>
    </w:tbl>
    <w:p w:rsidR="00000000" w:rsidRPr="00C85053" w:rsidRDefault="00AD17A3">
      <w:pPr>
        <w:pStyle w:val="a3"/>
        <w:jc w:val="both"/>
      </w:pPr>
      <w:r w:rsidRPr="00C85053">
        <w:lastRenderedPageBreak/>
        <w:br w:type="textWrapping" w:clear="all"/>
      </w:r>
    </w:p>
    <w:p w:rsidR="00000000" w:rsidRPr="00C85053" w:rsidRDefault="00AD17A3">
      <w:pPr>
        <w:pStyle w:val="a3"/>
        <w:jc w:val="both"/>
      </w:pPr>
      <w:r w:rsidRPr="00C85053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C85053" w:rsidRPr="00C85053">
        <w:trPr>
          <w:tblCellSpacing w:w="22" w:type="dxa"/>
        </w:trPr>
        <w:tc>
          <w:tcPr>
            <w:tcW w:w="5000" w:type="pct"/>
            <w:hideMark/>
          </w:tcPr>
          <w:p w:rsidR="00000000" w:rsidRPr="00C85053" w:rsidRDefault="00AD17A3">
            <w:pPr>
              <w:pStyle w:val="a3"/>
            </w:pPr>
            <w:r w:rsidRPr="00C85053">
              <w:t>ЗАТВЕРДЖЕНО</w:t>
            </w:r>
            <w:r w:rsidRPr="00C85053">
              <w:br/>
            </w:r>
            <w:r w:rsidRPr="00C85053">
              <w:t>Наказ Міністерства екології та природних ресурсів України</w:t>
            </w:r>
            <w:r w:rsidRPr="00C85053">
              <w:br/>
              <w:t>23 січня 2017 року N 17</w:t>
            </w:r>
          </w:p>
          <w:p w:rsidR="00000000" w:rsidRPr="00C85053" w:rsidRDefault="00AD17A3">
            <w:pPr>
              <w:pStyle w:val="a3"/>
            </w:pPr>
            <w:r w:rsidRPr="00C85053">
              <w:t xml:space="preserve">Зареєстровано </w:t>
            </w:r>
            <w:r w:rsidRPr="00C85053">
              <w:br/>
              <w:t>в Міністерстві юстиції України</w:t>
            </w:r>
            <w:r w:rsidRPr="00C85053">
              <w:br/>
              <w:t>24 травня 2017 р. за N 658/30526</w:t>
            </w:r>
          </w:p>
        </w:tc>
      </w:tr>
    </w:tbl>
    <w:p w:rsidR="00000000" w:rsidRPr="00C85053" w:rsidRDefault="00AD17A3">
      <w:pPr>
        <w:pStyle w:val="a3"/>
        <w:jc w:val="both"/>
      </w:pPr>
      <w:r w:rsidRPr="00C85053">
        <w:br w:type="textWrapping" w:clear="all"/>
      </w:r>
    </w:p>
    <w:p w:rsidR="00000000" w:rsidRPr="00C85053" w:rsidRDefault="00AD17A3">
      <w:pPr>
        <w:pStyle w:val="3"/>
        <w:jc w:val="center"/>
        <w:rPr>
          <w:rFonts w:eastAsia="Times New Roman"/>
        </w:rPr>
      </w:pPr>
      <w:r w:rsidRPr="00C85053">
        <w:rPr>
          <w:rFonts w:eastAsia="Times New Roman"/>
        </w:rPr>
        <w:t>ПОЛОЖЕННЯ</w:t>
      </w:r>
      <w:r w:rsidRPr="00C85053">
        <w:rPr>
          <w:rFonts w:eastAsia="Times New Roman"/>
        </w:rPr>
        <w:br/>
      </w:r>
      <w:r w:rsidRPr="00C85053">
        <w:rPr>
          <w:rFonts w:eastAsia="Times New Roman"/>
        </w:rPr>
        <w:t>про електронний сервіс "Інтерактивна мапа Міністерства екології та природних ресурсів України" (ecomapa.gov.ua)</w:t>
      </w:r>
    </w:p>
    <w:p w:rsidR="00000000" w:rsidRPr="00C85053" w:rsidRDefault="00AD17A3">
      <w:pPr>
        <w:pStyle w:val="3"/>
        <w:jc w:val="center"/>
        <w:rPr>
          <w:rFonts w:eastAsia="Times New Roman"/>
        </w:rPr>
      </w:pPr>
      <w:r w:rsidRPr="00C85053">
        <w:rPr>
          <w:rFonts w:eastAsia="Times New Roman"/>
        </w:rPr>
        <w:t>I. Загальні положення</w:t>
      </w:r>
    </w:p>
    <w:p w:rsidR="00000000" w:rsidRPr="00C85053" w:rsidRDefault="00AD17A3">
      <w:pPr>
        <w:pStyle w:val="a3"/>
        <w:jc w:val="both"/>
      </w:pPr>
      <w:r w:rsidRPr="00C85053">
        <w:t>1. Це Положення визначає загальні засади впровадження та функціонування електронного сервісу "Інтерактивна мапа Міністерст</w:t>
      </w:r>
      <w:r w:rsidRPr="00C85053">
        <w:t>ва екології та природних ресурсів України" (https://ecomapa.gov.ua) (далі - Сервіс) з метою забезпечення своєчасного реагування на електронні звернення громадян щодо виявлення місць чи об'єктів несанкціонованих та неконтрольованих звалищ відходів.</w:t>
      </w:r>
    </w:p>
    <w:p w:rsidR="00000000" w:rsidRPr="00C85053" w:rsidRDefault="00AD17A3">
      <w:pPr>
        <w:pStyle w:val="a3"/>
        <w:jc w:val="both"/>
      </w:pPr>
      <w:r w:rsidRPr="00C85053">
        <w:t>2. У цьо</w:t>
      </w:r>
      <w:r w:rsidRPr="00C85053">
        <w:t>му Положенні терміни вживаються у таких значеннях:</w:t>
      </w:r>
    </w:p>
    <w:p w:rsidR="00000000" w:rsidRPr="00C85053" w:rsidRDefault="00AD17A3">
      <w:pPr>
        <w:pStyle w:val="a3"/>
        <w:jc w:val="both"/>
      </w:pPr>
      <w:r w:rsidRPr="00C85053">
        <w:t>відповідальна особа - посадова особа обласної, Київської та Севастопольської міської державної адміністрації, органу виконавчої влади Автономної Республіки Крим з питань охорони навколишнього природного се</w:t>
      </w:r>
      <w:r w:rsidRPr="00C85053">
        <w:t>редовища, яка має доступ до електронного кабінету з функціями внесення скан-копії відповіді заявнику та Мінприроди;</w:t>
      </w:r>
    </w:p>
    <w:p w:rsidR="00000000" w:rsidRPr="00C85053" w:rsidRDefault="00AD17A3">
      <w:pPr>
        <w:pStyle w:val="a3"/>
        <w:jc w:val="both"/>
      </w:pPr>
      <w:r w:rsidRPr="00C85053">
        <w:t>відповідальний працівник Держекоінспекції (її територіального органу) - посадова особа Держекоінспекції (її територіального органу), яка має</w:t>
      </w:r>
      <w:r w:rsidRPr="00C85053">
        <w:t xml:space="preserve"> доступ до електронного кабінету з функціями внесення скан-копії відповіді заявнику та Мінприроди, вхід до якого здійснюється за допомогою персонального логіна та пароля;</w:t>
      </w:r>
    </w:p>
    <w:p w:rsidR="00000000" w:rsidRPr="00C85053" w:rsidRDefault="00AD17A3">
      <w:pPr>
        <w:pStyle w:val="a3"/>
        <w:jc w:val="both"/>
      </w:pPr>
      <w:r w:rsidRPr="00C85053">
        <w:t>відповідальний працівник Мінприроди - посадова особа структурного підрозділу з питань</w:t>
      </w:r>
      <w:r w:rsidRPr="00C85053">
        <w:t xml:space="preserve"> захисту інформації та електронних сервісів Мінприроди, яка здійснює адміністрування і технічну підтримку Сервісу та має доступ до електронного кабінету з функціями перевірки електронних звернень;</w:t>
      </w:r>
    </w:p>
    <w:p w:rsidR="00000000" w:rsidRPr="00C85053" w:rsidRDefault="00AD17A3">
      <w:pPr>
        <w:pStyle w:val="a3"/>
        <w:jc w:val="both"/>
      </w:pPr>
      <w:r w:rsidRPr="00C85053">
        <w:t>електронний кабінет - відокремлений розділ (приватна частин</w:t>
      </w:r>
      <w:r w:rsidRPr="00C85053">
        <w:t>а) Сервісу, доступ до якого мають користувачі Сервісу та у якому розміщуються інформаційні повідомлення, електронні звернення, результати їх розгляду та інша інформація;</w:t>
      </w:r>
    </w:p>
    <w:p w:rsidR="00000000" w:rsidRPr="00C85053" w:rsidRDefault="00AD17A3">
      <w:pPr>
        <w:pStyle w:val="a3"/>
        <w:jc w:val="both"/>
      </w:pPr>
      <w:r w:rsidRPr="00C85053">
        <w:lastRenderedPageBreak/>
        <w:t>заявники</w:t>
      </w:r>
      <w:r w:rsidRPr="00C85053">
        <w:rPr>
          <w:b/>
          <w:bCs/>
        </w:rPr>
        <w:t xml:space="preserve"> </w:t>
      </w:r>
      <w:r w:rsidRPr="00C85053">
        <w:t>- особи, які пройшли реєстрацію та авторизуються у Сервісі (через мережу Інте</w:t>
      </w:r>
      <w:r w:rsidRPr="00C85053">
        <w:t>рнет за допомогою веб-порталу https://ecomapa.gov.ua/ або мобільного додатка "Екомапа") за допомогою особистих ідентифікаторів доступу до електронного кабінету (логін та пароль);</w:t>
      </w:r>
    </w:p>
    <w:p w:rsidR="00000000" w:rsidRPr="00C85053" w:rsidRDefault="00AD17A3">
      <w:pPr>
        <w:pStyle w:val="a3"/>
        <w:jc w:val="both"/>
      </w:pPr>
      <w:r w:rsidRPr="00C85053">
        <w:t>користувачі Сервісу - заявники, відповідальні особи, відповідальні працівники</w:t>
      </w:r>
      <w:r w:rsidRPr="00C85053">
        <w:t xml:space="preserve"> Мінприроди, Держекоінспекції (її територіальних органів);</w:t>
      </w:r>
    </w:p>
    <w:p w:rsidR="00000000" w:rsidRPr="00C85053" w:rsidRDefault="00AD17A3">
      <w:pPr>
        <w:pStyle w:val="a3"/>
        <w:jc w:val="both"/>
      </w:pPr>
      <w:r w:rsidRPr="00C85053">
        <w:t>Сервіс</w:t>
      </w:r>
      <w:r w:rsidRPr="00C85053">
        <w:rPr>
          <w:b/>
          <w:bCs/>
        </w:rPr>
        <w:t xml:space="preserve"> </w:t>
      </w:r>
      <w:r w:rsidRPr="00C85053">
        <w:t>- сукупність програмно-технічних засобів, що забезпечують оперативне приймання, реєстрацію, передачу, обробку, зберігання, накопичення, використання та обмін інформацією (даними) в електронн</w:t>
      </w:r>
      <w:r w:rsidRPr="00C85053">
        <w:t>ому вигляді з можливістю відображення даних на інтерактивній мапі, з дотриманням адресності та вимог законодавства про захист персональних даних. Розподіляється на відкриту (без ідентифікації особи) та приватну частини (електронний кабінет).</w:t>
      </w:r>
    </w:p>
    <w:p w:rsidR="00000000" w:rsidRPr="00C85053" w:rsidRDefault="00AD17A3">
      <w:pPr>
        <w:pStyle w:val="a3"/>
        <w:jc w:val="both"/>
      </w:pPr>
      <w:r w:rsidRPr="00C85053">
        <w:t>3. Утримувачем</w:t>
      </w:r>
      <w:r w:rsidRPr="00C85053">
        <w:t xml:space="preserve"> та адміністратором Сервісу є Мінприроди.</w:t>
      </w:r>
    </w:p>
    <w:p w:rsidR="00000000" w:rsidRPr="00C85053" w:rsidRDefault="00AD17A3">
      <w:pPr>
        <w:pStyle w:val="a3"/>
        <w:jc w:val="both"/>
      </w:pPr>
      <w:r w:rsidRPr="00C85053">
        <w:t>4. Програмний комплекс Сервісу розміщується на технічних ресурсах утримувача Сервісу.</w:t>
      </w:r>
    </w:p>
    <w:p w:rsidR="00000000" w:rsidRPr="00C85053" w:rsidRDefault="00AD17A3">
      <w:pPr>
        <w:pStyle w:val="a3"/>
        <w:jc w:val="both"/>
      </w:pPr>
      <w:r w:rsidRPr="00C85053">
        <w:t>5. Доступ до інформації (даних) Сервісу є безоплатним.</w:t>
      </w:r>
    </w:p>
    <w:p w:rsidR="00000000" w:rsidRPr="00C85053" w:rsidRDefault="00AD17A3">
      <w:pPr>
        <w:pStyle w:val="3"/>
        <w:jc w:val="center"/>
        <w:rPr>
          <w:rFonts w:eastAsia="Times New Roman"/>
        </w:rPr>
      </w:pPr>
      <w:r w:rsidRPr="00C85053">
        <w:rPr>
          <w:rFonts w:eastAsia="Times New Roman"/>
        </w:rPr>
        <w:t>II. Порядок впровадження та функціонування Сервісу</w:t>
      </w:r>
    </w:p>
    <w:p w:rsidR="00000000" w:rsidRPr="00C85053" w:rsidRDefault="00AD17A3">
      <w:pPr>
        <w:pStyle w:val="a3"/>
        <w:jc w:val="both"/>
      </w:pPr>
      <w:r w:rsidRPr="00C85053">
        <w:t xml:space="preserve">1. Метою впровадження </w:t>
      </w:r>
      <w:r w:rsidRPr="00C85053">
        <w:t>та функціонування Сервісу є:</w:t>
      </w:r>
    </w:p>
    <w:p w:rsidR="00000000" w:rsidRPr="00C85053" w:rsidRDefault="00AD17A3">
      <w:pPr>
        <w:pStyle w:val="a3"/>
        <w:jc w:val="both"/>
      </w:pPr>
      <w:r w:rsidRPr="00C85053">
        <w:t>приймання через електронний кабінет електронних звернень заявників щодо виявлення місць чи об'єктів несанкціонованих та неконтрольованих звалищ відходів;</w:t>
      </w:r>
    </w:p>
    <w:p w:rsidR="00000000" w:rsidRPr="00C85053" w:rsidRDefault="00AD17A3">
      <w:pPr>
        <w:pStyle w:val="a3"/>
        <w:jc w:val="both"/>
      </w:pPr>
      <w:r w:rsidRPr="00C85053">
        <w:t>ведення посадовими особами обласної, Київської та Севастопольської місько</w:t>
      </w:r>
      <w:r w:rsidRPr="00C85053">
        <w:t>ї державної адміністрації, органу виконавчої влади Автономної Республіки Крим з питань охорони навколишнього природного середовища обліку електронних звернень заявників з можливістю надання відповіді на порушені питання;</w:t>
      </w:r>
    </w:p>
    <w:p w:rsidR="00000000" w:rsidRPr="00C85053" w:rsidRDefault="00AD17A3">
      <w:pPr>
        <w:pStyle w:val="a3"/>
        <w:jc w:val="both"/>
      </w:pPr>
      <w:r w:rsidRPr="00C85053">
        <w:t xml:space="preserve">зберігання та відображення на мапі </w:t>
      </w:r>
      <w:r w:rsidRPr="00C85053">
        <w:t>України даних інвентаризації відведених місць чи об'єктів видалення відходів, місць чи об'єктів несанкціонованих та неконтрольованих звалищ відходів тощо.</w:t>
      </w:r>
    </w:p>
    <w:p w:rsidR="00000000" w:rsidRPr="00C85053" w:rsidRDefault="00AD17A3">
      <w:pPr>
        <w:pStyle w:val="a3"/>
        <w:jc w:val="both"/>
      </w:pPr>
      <w:r w:rsidRPr="00C85053">
        <w:t>2. Мінприроди забезпечує:</w:t>
      </w:r>
    </w:p>
    <w:p w:rsidR="00000000" w:rsidRPr="00C85053" w:rsidRDefault="00AD17A3">
      <w:pPr>
        <w:pStyle w:val="a3"/>
        <w:jc w:val="both"/>
      </w:pPr>
      <w:r w:rsidRPr="00C85053">
        <w:t>створення, впровадження Сервісу та його безперебійне функціонування;</w:t>
      </w:r>
    </w:p>
    <w:p w:rsidR="00000000" w:rsidRPr="00C85053" w:rsidRDefault="00AD17A3">
      <w:pPr>
        <w:pStyle w:val="a3"/>
        <w:jc w:val="both"/>
      </w:pPr>
      <w:r w:rsidRPr="00C85053">
        <w:t>здійсн</w:t>
      </w:r>
      <w:r w:rsidRPr="00C85053">
        <w:t>ення заходів щодо створення, супроводження та оновлення програмного забезпечення Сервісу;</w:t>
      </w:r>
    </w:p>
    <w:p w:rsidR="00000000" w:rsidRPr="00C85053" w:rsidRDefault="00AD17A3">
      <w:pPr>
        <w:pStyle w:val="a3"/>
        <w:jc w:val="both"/>
      </w:pPr>
      <w:r w:rsidRPr="00C85053">
        <w:t>здійснення моніторингу та аналізу якості функціонування Сервісу;</w:t>
      </w:r>
    </w:p>
    <w:p w:rsidR="00000000" w:rsidRPr="00C85053" w:rsidRDefault="00AD17A3">
      <w:pPr>
        <w:pStyle w:val="a3"/>
        <w:jc w:val="both"/>
      </w:pPr>
      <w:r w:rsidRPr="00C85053">
        <w:t>надання доступу відповідальним працівникам Держекоінспекції (її територіальних органів) та відповідал</w:t>
      </w:r>
      <w:r w:rsidRPr="00C85053">
        <w:t>ьним особам до роботи із Сервісом;</w:t>
      </w:r>
    </w:p>
    <w:p w:rsidR="00000000" w:rsidRPr="00C85053" w:rsidRDefault="00AD17A3">
      <w:pPr>
        <w:pStyle w:val="a3"/>
        <w:jc w:val="both"/>
      </w:pPr>
      <w:r w:rsidRPr="00C85053">
        <w:t>забезпечення адміністрування, технічної підтримки Сервісу;</w:t>
      </w:r>
    </w:p>
    <w:p w:rsidR="00000000" w:rsidRPr="00C85053" w:rsidRDefault="00AD17A3">
      <w:pPr>
        <w:pStyle w:val="a3"/>
        <w:jc w:val="both"/>
      </w:pPr>
      <w:r w:rsidRPr="00C85053">
        <w:t>забезпечення захисту та зберігання інформації, що обробляється за допомогою Сервісу.</w:t>
      </w:r>
    </w:p>
    <w:p w:rsidR="00000000" w:rsidRPr="00C85053" w:rsidRDefault="00AD17A3">
      <w:pPr>
        <w:pStyle w:val="a3"/>
        <w:jc w:val="both"/>
      </w:pPr>
      <w:r w:rsidRPr="00C85053">
        <w:t xml:space="preserve">3. У рамках виконання вимог </w:t>
      </w:r>
      <w:r w:rsidRPr="00C85053">
        <w:t>Закону України "Про захист інформації в інформаційно-телекомунікаційних системах"</w:t>
      </w:r>
      <w:r w:rsidRPr="00C85053">
        <w:t xml:space="preserve"> для захисту інформаційно-телекомунікаційної системи, що </w:t>
      </w:r>
      <w:r w:rsidRPr="00C85053">
        <w:lastRenderedPageBreak/>
        <w:t>забезпечує реалізацію функцій Сервісу, має бути побудовано комплексну систему захисту інформації з підтвердженою відпо</w:t>
      </w:r>
      <w:r w:rsidRPr="00C85053">
        <w:t>відністю. Підтвердження відповідності здійснюється за результатами державної експертизи в порядку, встановленому законодавством.</w:t>
      </w:r>
    </w:p>
    <w:p w:rsidR="00000000" w:rsidRPr="00C85053" w:rsidRDefault="00AD17A3">
      <w:pPr>
        <w:pStyle w:val="a3"/>
        <w:jc w:val="both"/>
      </w:pPr>
      <w:r w:rsidRPr="00C85053">
        <w:t>4. Комплексна система захисту інформації Сервісу має забезпечувати захист інформації (даних) відповідно до законодавства шляхом</w:t>
      </w:r>
      <w:r w:rsidRPr="00C85053">
        <w:t xml:space="preserve"> розмежування доступу користувачів до ресурсів Сервісу для унеможливлення порушення конфіденційності, цілісності та доступності інформації (даних), яка обробляється(ються) в інформаційно-телекомунікаційній системі, що забезпечує реалізацію функцій Сервісу.</w:t>
      </w:r>
    </w:p>
    <w:p w:rsidR="00000000" w:rsidRPr="00C85053" w:rsidRDefault="00AD17A3">
      <w:pPr>
        <w:pStyle w:val="3"/>
        <w:jc w:val="center"/>
        <w:rPr>
          <w:rFonts w:eastAsia="Times New Roman"/>
        </w:rPr>
      </w:pPr>
      <w:r w:rsidRPr="00C85053">
        <w:rPr>
          <w:rFonts w:eastAsia="Times New Roman"/>
        </w:rPr>
        <w:t>III. Порядок реєстрації на Сервісі</w:t>
      </w:r>
    </w:p>
    <w:p w:rsidR="00000000" w:rsidRPr="00C85053" w:rsidRDefault="00AD17A3">
      <w:pPr>
        <w:pStyle w:val="a3"/>
        <w:jc w:val="both"/>
      </w:pPr>
      <w:r w:rsidRPr="00C85053">
        <w:t>1. Заявник реєструється на Сервісі шляхом заповнення реєстраційної форми, у якій вказуються прізвище, ім'я, по батькові, логін, пароль, контактні дані (місце проживання, електронна поштова адреса).</w:t>
      </w:r>
    </w:p>
    <w:p w:rsidR="00000000" w:rsidRPr="00C85053" w:rsidRDefault="00AD17A3">
      <w:pPr>
        <w:pStyle w:val="a3"/>
        <w:jc w:val="both"/>
      </w:pPr>
      <w:r w:rsidRPr="00C85053">
        <w:t>2. Після заповнення за</w:t>
      </w:r>
      <w:r w:rsidRPr="00C85053">
        <w:t>явником реєстраційної форми на електронну поштову скриньку, вказану при реєстрації, надсилається посилання для активації облікового запису, за яким заявник має змогу заходити до свого електронного кабінету.</w:t>
      </w:r>
    </w:p>
    <w:p w:rsidR="00000000" w:rsidRPr="00C85053" w:rsidRDefault="00AD17A3">
      <w:pPr>
        <w:pStyle w:val="a3"/>
        <w:jc w:val="both"/>
      </w:pPr>
      <w:r w:rsidRPr="00C85053">
        <w:t>3. В електронному кабінеті заявнику доступні такі</w:t>
      </w:r>
      <w:r w:rsidRPr="00C85053">
        <w:t xml:space="preserve"> функції:</w:t>
      </w:r>
    </w:p>
    <w:p w:rsidR="00000000" w:rsidRPr="00C85053" w:rsidRDefault="00AD17A3">
      <w:pPr>
        <w:pStyle w:val="a3"/>
        <w:jc w:val="both"/>
      </w:pPr>
      <w:r w:rsidRPr="00C85053">
        <w:t>подання електронного звернення із зазначенням географічних координат та фотофіксацією місця розташування несанкціонованих та неконтрольованих звалищ відходів;</w:t>
      </w:r>
    </w:p>
    <w:p w:rsidR="00000000" w:rsidRPr="00C85053" w:rsidRDefault="00AD17A3">
      <w:pPr>
        <w:pStyle w:val="a3"/>
        <w:jc w:val="both"/>
      </w:pPr>
      <w:r w:rsidRPr="00C85053">
        <w:t>контроль розгляду електронного звернення (перегляд повідомлення про результати розгляду</w:t>
      </w:r>
      <w:r w:rsidRPr="00C85053">
        <w:t xml:space="preserve"> звернення відповідальною особою та результати фактичної перевірки Держекоінспекцією (її територіальними органами) за дорученням Мінприроди) щодо порушеного у ньому питання;</w:t>
      </w:r>
    </w:p>
    <w:p w:rsidR="00000000" w:rsidRPr="00C85053" w:rsidRDefault="00AD17A3">
      <w:pPr>
        <w:pStyle w:val="a3"/>
        <w:jc w:val="both"/>
      </w:pPr>
      <w:r w:rsidRPr="00C85053">
        <w:t>внесення відмітки про фактичне вирішення порушеного питання (відхилити/прийняти).</w:t>
      </w:r>
    </w:p>
    <w:p w:rsidR="00000000" w:rsidRPr="00C85053" w:rsidRDefault="00AD17A3">
      <w:pPr>
        <w:pStyle w:val="a3"/>
        <w:jc w:val="both"/>
      </w:pPr>
      <w:r w:rsidRPr="00C85053">
        <w:t xml:space="preserve">4. Обробка персональних даних на Сервісі здійснюється з дотриманням вимог </w:t>
      </w:r>
      <w:r w:rsidRPr="00C85053">
        <w:t>Закону України "Про захист персональних даних"</w:t>
      </w:r>
      <w:r w:rsidRPr="00C85053">
        <w:t>.</w:t>
      </w:r>
    </w:p>
    <w:p w:rsidR="00000000" w:rsidRPr="00C85053" w:rsidRDefault="00AD17A3">
      <w:pPr>
        <w:pStyle w:val="3"/>
        <w:jc w:val="center"/>
        <w:rPr>
          <w:rFonts w:eastAsia="Times New Roman"/>
        </w:rPr>
      </w:pPr>
      <w:r w:rsidRPr="00C85053">
        <w:rPr>
          <w:rFonts w:eastAsia="Times New Roman"/>
        </w:rPr>
        <w:t>IV. Порядок роботи з електронними зверненнями на Сервісі</w:t>
      </w:r>
    </w:p>
    <w:p w:rsidR="00000000" w:rsidRPr="00C85053" w:rsidRDefault="00AD17A3">
      <w:pPr>
        <w:pStyle w:val="a3"/>
        <w:jc w:val="both"/>
      </w:pPr>
      <w:r w:rsidRPr="00C85053">
        <w:t>1. Відповідальний працівник Мінприроди перевіряє електронне звернення заявник</w:t>
      </w:r>
      <w:r w:rsidRPr="00C85053">
        <w:t>а стосовно місць чи об'єктів несанкціонованих та неконтрольованих звалищ відходів та у разі, якщо воно не відповідає меті створення Сервісу, містить ненормативну лексику та подане від одного й того самого заявника з одного й того самого питання, якщо перше</w:t>
      </w:r>
      <w:r w:rsidRPr="00C85053">
        <w:t xml:space="preserve"> вирішено по суті, має право відхилити його.</w:t>
      </w:r>
    </w:p>
    <w:p w:rsidR="00000000" w:rsidRPr="00C85053" w:rsidRDefault="00AD17A3">
      <w:pPr>
        <w:pStyle w:val="a3"/>
        <w:jc w:val="both"/>
      </w:pPr>
      <w:r w:rsidRPr="00C85053">
        <w:t xml:space="preserve">2. У разі проведення успішної перевірки електронному зверненню заявника автоматично присвоюється унікальний порядковий реєстраційний номер, після чого відповідальний працівник Мінприроди направляє його засобами </w:t>
      </w:r>
      <w:r w:rsidRPr="00C85053">
        <w:t>електронного зв'язку за належністю до обласної, Київської та Севастопольської міської державної адміністрації, органу виконавчої влади Автономної Республіки Крим з питань охорони навколишнього природного середовища (за територіальною ознакою щодо місцезнах</w:t>
      </w:r>
      <w:r w:rsidRPr="00C85053">
        <w:t>одження несанкціонованих та неконтрольованих звалищ відходів).</w:t>
      </w:r>
    </w:p>
    <w:p w:rsidR="00000000" w:rsidRPr="00C85053" w:rsidRDefault="00AD17A3">
      <w:pPr>
        <w:pStyle w:val="a3"/>
        <w:jc w:val="both"/>
      </w:pPr>
      <w:r w:rsidRPr="00C85053">
        <w:t>3. Про прийняття чи відхилення електронного звернення відповідальним працівником Мінприроди заявник повідомляється автоматично засобами електронного зв'язку.</w:t>
      </w:r>
    </w:p>
    <w:p w:rsidR="00000000" w:rsidRPr="00C85053" w:rsidRDefault="00AD17A3">
      <w:pPr>
        <w:pStyle w:val="a3"/>
        <w:jc w:val="both"/>
      </w:pPr>
      <w:r w:rsidRPr="00C85053">
        <w:lastRenderedPageBreak/>
        <w:t>4. За результатами розгляду електро</w:t>
      </w:r>
      <w:r w:rsidRPr="00C85053">
        <w:t>нного звернення заявник вносить відмітку про фактичне вирішення порушеного питання.</w:t>
      </w:r>
    </w:p>
    <w:p w:rsidR="00000000" w:rsidRPr="00C85053" w:rsidRDefault="00AD17A3">
      <w:pPr>
        <w:pStyle w:val="a3"/>
        <w:jc w:val="both"/>
      </w:pPr>
      <w:r w:rsidRPr="00C85053">
        <w:t>У разі відсутності відмітки заявника про фактичне вирішення порушеного питання електронне звернення автоматично закривається у тримісячний термін.</w:t>
      </w:r>
    </w:p>
    <w:p w:rsidR="00000000" w:rsidRPr="00C85053" w:rsidRDefault="00AD17A3">
      <w:pPr>
        <w:pStyle w:val="a3"/>
        <w:jc w:val="both"/>
      </w:pPr>
      <w:r w:rsidRPr="00C85053">
        <w:t>Протягом цього періоду що</w:t>
      </w:r>
      <w:r w:rsidRPr="00C85053">
        <w:t>місяця заявнику надсилаються нагадування засобами електронного зв'язку щодо необхідності внесення відмітки про фактичне вирішення порушеного питання.</w:t>
      </w:r>
    </w:p>
    <w:p w:rsidR="00000000" w:rsidRPr="00C85053" w:rsidRDefault="00AD17A3">
      <w:pPr>
        <w:pStyle w:val="a3"/>
        <w:jc w:val="both"/>
      </w:pPr>
      <w:r w:rsidRPr="00C85053">
        <w:t>5. Заявник є відповідальним за достовірність інформації (даних), викладеної(их) в електронному зверненні.</w:t>
      </w:r>
    </w:p>
    <w:p w:rsidR="00000000" w:rsidRPr="00C85053" w:rsidRDefault="00AD17A3">
      <w:pPr>
        <w:pStyle w:val="a3"/>
        <w:jc w:val="both"/>
      </w:pPr>
      <w:r w:rsidRPr="00C85053">
        <w:t>6. Пошук електронних звернень на Сервісі здійснюється за реєстраційним номером.</w:t>
      </w:r>
    </w:p>
    <w:p w:rsidR="00000000" w:rsidRPr="00C85053" w:rsidRDefault="00AD17A3">
      <w:pPr>
        <w:pStyle w:val="3"/>
        <w:jc w:val="center"/>
        <w:rPr>
          <w:rFonts w:eastAsia="Times New Roman"/>
        </w:rPr>
      </w:pPr>
      <w:r w:rsidRPr="00C85053">
        <w:rPr>
          <w:rFonts w:eastAsia="Times New Roman"/>
        </w:rPr>
        <w:t>V. Взаємодія органів державної влади та органів місцевого самоврядування під час функціонування Сервісу</w:t>
      </w:r>
    </w:p>
    <w:p w:rsidR="00000000" w:rsidRPr="00C85053" w:rsidRDefault="00AD17A3">
      <w:pPr>
        <w:pStyle w:val="a3"/>
        <w:jc w:val="both"/>
      </w:pPr>
      <w:r w:rsidRPr="00C85053">
        <w:t>1. Взаємодія Мінприроди, Держекоінспекції (її територіальних органів), о</w:t>
      </w:r>
      <w:r w:rsidRPr="00C85053">
        <w:t xml:space="preserve">бласної, Київської та Севастопольської міської державної адміністрації, органу виконавчої влади Автономної Республіки Крим з питань охорони навколишнього природного середовища та органів місцевого самоврядування під час функціонування Сервісу відбувається </w:t>
      </w:r>
      <w:r w:rsidRPr="00C85053">
        <w:t xml:space="preserve">у межах повноважень, визначених </w:t>
      </w:r>
      <w:r w:rsidRPr="00C85053">
        <w:t>Законами України "Про місцеві державні адміністрації"</w:t>
      </w:r>
      <w:r w:rsidRPr="00C85053">
        <w:t xml:space="preserve">, </w:t>
      </w:r>
      <w:r w:rsidRPr="00C85053">
        <w:t>"Про місцеве самоврядування в Україні"</w:t>
      </w:r>
      <w:r w:rsidRPr="00C85053">
        <w:t xml:space="preserve">, </w:t>
      </w:r>
      <w:r w:rsidRPr="00C85053">
        <w:t>"Про охорону навколишнього природного середовища"</w:t>
      </w:r>
      <w:r w:rsidRPr="00C85053">
        <w:t xml:space="preserve"> та </w:t>
      </w:r>
      <w:r w:rsidRPr="00C85053">
        <w:t>"Про відходи"</w:t>
      </w:r>
      <w:r w:rsidRPr="00C85053">
        <w:t>.</w:t>
      </w:r>
    </w:p>
    <w:p w:rsidR="00000000" w:rsidRPr="00C85053" w:rsidRDefault="00AD17A3">
      <w:pPr>
        <w:pStyle w:val="a3"/>
        <w:jc w:val="both"/>
      </w:pPr>
      <w:r w:rsidRPr="00C85053">
        <w:t>2. Обмін інформацією (даними) на Сервісі здійснюється з викор</w:t>
      </w:r>
      <w:r w:rsidRPr="00C85053">
        <w:t>истанням мережі Інтернет.</w:t>
      </w:r>
    </w:p>
    <w:p w:rsidR="00000000" w:rsidRPr="00C85053" w:rsidRDefault="00AD17A3">
      <w:pPr>
        <w:pStyle w:val="a3"/>
        <w:jc w:val="both"/>
      </w:pPr>
      <w:r w:rsidRPr="00C85053">
        <w:t>3. До функцій відповідальних осіб входить прийняття електронного звернення заявника до роботи, інформування заявника та Держекоінспекції (її територіальних органів) про результати розгляду електронного звернення шляхом внесення до</w:t>
      </w:r>
      <w:r w:rsidRPr="00C85053">
        <w:t xml:space="preserve"> Сервісу його змісту та скан-копії відповіді.</w:t>
      </w:r>
    </w:p>
    <w:p w:rsidR="00000000" w:rsidRPr="00C85053" w:rsidRDefault="00AD17A3">
      <w:pPr>
        <w:pStyle w:val="a3"/>
        <w:jc w:val="both"/>
      </w:pPr>
      <w:r w:rsidRPr="00C85053">
        <w:t xml:space="preserve">У разі відсутності відповіді від обласної, Київської та Севастопольської міських державних адміністрацій, органу виконавчої влади Автономної Республіки Крим з питань охорони навколишнього природного середовища </w:t>
      </w:r>
      <w:r w:rsidRPr="00C85053">
        <w:t>щодо вирішення порушеного заявником питання та/або відмітки заявника про вирішення порушеного питання Держекоінспекція (її територіальний орган) у місячний строк за дорученням Мінприроди здійснює заходи державного нагляду (контролю) та вживає відповідних з</w:t>
      </w:r>
      <w:r w:rsidRPr="00C85053">
        <w:t>аходів реагування в межах повноважень, визначених законодавством.</w:t>
      </w:r>
    </w:p>
    <w:p w:rsidR="00000000" w:rsidRPr="00C85053" w:rsidRDefault="00AD17A3">
      <w:pPr>
        <w:pStyle w:val="a3"/>
        <w:jc w:val="both"/>
      </w:pPr>
      <w:r w:rsidRPr="00C85053">
        <w:t>4. Про результати здійснених заходів нагляду (контролю) Держекоінспекція (її територіальний орган) інформує Мінприроди та заявника.</w:t>
      </w:r>
    </w:p>
    <w:p w:rsidR="00000000" w:rsidRPr="00C85053" w:rsidRDefault="00AD17A3">
      <w:pPr>
        <w:pStyle w:val="a3"/>
        <w:jc w:val="both"/>
      </w:pPr>
      <w:r w:rsidRPr="00C85053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C85053" w:rsidRPr="00C85053">
        <w:trPr>
          <w:tblCellSpacing w:w="22" w:type="dxa"/>
        </w:trPr>
        <w:tc>
          <w:tcPr>
            <w:tcW w:w="2500" w:type="pct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>Начальник Відділу захисту</w:t>
            </w:r>
            <w:r w:rsidRPr="00C85053">
              <w:br/>
            </w:r>
            <w:r w:rsidRPr="00C85053">
              <w:rPr>
                <w:b/>
                <w:bCs/>
              </w:rPr>
              <w:t>інформації та електронних сервісів</w:t>
            </w:r>
          </w:p>
        </w:tc>
        <w:tc>
          <w:tcPr>
            <w:tcW w:w="2500" w:type="pct"/>
            <w:vAlign w:val="bottom"/>
            <w:hideMark/>
          </w:tcPr>
          <w:p w:rsidR="00000000" w:rsidRPr="00C85053" w:rsidRDefault="00AD17A3">
            <w:pPr>
              <w:pStyle w:val="a3"/>
              <w:jc w:val="center"/>
            </w:pPr>
            <w:r w:rsidRPr="00C85053">
              <w:rPr>
                <w:b/>
                <w:bCs/>
              </w:rPr>
              <w:t>Д. Б. Булика</w:t>
            </w:r>
          </w:p>
        </w:tc>
      </w:tr>
    </w:tbl>
    <w:p w:rsidR="00000000" w:rsidRPr="00C85053" w:rsidRDefault="00AD17A3">
      <w:pPr>
        <w:pStyle w:val="a3"/>
        <w:jc w:val="both"/>
      </w:pPr>
      <w:r w:rsidRPr="00C85053">
        <w:br w:type="textWrapping" w:clear="all"/>
      </w:r>
    </w:p>
    <w:p w:rsidR="00000000" w:rsidRPr="00C85053" w:rsidRDefault="00AD17A3">
      <w:pPr>
        <w:pStyle w:val="a3"/>
        <w:jc w:val="both"/>
      </w:pPr>
      <w:r w:rsidRPr="00C85053"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1185"/>
      </w:tblGrid>
      <w:tr w:rsidR="00C85053" w:rsidRPr="00C85053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000000" w:rsidRPr="00C85053" w:rsidRDefault="00AD17A3">
            <w:pPr>
              <w:rPr>
                <w:rFonts w:eastAsia="Times New Roman"/>
              </w:rPr>
            </w:pPr>
            <w:r w:rsidRPr="00C85053">
              <w:rPr>
                <w:rFonts w:eastAsia="Times New Roman"/>
              </w:rPr>
              <w:lastRenderedPageBreak/>
              <w:t>© ООО "Информационно-аналитический центр "ЛИГА", 2017</w:t>
            </w:r>
            <w:r w:rsidRPr="00C85053">
              <w:rPr>
                <w:rFonts w:eastAsia="Times New Roman"/>
              </w:rPr>
              <w:br/>
              <w:t>© ООО "ЛИГА ЗАКОН", 2017</w:t>
            </w:r>
          </w:p>
        </w:tc>
        <w:tc>
          <w:tcPr>
            <w:tcW w:w="500" w:type="pct"/>
            <w:vAlign w:val="center"/>
            <w:hideMark/>
          </w:tcPr>
          <w:p w:rsidR="00000000" w:rsidRPr="00C85053" w:rsidRDefault="00AD17A3">
            <w:pPr>
              <w:rPr>
                <w:rFonts w:eastAsia="Times New Roman"/>
              </w:rPr>
            </w:pPr>
            <w:r w:rsidRPr="00C85053">
              <w:rPr>
                <w:rFonts w:eastAsia="Times New Roman"/>
                <w:noProof/>
              </w:rPr>
              <w:drawing>
                <wp:inline distT="0" distB="0" distL="0" distR="0" wp14:anchorId="2FACC4D8" wp14:editId="12085216">
                  <wp:extent cx="695325" cy="314325"/>
                  <wp:effectExtent l="0" t="0" r="9525" b="9525"/>
                  <wp:docPr id="2" name="Рисунок 2" descr="C:\Users\Getman_A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etman_A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17A3" w:rsidRPr="00C85053" w:rsidRDefault="00AD17A3">
      <w:pPr>
        <w:rPr>
          <w:rFonts w:eastAsia="Times New Roman"/>
        </w:rPr>
      </w:pPr>
    </w:p>
    <w:sectPr w:rsidR="00AD17A3" w:rsidRPr="00C85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85053"/>
    <w:rsid w:val="00A84177"/>
    <w:rsid w:val="00AD17A3"/>
    <w:rsid w:val="00C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50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05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50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05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Getman_A\AppData\Roaming\Liga70\Client\Session\LOGOTYPE.B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Getman_A</dc:creator>
  <cp:lastModifiedBy>Getman_A</cp:lastModifiedBy>
  <cp:revision>2</cp:revision>
  <dcterms:created xsi:type="dcterms:W3CDTF">2017-06-20T09:55:00Z</dcterms:created>
  <dcterms:modified xsi:type="dcterms:W3CDTF">2017-06-20T09:55:00Z</dcterms:modified>
</cp:coreProperties>
</file>