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8F09" w14:textId="77777777" w:rsidR="00D73B87" w:rsidRPr="00D73B87" w:rsidRDefault="00D73B87" w:rsidP="00D73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МІНІСТЕРСТВО ЕКОНОМІКИ УКРАЇНИ</w:t>
      </w:r>
    </w:p>
    <w:p w14:paraId="1B271494" w14:textId="77777777" w:rsidR="00D73B87" w:rsidRPr="00D73B87" w:rsidRDefault="00D73B87" w:rsidP="00D73B8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ЛИСТ</w:t>
      </w:r>
    </w:p>
    <w:p w14:paraId="454D301B" w14:textId="670DCEF4" w:rsidR="00D73B87" w:rsidRPr="00D73B87" w:rsidRDefault="00D73B87" w:rsidP="00D73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D73B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від 10.01.2024 р. № 2704-20/2153-01</w:t>
      </w:r>
    </w:p>
    <w:p w14:paraId="17C9462D" w14:textId="77777777" w:rsidR="00D73B87" w:rsidRPr="00D73B87" w:rsidRDefault="00D73B87" w:rsidP="00D73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3D3B5A72" w14:textId="77777777" w:rsidR="00D73B87" w:rsidRPr="00D73B87" w:rsidRDefault="00D73B87" w:rsidP="00D73B8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Центральним та місцевим органам виконавчої влади,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іншим державним органам (згідно із списком)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Генеральний штаб Збройних Сил України</w:t>
      </w:r>
    </w:p>
    <w:p w14:paraId="29098AB4" w14:textId="1F95F687" w:rsidR="00D73B87" w:rsidRPr="00D73B87" w:rsidRDefault="00D73B87" w:rsidP="00D73B87">
      <w:pPr>
        <w:shd w:val="clear" w:color="auto" w:fill="FFFFFF"/>
        <w:spacing w:before="199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Щодо оформлення та/або переоформлення бронювання військовозобов’язаних</w:t>
      </w:r>
    </w:p>
    <w:p w14:paraId="571F6C23" w14:textId="77777777" w:rsidR="00D73B87" w:rsidRPr="00D73B87" w:rsidRDefault="00D73B87" w:rsidP="00D73B87">
      <w:pPr>
        <w:shd w:val="clear" w:color="auto" w:fill="FFFFFF"/>
        <w:spacing w:before="199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</w:p>
    <w:p w14:paraId="6E1AD336" w14:textId="77777777" w:rsidR="00D73B87" w:rsidRPr="00D73B87" w:rsidRDefault="00D73B87" w:rsidP="00D73B87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Відповідно до повноважень, визначених статтею 13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eastAsia="uk-UA"/>
        </w:rPr>
        <w:t>1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Закону України “Про мобілізаційну підготовку та мобілізацію” щодо організації бронювання військовозобов’язаних на період мобілізації та на воєнний час, з метою забезпечення взаємоузгодженої роботи органів державної влади, інших державних органів (далі – державні органи), органів місцевого самоврядування, підприємств, установ, організацій (далі – підприємства) з територіальними центрами комплектування та соціальної підтримки (далі – ТЦК та СП), органами СБУ, підрозділами Служби зовнішньої розвідки України, щодо оформлення та/або переоформлення Посвідчень про відстрочку від призову на військову службу на період мобілізації та на воєнний час (далі – Посвідчення) відповідно до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час, затвердженого постановою Кабінету Міністрів України від 04.02.2015 № 45 (із змінами) (далі – Порядок), керівникам державних органів, органів місцевого самоврядування, підприємств пропонуємо:</w:t>
      </w:r>
    </w:p>
    <w:p w14:paraId="1625A4D2" w14:textId="77777777" w:rsidR="00D73B87" w:rsidRPr="00D73B87" w:rsidRDefault="00D73B87" w:rsidP="00D73B87">
      <w:pPr>
        <w:shd w:val="clear" w:color="auto" w:fill="FFFFFF"/>
        <w:spacing w:after="30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 організувати взаємодію з ТЦК та СП (органами СБУ, підрозділами Служби зовнішньої розвідки України) за місцем розташування державного органу, органу місцевого самоврядування, підприємства щодо термінів оформлення та/або переоформлення бронювання військовозобов’язаних, які підлягають бронюванню на період мобілізації та на воєнний час відповідно до Порядку;</w:t>
      </w:r>
    </w:p>
    <w:p w14:paraId="3D30DCD6" w14:textId="77777777" w:rsidR="00D73B87" w:rsidRPr="00D73B87" w:rsidRDefault="00D73B87" w:rsidP="00D73B87">
      <w:pPr>
        <w:shd w:val="clear" w:color="auto" w:fill="FFFFFF"/>
        <w:spacing w:after="30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2) підготувати визначені Порядком документи щодо бронювання військовозобов’язаних з урахуванням таких вимог:</w:t>
      </w:r>
    </w:p>
    <w:p w14:paraId="1694E1B3" w14:textId="77777777" w:rsidR="00D73B87" w:rsidRPr="00D73B87" w:rsidRDefault="00D73B87" w:rsidP="00D73B87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військовозобов’язаним,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які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під час дії воєнного стану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набули право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на відстрочку,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або прийняті на роботу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в державні органи, місцеві органи, підприємства на посади, які включені до затверджених Урядом переліків посад і професій військовозобов’язаних, які підлягають бронюванню на період мобілізації та на воєнний час, оформити Посвідчення та Повідомлення про зарахування військовозобов’язаного на спеціальний військовий облік (далі – Повідомлення).</w:t>
      </w:r>
    </w:p>
    <w:p w14:paraId="68A34F57" w14:textId="77777777" w:rsidR="00D73B87" w:rsidRPr="00D73B87" w:rsidRDefault="00D73B87" w:rsidP="00D73B87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відповідних позиціях Посвідчення та Повідомлення, оформлених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 урахуванням змін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внесених,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зокрема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постановою Кабінету Міністрів України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06.06.2023 № 571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щодо строку дії відстрочки зазначити:</w:t>
      </w:r>
    </w:p>
    <w:p w14:paraId="5C27A91A" w14:textId="77777777" w:rsidR="00D73B87" w:rsidRPr="00D73B87" w:rsidRDefault="00D73B87" w:rsidP="00D73B87">
      <w:pPr>
        <w:shd w:val="clear" w:color="auto" w:fill="FFFFFF"/>
        <w:spacing w:after="30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військовозобов’язаних, які працюють в державних, місцевих органах – “на строк проведення мобілізації”;</w:t>
      </w:r>
    </w:p>
    <w:p w14:paraId="788F24E1" w14:textId="77777777" w:rsidR="00D73B87" w:rsidRPr="00D73B87" w:rsidRDefault="00D73B87" w:rsidP="00D73B87">
      <w:pPr>
        <w:shd w:val="clear" w:color="auto" w:fill="FFFFFF"/>
        <w:spacing w:after="30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військовозобов’язаних, які працюють на підприємстві – “на шість місяців”;</w:t>
      </w:r>
    </w:p>
    <w:p w14:paraId="2686D529" w14:textId="77777777" w:rsidR="00D73B87" w:rsidRPr="00D73B87" w:rsidRDefault="00D73B87" w:rsidP="00D73B87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військовозобов’язаним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підприємств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яким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необхідно продовжити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бронювання у зв’язку із завершенням строку дії наданої їм відстрочки від призову на військову службу на період мобілізації та на воєнний час (далі – відстрочка),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оформити нові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Посвідчення та Повідомлення, у яких в позиціях щодо строку дії відстрочки зазначити – “на шість місяців”.</w:t>
      </w:r>
    </w:p>
    <w:p w14:paraId="1DAC3E78" w14:textId="77777777" w:rsidR="00D73B87" w:rsidRPr="00D73B87" w:rsidRDefault="00D73B87" w:rsidP="00D73B87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Водночас інформуємо, що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Порядок не містить норм щодо обмежень в бронюванні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військовозобов’язаних,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які мають дефіцитну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для Збройних Сил України 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військово-облікову спеціальність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73E53A63" w14:textId="77777777" w:rsidR="00D73B87" w:rsidRPr="00D73B87" w:rsidRDefault="00D73B87" w:rsidP="00D73B87">
      <w:pPr>
        <w:shd w:val="clear" w:color="auto" w:fill="FFFFFF"/>
        <w:spacing w:after="300" w:line="360" w:lineRule="auto"/>
        <w:ind w:left="-42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Пропонуємо Генеральному штабу Збройних Сил України скоординувати роботу ТЦК та СП щодо використання в роботі зазначених рекомендацій стосовно порядку оформлення та/або переоформлення бронювання військовозобов’язаних.</w:t>
      </w:r>
    </w:p>
    <w:p w14:paraId="3BFDDC08" w14:textId="77777777" w:rsidR="00D73B87" w:rsidRPr="00D73B87" w:rsidRDefault="00D73B87" w:rsidP="00D73B87">
      <w:pPr>
        <w:shd w:val="clear" w:color="auto" w:fill="FFFFFF"/>
        <w:spacing w:after="0" w:line="360" w:lineRule="auto"/>
        <w:ind w:left="-426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Заступник Міністра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br/>
        <w:t>економіки України</w:t>
      </w:r>
      <w:r w:rsidRPr="00D73B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br/>
        <w:t>Ігор ФОМЕНКО</w:t>
      </w:r>
    </w:p>
    <w:p w14:paraId="7CFD5A2D" w14:textId="77777777" w:rsidR="00AD0A2D" w:rsidRDefault="00AD0A2D" w:rsidP="00D73B87">
      <w:pPr>
        <w:spacing w:line="360" w:lineRule="auto"/>
        <w:ind w:left="-426"/>
      </w:pPr>
    </w:p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94"/>
    <w:rsid w:val="00793394"/>
    <w:rsid w:val="00AD0A2D"/>
    <w:rsid w:val="00D73B87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BA74"/>
  <w15:chartTrackingRefBased/>
  <w15:docId w15:val="{F506F590-D872-46FA-AA5E-42A8EEF6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2232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2024-01-18T07:21:00Z</dcterms:created>
  <dcterms:modified xsi:type="dcterms:W3CDTF">2024-01-18T07:22:00Z</dcterms:modified>
</cp:coreProperties>
</file>