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303B5" w:rsidRDefault="000303B5" w:rsidP="000303B5">
      <w:pPr>
        <w:shd w:val="clear" w:color="auto" w:fill="FFFFFF"/>
        <w:spacing w:after="0" w:line="240" w:lineRule="auto"/>
        <w:ind w:left="450" w:right="450"/>
        <w:jc w:val="center"/>
        <w:textAlignment w:val="baseline"/>
        <w:rPr>
          <w:rFonts w:ascii="Times New Roman" w:eastAsia="Times New Roman" w:hAnsi="Times New Roman" w:cs="Times New Roman"/>
          <w:b/>
          <w:bCs/>
          <w:color w:val="000000"/>
          <w:sz w:val="32"/>
          <w:szCs w:val="32"/>
          <w:bdr w:val="none" w:sz="0" w:space="0" w:color="auto" w:frame="1"/>
          <w:lang w:eastAsia="uk-UA"/>
        </w:rPr>
      </w:pPr>
      <w:bookmarkStart w:id="0" w:name="n21"/>
      <w:bookmarkEnd w:id="0"/>
    </w:p>
    <w:p w:rsidR="000303B5" w:rsidRDefault="000303B5" w:rsidP="000303B5">
      <w:pPr>
        <w:shd w:val="clear" w:color="auto" w:fill="FFFFFF"/>
        <w:spacing w:after="0" w:line="240" w:lineRule="auto"/>
        <w:ind w:left="450" w:right="450"/>
        <w:jc w:val="right"/>
        <w:textAlignment w:val="baseline"/>
        <w:rPr>
          <w:rFonts w:ascii="Times New Roman" w:eastAsia="Times New Roman" w:hAnsi="Times New Roman" w:cs="Times New Roman"/>
          <w:b/>
          <w:bCs/>
          <w:color w:val="000000"/>
          <w:sz w:val="32"/>
          <w:szCs w:val="32"/>
          <w:bdr w:val="none" w:sz="0" w:space="0" w:color="auto" w:frame="1"/>
          <w:lang w:eastAsia="uk-UA"/>
        </w:rPr>
      </w:pPr>
      <w:r w:rsidRPr="000303B5">
        <w:rPr>
          <w:rFonts w:ascii="Times New Roman" w:eastAsia="Times New Roman" w:hAnsi="Times New Roman" w:cs="Times New Roman"/>
          <w:b/>
          <w:bCs/>
          <w:color w:val="000000"/>
          <w:sz w:val="24"/>
          <w:szCs w:val="24"/>
          <w:bdr w:val="none" w:sz="0" w:space="0" w:color="auto" w:frame="1"/>
          <w:lang w:eastAsia="uk-UA"/>
        </w:rPr>
        <w:br/>
      </w:r>
      <w:bookmarkStart w:id="1" w:name="_GoBack"/>
      <w:r w:rsidRPr="000303B5">
        <w:rPr>
          <w:rFonts w:ascii="Times New Roman" w:eastAsia="Times New Roman" w:hAnsi="Times New Roman" w:cs="Times New Roman"/>
          <w:b/>
          <w:bCs/>
          <w:color w:val="000000"/>
          <w:sz w:val="24"/>
          <w:szCs w:val="24"/>
          <w:bdr w:val="none" w:sz="0" w:space="0" w:color="auto" w:frame="1"/>
          <w:lang w:eastAsia="uk-UA"/>
        </w:rPr>
        <w:t>ЗАТВЕРДЖЕНО</w:t>
      </w:r>
      <w:r w:rsidRPr="000303B5">
        <w:rPr>
          <w:rFonts w:ascii="Times New Roman" w:eastAsia="Times New Roman" w:hAnsi="Times New Roman" w:cs="Times New Roman"/>
          <w:sz w:val="24"/>
          <w:szCs w:val="24"/>
          <w:lang w:eastAsia="uk-UA"/>
        </w:rPr>
        <w:t> </w:t>
      </w:r>
      <w:r w:rsidRPr="000303B5">
        <w:rPr>
          <w:rFonts w:ascii="Times New Roman" w:eastAsia="Times New Roman" w:hAnsi="Times New Roman" w:cs="Times New Roman"/>
          <w:sz w:val="24"/>
          <w:szCs w:val="24"/>
          <w:lang w:eastAsia="uk-UA"/>
        </w:rPr>
        <w:br/>
      </w:r>
      <w:r w:rsidRPr="000303B5">
        <w:rPr>
          <w:rFonts w:ascii="Times New Roman" w:eastAsia="Times New Roman" w:hAnsi="Times New Roman" w:cs="Times New Roman"/>
          <w:b/>
          <w:bCs/>
          <w:color w:val="000000"/>
          <w:sz w:val="24"/>
          <w:szCs w:val="24"/>
          <w:bdr w:val="none" w:sz="0" w:space="0" w:color="auto" w:frame="1"/>
          <w:lang w:eastAsia="uk-UA"/>
        </w:rPr>
        <w:t>Наказ Міністерства</w:t>
      </w:r>
      <w:r w:rsidRPr="000303B5">
        <w:rPr>
          <w:rFonts w:ascii="Times New Roman" w:eastAsia="Times New Roman" w:hAnsi="Times New Roman" w:cs="Times New Roman"/>
          <w:sz w:val="24"/>
          <w:szCs w:val="24"/>
          <w:lang w:eastAsia="uk-UA"/>
        </w:rPr>
        <w:t> </w:t>
      </w:r>
      <w:r w:rsidRPr="000303B5">
        <w:rPr>
          <w:rFonts w:ascii="Times New Roman" w:eastAsia="Times New Roman" w:hAnsi="Times New Roman" w:cs="Times New Roman"/>
          <w:sz w:val="24"/>
          <w:szCs w:val="24"/>
          <w:lang w:eastAsia="uk-UA"/>
        </w:rPr>
        <w:br/>
      </w:r>
      <w:r w:rsidRPr="000303B5">
        <w:rPr>
          <w:rFonts w:ascii="Times New Roman" w:eastAsia="Times New Roman" w:hAnsi="Times New Roman" w:cs="Times New Roman"/>
          <w:b/>
          <w:bCs/>
          <w:color w:val="000000"/>
          <w:sz w:val="24"/>
          <w:szCs w:val="24"/>
          <w:bdr w:val="none" w:sz="0" w:space="0" w:color="auto" w:frame="1"/>
          <w:lang w:eastAsia="uk-UA"/>
        </w:rPr>
        <w:t>доходів і зборів України</w:t>
      </w:r>
      <w:r w:rsidRPr="000303B5">
        <w:rPr>
          <w:rFonts w:ascii="Times New Roman" w:eastAsia="Times New Roman" w:hAnsi="Times New Roman" w:cs="Times New Roman"/>
          <w:sz w:val="24"/>
          <w:szCs w:val="24"/>
          <w:lang w:eastAsia="uk-UA"/>
        </w:rPr>
        <w:t> </w:t>
      </w:r>
      <w:r w:rsidRPr="000303B5">
        <w:rPr>
          <w:rFonts w:ascii="Times New Roman" w:eastAsia="Times New Roman" w:hAnsi="Times New Roman" w:cs="Times New Roman"/>
          <w:sz w:val="24"/>
          <w:szCs w:val="24"/>
          <w:lang w:eastAsia="uk-UA"/>
        </w:rPr>
        <w:br/>
      </w:r>
      <w:r w:rsidRPr="000303B5">
        <w:rPr>
          <w:rFonts w:ascii="Times New Roman" w:eastAsia="Times New Roman" w:hAnsi="Times New Roman" w:cs="Times New Roman"/>
          <w:b/>
          <w:bCs/>
          <w:color w:val="000000"/>
          <w:sz w:val="24"/>
          <w:szCs w:val="24"/>
          <w:bdr w:val="none" w:sz="0" w:space="0" w:color="auto" w:frame="1"/>
          <w:lang w:eastAsia="uk-UA"/>
        </w:rPr>
        <w:t>29.11.2013  № 729</w:t>
      </w:r>
    </w:p>
    <w:p w:rsidR="000303B5" w:rsidRDefault="000303B5" w:rsidP="000303B5">
      <w:pPr>
        <w:shd w:val="clear" w:color="auto" w:fill="FFFFFF"/>
        <w:spacing w:after="0" w:line="240" w:lineRule="auto"/>
        <w:ind w:left="450" w:right="450"/>
        <w:jc w:val="right"/>
        <w:textAlignment w:val="baseline"/>
        <w:rPr>
          <w:rFonts w:ascii="Times New Roman" w:eastAsia="Times New Roman" w:hAnsi="Times New Roman" w:cs="Times New Roman"/>
          <w:b/>
          <w:bCs/>
          <w:color w:val="000000"/>
          <w:sz w:val="32"/>
          <w:szCs w:val="32"/>
          <w:bdr w:val="none" w:sz="0" w:space="0" w:color="auto" w:frame="1"/>
          <w:lang w:eastAsia="uk-UA"/>
        </w:rPr>
      </w:pPr>
      <w:r w:rsidRPr="000303B5">
        <w:rPr>
          <w:rFonts w:ascii="Times New Roman" w:eastAsia="Times New Roman" w:hAnsi="Times New Roman" w:cs="Times New Roman"/>
          <w:b/>
          <w:bCs/>
          <w:color w:val="000000"/>
          <w:sz w:val="24"/>
          <w:szCs w:val="24"/>
          <w:bdr w:val="none" w:sz="0" w:space="0" w:color="auto" w:frame="1"/>
          <w:lang w:eastAsia="uk-UA"/>
        </w:rPr>
        <w:t>Зареєстровано в Міністерстві</w:t>
      </w:r>
      <w:r w:rsidRPr="000303B5">
        <w:rPr>
          <w:rFonts w:ascii="Times New Roman" w:eastAsia="Times New Roman" w:hAnsi="Times New Roman" w:cs="Times New Roman"/>
          <w:sz w:val="24"/>
          <w:szCs w:val="24"/>
          <w:lang w:eastAsia="uk-UA"/>
        </w:rPr>
        <w:t> </w:t>
      </w:r>
      <w:r w:rsidRPr="000303B5">
        <w:rPr>
          <w:rFonts w:ascii="Times New Roman" w:eastAsia="Times New Roman" w:hAnsi="Times New Roman" w:cs="Times New Roman"/>
          <w:sz w:val="24"/>
          <w:szCs w:val="24"/>
          <w:lang w:eastAsia="uk-UA"/>
        </w:rPr>
        <w:br/>
      </w:r>
      <w:r w:rsidRPr="000303B5">
        <w:rPr>
          <w:rFonts w:ascii="Times New Roman" w:eastAsia="Times New Roman" w:hAnsi="Times New Roman" w:cs="Times New Roman"/>
          <w:b/>
          <w:bCs/>
          <w:color w:val="000000"/>
          <w:sz w:val="24"/>
          <w:szCs w:val="24"/>
          <w:bdr w:val="none" w:sz="0" w:space="0" w:color="auto" w:frame="1"/>
          <w:lang w:eastAsia="uk-UA"/>
        </w:rPr>
        <w:t>юстиції України</w:t>
      </w:r>
      <w:r w:rsidRPr="000303B5">
        <w:rPr>
          <w:rFonts w:ascii="Times New Roman" w:eastAsia="Times New Roman" w:hAnsi="Times New Roman" w:cs="Times New Roman"/>
          <w:sz w:val="24"/>
          <w:szCs w:val="24"/>
          <w:lang w:eastAsia="uk-UA"/>
        </w:rPr>
        <w:t> </w:t>
      </w:r>
      <w:r w:rsidRPr="000303B5">
        <w:rPr>
          <w:rFonts w:ascii="Times New Roman" w:eastAsia="Times New Roman" w:hAnsi="Times New Roman" w:cs="Times New Roman"/>
          <w:sz w:val="24"/>
          <w:szCs w:val="24"/>
          <w:lang w:eastAsia="uk-UA"/>
        </w:rPr>
        <w:br/>
      </w:r>
      <w:r w:rsidRPr="000303B5">
        <w:rPr>
          <w:rFonts w:ascii="Times New Roman" w:eastAsia="Times New Roman" w:hAnsi="Times New Roman" w:cs="Times New Roman"/>
          <w:b/>
          <w:bCs/>
          <w:color w:val="000000"/>
          <w:sz w:val="24"/>
          <w:szCs w:val="24"/>
          <w:bdr w:val="none" w:sz="0" w:space="0" w:color="auto" w:frame="1"/>
          <w:lang w:eastAsia="uk-UA"/>
        </w:rPr>
        <w:t>6 лютого 2014 р.</w:t>
      </w:r>
      <w:r w:rsidRPr="000303B5">
        <w:rPr>
          <w:rFonts w:ascii="Times New Roman" w:eastAsia="Times New Roman" w:hAnsi="Times New Roman" w:cs="Times New Roman"/>
          <w:sz w:val="24"/>
          <w:szCs w:val="24"/>
          <w:lang w:eastAsia="uk-UA"/>
        </w:rPr>
        <w:t> </w:t>
      </w:r>
      <w:r w:rsidRPr="000303B5">
        <w:rPr>
          <w:rFonts w:ascii="Times New Roman" w:eastAsia="Times New Roman" w:hAnsi="Times New Roman" w:cs="Times New Roman"/>
          <w:sz w:val="24"/>
          <w:szCs w:val="24"/>
          <w:lang w:eastAsia="uk-UA"/>
        </w:rPr>
        <w:br/>
      </w:r>
      <w:bookmarkEnd w:id="1"/>
      <w:r w:rsidRPr="000303B5">
        <w:rPr>
          <w:rFonts w:ascii="Times New Roman" w:eastAsia="Times New Roman" w:hAnsi="Times New Roman" w:cs="Times New Roman"/>
          <w:b/>
          <w:bCs/>
          <w:color w:val="000000"/>
          <w:sz w:val="24"/>
          <w:szCs w:val="24"/>
          <w:bdr w:val="none" w:sz="0" w:space="0" w:color="auto" w:frame="1"/>
          <w:lang w:eastAsia="uk-UA"/>
        </w:rPr>
        <w:t>за № 243/25020</w:t>
      </w:r>
    </w:p>
    <w:p w:rsidR="000303B5" w:rsidRDefault="000303B5" w:rsidP="000303B5">
      <w:pPr>
        <w:shd w:val="clear" w:color="auto" w:fill="FFFFFF"/>
        <w:spacing w:after="0" w:line="240" w:lineRule="auto"/>
        <w:ind w:left="450" w:right="450"/>
        <w:jc w:val="center"/>
        <w:textAlignment w:val="baseline"/>
        <w:rPr>
          <w:rFonts w:ascii="Times New Roman" w:eastAsia="Times New Roman" w:hAnsi="Times New Roman" w:cs="Times New Roman"/>
          <w:b/>
          <w:bCs/>
          <w:color w:val="000000"/>
          <w:sz w:val="32"/>
          <w:szCs w:val="32"/>
          <w:bdr w:val="none" w:sz="0" w:space="0" w:color="auto" w:frame="1"/>
          <w:lang w:eastAsia="uk-UA"/>
        </w:rPr>
      </w:pPr>
    </w:p>
    <w:p w:rsidR="000303B5" w:rsidRPr="000303B5" w:rsidRDefault="000303B5" w:rsidP="000303B5">
      <w:pPr>
        <w:shd w:val="clear" w:color="auto" w:fill="FFFFFF"/>
        <w:spacing w:after="0" w:line="240" w:lineRule="auto"/>
        <w:ind w:left="450" w:right="450"/>
        <w:jc w:val="center"/>
        <w:textAlignment w:val="baseline"/>
        <w:rPr>
          <w:rFonts w:ascii="Times New Roman" w:eastAsia="Times New Roman" w:hAnsi="Times New Roman" w:cs="Times New Roman"/>
          <w:color w:val="000000"/>
          <w:sz w:val="24"/>
          <w:szCs w:val="24"/>
          <w:lang w:eastAsia="uk-UA"/>
        </w:rPr>
      </w:pPr>
      <w:r w:rsidRPr="000303B5">
        <w:rPr>
          <w:rFonts w:ascii="Times New Roman" w:eastAsia="Times New Roman" w:hAnsi="Times New Roman" w:cs="Times New Roman"/>
          <w:b/>
          <w:bCs/>
          <w:color w:val="000000"/>
          <w:sz w:val="32"/>
          <w:szCs w:val="32"/>
          <w:bdr w:val="none" w:sz="0" w:space="0" w:color="auto" w:frame="1"/>
          <w:lang w:eastAsia="uk-UA"/>
        </w:rPr>
        <w:t>ФОРМАТ (СТАНДАРТ) </w:t>
      </w:r>
      <w:r w:rsidRPr="000303B5">
        <w:rPr>
          <w:rFonts w:ascii="Times New Roman" w:eastAsia="Times New Roman" w:hAnsi="Times New Roman" w:cs="Times New Roman"/>
          <w:color w:val="000000"/>
          <w:sz w:val="24"/>
          <w:szCs w:val="24"/>
          <w:lang w:eastAsia="uk-UA"/>
        </w:rPr>
        <w:br/>
      </w:r>
      <w:r w:rsidRPr="000303B5">
        <w:rPr>
          <w:rFonts w:ascii="Times New Roman" w:eastAsia="Times New Roman" w:hAnsi="Times New Roman" w:cs="Times New Roman"/>
          <w:b/>
          <w:bCs/>
          <w:color w:val="000000"/>
          <w:sz w:val="32"/>
          <w:szCs w:val="32"/>
          <w:bdr w:val="none" w:sz="0" w:space="0" w:color="auto" w:frame="1"/>
          <w:lang w:eastAsia="uk-UA"/>
        </w:rPr>
        <w:t>електронного документа звітності суб’єктів господарювання</w:t>
      </w:r>
    </w:p>
    <w:p w:rsidR="000303B5" w:rsidRPr="000303B5" w:rsidRDefault="000303B5" w:rsidP="000303B5">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eastAsia="uk-UA"/>
        </w:rPr>
      </w:pPr>
      <w:bookmarkStart w:id="2" w:name="n22"/>
      <w:bookmarkEnd w:id="2"/>
      <w:r w:rsidRPr="000303B5">
        <w:rPr>
          <w:rFonts w:ascii="Times New Roman" w:eastAsia="Times New Roman" w:hAnsi="Times New Roman" w:cs="Times New Roman"/>
          <w:color w:val="000000"/>
          <w:sz w:val="24"/>
          <w:szCs w:val="24"/>
          <w:lang w:eastAsia="uk-UA"/>
        </w:rPr>
        <w:t>1. Цей Формат (стандарт) призначений для формування та передачі звітності в електронному вигляді суб'єктами господарювання.</w:t>
      </w:r>
    </w:p>
    <w:p w:rsidR="000303B5" w:rsidRPr="000303B5" w:rsidRDefault="000303B5" w:rsidP="000303B5">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eastAsia="uk-UA"/>
        </w:rPr>
      </w:pPr>
      <w:bookmarkStart w:id="3" w:name="n23"/>
      <w:bookmarkEnd w:id="3"/>
      <w:r w:rsidRPr="000303B5">
        <w:rPr>
          <w:rFonts w:ascii="Times New Roman" w:eastAsia="Times New Roman" w:hAnsi="Times New Roman" w:cs="Times New Roman"/>
          <w:color w:val="000000"/>
          <w:sz w:val="24"/>
          <w:szCs w:val="24"/>
          <w:lang w:eastAsia="uk-UA"/>
        </w:rPr>
        <w:t>2. З фізичної точки зору кожний документ звітності є файлом, що містить інформацію лише щодо одного звіту, перерахунку, декларації, додатка до декларації тощо. Документи можуть подаватись як окремими файлами, так і пакетом.</w:t>
      </w:r>
    </w:p>
    <w:p w:rsidR="000303B5" w:rsidRPr="000303B5" w:rsidRDefault="000303B5" w:rsidP="000303B5">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eastAsia="uk-UA"/>
        </w:rPr>
      </w:pPr>
      <w:bookmarkStart w:id="4" w:name="n24"/>
      <w:bookmarkEnd w:id="4"/>
      <w:r w:rsidRPr="000303B5">
        <w:rPr>
          <w:rFonts w:ascii="Times New Roman" w:eastAsia="Times New Roman" w:hAnsi="Times New Roman" w:cs="Times New Roman"/>
          <w:color w:val="000000"/>
          <w:sz w:val="24"/>
          <w:szCs w:val="24"/>
          <w:lang w:eastAsia="uk-UA"/>
        </w:rPr>
        <w:t>3. Пакет звітних документів - певний перелік документів одного типу чи різних типів, що подаються суб’єктом господарювання в одному звітному періоді. Пакет повинен містити основний документ звітності та необхідні додатки до нього. Фізично пакетом документів є набір XML-файлів, які називаються згідно з форматом (стандартом) електронної звітності.</w:t>
      </w:r>
    </w:p>
    <w:p w:rsidR="000303B5" w:rsidRPr="000303B5" w:rsidRDefault="000303B5" w:rsidP="000303B5">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eastAsia="uk-UA"/>
        </w:rPr>
      </w:pPr>
      <w:bookmarkStart w:id="5" w:name="n25"/>
      <w:bookmarkEnd w:id="5"/>
      <w:r w:rsidRPr="000303B5">
        <w:rPr>
          <w:rFonts w:ascii="Times New Roman" w:eastAsia="Times New Roman" w:hAnsi="Times New Roman" w:cs="Times New Roman"/>
          <w:color w:val="000000"/>
          <w:sz w:val="24"/>
          <w:szCs w:val="24"/>
          <w:lang w:eastAsia="uk-UA"/>
        </w:rPr>
        <w:t>4. Імена файлів формуються відповідно до значення елементів заголовка документа (DECLARHEAD) за таким принципом:</w:t>
      </w:r>
    </w:p>
    <w:p w:rsidR="000303B5" w:rsidRPr="000303B5" w:rsidRDefault="000303B5" w:rsidP="000303B5">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eastAsia="uk-UA"/>
        </w:rPr>
      </w:pPr>
      <w:bookmarkStart w:id="6" w:name="n26"/>
      <w:bookmarkEnd w:id="6"/>
      <w:r w:rsidRPr="000303B5">
        <w:rPr>
          <w:rFonts w:ascii="Times New Roman" w:eastAsia="Times New Roman" w:hAnsi="Times New Roman" w:cs="Times New Roman"/>
          <w:color w:val="000000"/>
          <w:sz w:val="24"/>
          <w:szCs w:val="24"/>
          <w:lang w:eastAsia="uk-UA"/>
        </w:rPr>
        <w:t>позиції з 1 по 4 включно містять код територіального органу отримувача, до якого подається оригінал або копія документа (4 символи), що складається з коду області, на території якої розташовується територіальний орган отримувача (значення елемента C_REG, доповненого зліва нулем до 2 символів), та коду адміністративного району, на території якого розташовується територіальний орган отримувача (значення елемента C_RAJ, доповненого зліва нулем до 2 символів);</w:t>
      </w:r>
    </w:p>
    <w:p w:rsidR="000303B5" w:rsidRPr="000303B5" w:rsidRDefault="000303B5" w:rsidP="000303B5">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eastAsia="uk-UA"/>
        </w:rPr>
      </w:pPr>
      <w:bookmarkStart w:id="7" w:name="n27"/>
      <w:bookmarkEnd w:id="7"/>
      <w:r w:rsidRPr="000303B5">
        <w:rPr>
          <w:rFonts w:ascii="Times New Roman" w:eastAsia="Times New Roman" w:hAnsi="Times New Roman" w:cs="Times New Roman"/>
          <w:color w:val="000000"/>
          <w:sz w:val="24"/>
          <w:szCs w:val="24"/>
          <w:lang w:eastAsia="uk-UA"/>
        </w:rPr>
        <w:t>позиції з 5 по 14 включно містять податковий номер або реєстраційний номер облікової картки платника податків (серія та номер паспорта (для фізичних осіб, які через свої релігійні переконання відмовляються від прийняття реєстраційного номера облікової картки платника податків та офіційно повідомили про це відповідний контролюючий орган і мають відмітку у паспорті)) (значення елемента TIN, доповненого зліва нулями до 10 символів);</w:t>
      </w:r>
    </w:p>
    <w:p w:rsidR="000303B5" w:rsidRPr="000303B5" w:rsidRDefault="000303B5" w:rsidP="000303B5">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eastAsia="uk-UA"/>
        </w:rPr>
      </w:pPr>
      <w:bookmarkStart w:id="8" w:name="n28"/>
      <w:bookmarkEnd w:id="8"/>
      <w:r w:rsidRPr="000303B5">
        <w:rPr>
          <w:rFonts w:ascii="Times New Roman" w:eastAsia="Times New Roman" w:hAnsi="Times New Roman" w:cs="Times New Roman"/>
          <w:color w:val="000000"/>
          <w:sz w:val="24"/>
          <w:szCs w:val="24"/>
          <w:lang w:eastAsia="uk-UA"/>
        </w:rPr>
        <w:t>позиції з 15 по 17 включно містять код документа (значення елемента C_DOC);</w:t>
      </w:r>
    </w:p>
    <w:p w:rsidR="000303B5" w:rsidRPr="000303B5" w:rsidRDefault="000303B5" w:rsidP="000303B5">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eastAsia="uk-UA"/>
        </w:rPr>
      </w:pPr>
      <w:bookmarkStart w:id="9" w:name="n29"/>
      <w:bookmarkEnd w:id="9"/>
      <w:r w:rsidRPr="000303B5">
        <w:rPr>
          <w:rFonts w:ascii="Times New Roman" w:eastAsia="Times New Roman" w:hAnsi="Times New Roman" w:cs="Times New Roman"/>
          <w:color w:val="000000"/>
          <w:sz w:val="24"/>
          <w:szCs w:val="24"/>
          <w:lang w:eastAsia="uk-UA"/>
        </w:rPr>
        <w:t>позиції з 18 по 20 містять підтип документа (значення елемента C_DOC_SUB);</w:t>
      </w:r>
    </w:p>
    <w:p w:rsidR="000303B5" w:rsidRPr="000303B5" w:rsidRDefault="000303B5" w:rsidP="000303B5">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eastAsia="uk-UA"/>
        </w:rPr>
      </w:pPr>
      <w:bookmarkStart w:id="10" w:name="n30"/>
      <w:bookmarkEnd w:id="10"/>
      <w:r w:rsidRPr="000303B5">
        <w:rPr>
          <w:rFonts w:ascii="Times New Roman" w:eastAsia="Times New Roman" w:hAnsi="Times New Roman" w:cs="Times New Roman"/>
          <w:color w:val="000000"/>
          <w:sz w:val="24"/>
          <w:szCs w:val="24"/>
          <w:lang w:eastAsia="uk-UA"/>
        </w:rPr>
        <w:t>позиції 21, 22 містять номер версії документа (значення елемента C_DOC_VER, доповненого зліва нулем до 2 символів);</w:t>
      </w:r>
    </w:p>
    <w:p w:rsidR="000303B5" w:rsidRPr="000303B5" w:rsidRDefault="000303B5" w:rsidP="000303B5">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eastAsia="uk-UA"/>
        </w:rPr>
      </w:pPr>
      <w:bookmarkStart w:id="11" w:name="n31"/>
      <w:bookmarkEnd w:id="11"/>
      <w:r w:rsidRPr="000303B5">
        <w:rPr>
          <w:rFonts w:ascii="Times New Roman" w:eastAsia="Times New Roman" w:hAnsi="Times New Roman" w:cs="Times New Roman"/>
          <w:color w:val="000000"/>
          <w:sz w:val="24"/>
          <w:szCs w:val="24"/>
          <w:lang w:eastAsia="uk-UA"/>
        </w:rPr>
        <w:t>позиція 23 містить ознаку стану документа (значення елемента C_DOC_STAN);</w:t>
      </w:r>
    </w:p>
    <w:p w:rsidR="000303B5" w:rsidRPr="000303B5" w:rsidRDefault="000303B5" w:rsidP="000303B5">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eastAsia="uk-UA"/>
        </w:rPr>
      </w:pPr>
      <w:bookmarkStart w:id="12" w:name="n32"/>
      <w:bookmarkEnd w:id="12"/>
      <w:r w:rsidRPr="000303B5">
        <w:rPr>
          <w:rFonts w:ascii="Times New Roman" w:eastAsia="Times New Roman" w:hAnsi="Times New Roman" w:cs="Times New Roman"/>
          <w:color w:val="000000"/>
          <w:sz w:val="24"/>
          <w:szCs w:val="24"/>
          <w:lang w:eastAsia="uk-UA"/>
        </w:rPr>
        <w:t>позиції 24, 25 містять номер нового звітного (уточнюючого) документа у звітному періоді (значення елемента C_DOC_TYPE, доповненого зліва нулем до 2 символів). Для звітного документа позиції 24, 25 міститимуть значення 00;</w:t>
      </w:r>
    </w:p>
    <w:p w:rsidR="000303B5" w:rsidRPr="000303B5" w:rsidRDefault="000303B5" w:rsidP="000303B5">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eastAsia="uk-UA"/>
        </w:rPr>
      </w:pPr>
      <w:bookmarkStart w:id="13" w:name="n33"/>
      <w:bookmarkEnd w:id="13"/>
      <w:r w:rsidRPr="000303B5">
        <w:rPr>
          <w:rFonts w:ascii="Times New Roman" w:eastAsia="Times New Roman" w:hAnsi="Times New Roman" w:cs="Times New Roman"/>
          <w:color w:val="000000"/>
          <w:sz w:val="24"/>
          <w:szCs w:val="24"/>
          <w:lang w:eastAsia="uk-UA"/>
        </w:rPr>
        <w:t>позиції з 26 по 32 містять порядковий номер документа, що може подаватись декілька разів в одному звітному періоді (значення елемента C_DOC_CNT, доповненого зліва нулями до 7 символів). Якщо звіт подається лише один раз, то позиції 26 - 32 міститимуть значення 0000001;</w:t>
      </w:r>
    </w:p>
    <w:p w:rsidR="000303B5" w:rsidRPr="000303B5" w:rsidRDefault="000303B5" w:rsidP="000303B5">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eastAsia="uk-UA"/>
        </w:rPr>
      </w:pPr>
      <w:bookmarkStart w:id="14" w:name="n34"/>
      <w:bookmarkEnd w:id="14"/>
      <w:r w:rsidRPr="000303B5">
        <w:rPr>
          <w:rFonts w:ascii="Times New Roman" w:eastAsia="Times New Roman" w:hAnsi="Times New Roman" w:cs="Times New Roman"/>
          <w:color w:val="000000"/>
          <w:sz w:val="24"/>
          <w:szCs w:val="24"/>
          <w:lang w:eastAsia="uk-UA"/>
        </w:rPr>
        <w:t>позиція 33 містить числовий код типу звітного періоду (1 - місяць, 2 - квартал, 3 - півріччя, 4 - дев’ять місяців, 5 - рік) (значення елемента PERIOD_TYPE);</w:t>
      </w:r>
    </w:p>
    <w:p w:rsidR="000303B5" w:rsidRPr="000303B5" w:rsidRDefault="000303B5" w:rsidP="000303B5">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eastAsia="uk-UA"/>
        </w:rPr>
      </w:pPr>
      <w:bookmarkStart w:id="15" w:name="n35"/>
      <w:bookmarkEnd w:id="15"/>
      <w:r w:rsidRPr="000303B5">
        <w:rPr>
          <w:rFonts w:ascii="Times New Roman" w:eastAsia="Times New Roman" w:hAnsi="Times New Roman" w:cs="Times New Roman"/>
          <w:color w:val="000000"/>
          <w:sz w:val="24"/>
          <w:szCs w:val="24"/>
          <w:lang w:eastAsia="uk-UA"/>
        </w:rPr>
        <w:t>позиції 34, 35 містять значення звітного місяця (значення елемента PERIOD_MONTH, доповненого зліва нулем до 2 символів);</w:t>
      </w:r>
    </w:p>
    <w:p w:rsidR="000303B5" w:rsidRPr="000303B5" w:rsidRDefault="000303B5" w:rsidP="000303B5">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eastAsia="uk-UA"/>
        </w:rPr>
      </w:pPr>
      <w:bookmarkStart w:id="16" w:name="n36"/>
      <w:bookmarkEnd w:id="16"/>
      <w:r w:rsidRPr="000303B5">
        <w:rPr>
          <w:rFonts w:ascii="Times New Roman" w:eastAsia="Times New Roman" w:hAnsi="Times New Roman" w:cs="Times New Roman"/>
          <w:color w:val="000000"/>
          <w:sz w:val="24"/>
          <w:szCs w:val="24"/>
          <w:lang w:eastAsia="uk-UA"/>
        </w:rPr>
        <w:t>позиції з 36 по 39 містять значення звітного року (значення елемента PERIOD_YEAR);</w:t>
      </w:r>
    </w:p>
    <w:p w:rsidR="000303B5" w:rsidRPr="000303B5" w:rsidRDefault="000303B5" w:rsidP="000303B5">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eastAsia="uk-UA"/>
        </w:rPr>
      </w:pPr>
      <w:bookmarkStart w:id="17" w:name="n37"/>
      <w:bookmarkEnd w:id="17"/>
      <w:r w:rsidRPr="000303B5">
        <w:rPr>
          <w:rFonts w:ascii="Times New Roman" w:eastAsia="Times New Roman" w:hAnsi="Times New Roman" w:cs="Times New Roman"/>
          <w:color w:val="000000"/>
          <w:sz w:val="24"/>
          <w:szCs w:val="24"/>
          <w:lang w:eastAsia="uk-UA"/>
        </w:rPr>
        <w:lastRenderedPageBreak/>
        <w:t>позиції з 40 по 43 містять код територіального органу отримувача, до якого подається оригінал документа (значення елемента C_STI_ORIG, доповненого зліва нулями до 4 символів). Якщо документ є оригіналом, а не копією, то позиції 40 - 43 будуть відповідати позиціям 1 - 4;</w:t>
      </w:r>
    </w:p>
    <w:p w:rsidR="000303B5" w:rsidRPr="000303B5" w:rsidRDefault="000303B5" w:rsidP="000303B5">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eastAsia="uk-UA"/>
        </w:rPr>
      </w:pPr>
      <w:bookmarkStart w:id="18" w:name="n38"/>
      <w:bookmarkEnd w:id="18"/>
      <w:r w:rsidRPr="000303B5">
        <w:rPr>
          <w:rFonts w:ascii="Times New Roman" w:eastAsia="Times New Roman" w:hAnsi="Times New Roman" w:cs="Times New Roman"/>
          <w:color w:val="000000"/>
          <w:sz w:val="24"/>
          <w:szCs w:val="24"/>
          <w:lang w:eastAsia="uk-UA"/>
        </w:rPr>
        <w:t xml:space="preserve">файл має розширення </w:t>
      </w:r>
      <w:proofErr w:type="spellStart"/>
      <w:r w:rsidRPr="000303B5">
        <w:rPr>
          <w:rFonts w:ascii="Times New Roman" w:eastAsia="Times New Roman" w:hAnsi="Times New Roman" w:cs="Times New Roman"/>
          <w:color w:val="000000"/>
          <w:sz w:val="24"/>
          <w:szCs w:val="24"/>
          <w:lang w:eastAsia="uk-UA"/>
        </w:rPr>
        <w:t>xml</w:t>
      </w:r>
      <w:proofErr w:type="spellEnd"/>
      <w:r w:rsidRPr="000303B5">
        <w:rPr>
          <w:rFonts w:ascii="Times New Roman" w:eastAsia="Times New Roman" w:hAnsi="Times New Roman" w:cs="Times New Roman"/>
          <w:color w:val="000000"/>
          <w:sz w:val="24"/>
          <w:szCs w:val="24"/>
          <w:lang w:eastAsia="uk-UA"/>
        </w:rPr>
        <w:t>.</w:t>
      </w:r>
    </w:p>
    <w:p w:rsidR="000303B5" w:rsidRPr="000303B5" w:rsidRDefault="000303B5" w:rsidP="000303B5">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eastAsia="uk-UA"/>
        </w:rPr>
      </w:pPr>
      <w:bookmarkStart w:id="19" w:name="n39"/>
      <w:bookmarkEnd w:id="19"/>
      <w:r w:rsidRPr="000303B5">
        <w:rPr>
          <w:rFonts w:ascii="Times New Roman" w:eastAsia="Times New Roman" w:hAnsi="Times New Roman" w:cs="Times New Roman"/>
          <w:color w:val="000000"/>
          <w:sz w:val="24"/>
          <w:szCs w:val="24"/>
          <w:lang w:eastAsia="uk-UA"/>
        </w:rPr>
        <w:t>Наприклад: 23010000223816J0100112100000000151220102301.xml</w:t>
      </w:r>
    </w:p>
    <w:p w:rsidR="000303B5" w:rsidRPr="000303B5" w:rsidRDefault="000303B5" w:rsidP="000303B5">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eastAsia="uk-UA"/>
        </w:rPr>
      </w:pPr>
      <w:bookmarkStart w:id="20" w:name="n40"/>
      <w:bookmarkEnd w:id="20"/>
      <w:r w:rsidRPr="000303B5">
        <w:rPr>
          <w:rFonts w:ascii="Times New Roman" w:eastAsia="Times New Roman" w:hAnsi="Times New Roman" w:cs="Times New Roman"/>
          <w:color w:val="000000"/>
          <w:sz w:val="24"/>
          <w:szCs w:val="24"/>
          <w:lang w:eastAsia="uk-UA"/>
        </w:rPr>
        <w:t xml:space="preserve">Схему формування назви </w:t>
      </w:r>
      <w:proofErr w:type="spellStart"/>
      <w:r w:rsidRPr="000303B5">
        <w:rPr>
          <w:rFonts w:ascii="Times New Roman" w:eastAsia="Times New Roman" w:hAnsi="Times New Roman" w:cs="Times New Roman"/>
          <w:color w:val="000000"/>
          <w:sz w:val="24"/>
          <w:szCs w:val="24"/>
          <w:lang w:eastAsia="uk-UA"/>
        </w:rPr>
        <w:t>файла</w:t>
      </w:r>
      <w:proofErr w:type="spellEnd"/>
      <w:r w:rsidRPr="000303B5">
        <w:rPr>
          <w:rFonts w:ascii="Times New Roman" w:eastAsia="Times New Roman" w:hAnsi="Times New Roman" w:cs="Times New Roman"/>
          <w:color w:val="000000"/>
          <w:sz w:val="24"/>
          <w:szCs w:val="24"/>
          <w:lang w:eastAsia="uk-UA"/>
        </w:rPr>
        <w:t xml:space="preserve"> зображено на рис. 1.</w:t>
      </w:r>
    </w:p>
    <w:p w:rsidR="000303B5" w:rsidRPr="000303B5" w:rsidRDefault="000303B5" w:rsidP="000303B5">
      <w:pPr>
        <w:shd w:val="clear" w:color="auto" w:fill="FFFFFF"/>
        <w:spacing w:after="0" w:line="240" w:lineRule="auto"/>
        <w:jc w:val="center"/>
        <w:textAlignment w:val="baseline"/>
        <w:rPr>
          <w:rFonts w:ascii="Times New Roman" w:eastAsia="Times New Roman" w:hAnsi="Times New Roman" w:cs="Times New Roman"/>
          <w:color w:val="000000"/>
          <w:sz w:val="24"/>
          <w:szCs w:val="24"/>
          <w:lang w:eastAsia="uk-UA"/>
        </w:rPr>
      </w:pPr>
      <w:bookmarkStart w:id="21" w:name="n140"/>
      <w:bookmarkEnd w:id="21"/>
      <w:r w:rsidRPr="000303B5">
        <w:rPr>
          <w:rFonts w:ascii="Times New Roman" w:eastAsia="Times New Roman" w:hAnsi="Times New Roman" w:cs="Times New Roman"/>
          <w:noProof/>
          <w:color w:val="5674B9"/>
          <w:sz w:val="24"/>
          <w:szCs w:val="24"/>
          <w:bdr w:val="none" w:sz="0" w:space="0" w:color="auto" w:frame="1"/>
          <w:lang w:eastAsia="uk-UA"/>
        </w:rPr>
        <w:drawing>
          <wp:inline distT="0" distB="0" distL="0" distR="0" wp14:anchorId="06492B48" wp14:editId="7934F617">
            <wp:extent cx="6797040" cy="1630680"/>
            <wp:effectExtent l="0" t="0" r="3810" b="7620"/>
            <wp:docPr id="1" name="Рисунок 1" descr="http://zakon5.rada.gov.ua/laws/file/imgs/24/p419382n140.gif">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zakon5.rada.gov.ua/laws/file/imgs/24/p419382n140.gif">
                      <a:hlinkClick r:id="rId4"/>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797040" cy="1630680"/>
                    </a:xfrm>
                    <a:prstGeom prst="rect">
                      <a:avLst/>
                    </a:prstGeom>
                    <a:noFill/>
                    <a:ln>
                      <a:noFill/>
                    </a:ln>
                  </pic:spPr>
                </pic:pic>
              </a:graphicData>
            </a:graphic>
          </wp:inline>
        </w:drawing>
      </w:r>
    </w:p>
    <w:p w:rsidR="000303B5" w:rsidRPr="000303B5" w:rsidRDefault="000303B5" w:rsidP="000303B5">
      <w:pPr>
        <w:shd w:val="clear" w:color="auto" w:fill="FFFFFF"/>
        <w:spacing w:after="0" w:line="240" w:lineRule="auto"/>
        <w:jc w:val="center"/>
        <w:textAlignment w:val="baseline"/>
        <w:rPr>
          <w:rFonts w:ascii="Times New Roman" w:eastAsia="Times New Roman" w:hAnsi="Times New Roman" w:cs="Times New Roman"/>
          <w:color w:val="000000"/>
          <w:sz w:val="24"/>
          <w:szCs w:val="24"/>
          <w:lang w:eastAsia="uk-UA"/>
        </w:rPr>
      </w:pPr>
      <w:bookmarkStart w:id="22" w:name="n42"/>
      <w:bookmarkEnd w:id="22"/>
      <w:r w:rsidRPr="000303B5">
        <w:rPr>
          <w:rFonts w:ascii="Times New Roman" w:eastAsia="Times New Roman" w:hAnsi="Times New Roman" w:cs="Times New Roman"/>
          <w:color w:val="000000"/>
          <w:sz w:val="24"/>
          <w:szCs w:val="24"/>
          <w:lang w:eastAsia="uk-UA"/>
        </w:rPr>
        <w:t>Рис. 1</w:t>
      </w:r>
    </w:p>
    <w:p w:rsidR="000303B5" w:rsidRPr="000303B5" w:rsidRDefault="000303B5" w:rsidP="000303B5">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eastAsia="uk-UA"/>
        </w:rPr>
      </w:pPr>
      <w:bookmarkStart w:id="23" w:name="n43"/>
      <w:bookmarkEnd w:id="23"/>
      <w:r w:rsidRPr="000303B5">
        <w:rPr>
          <w:rFonts w:ascii="Times New Roman" w:eastAsia="Times New Roman" w:hAnsi="Times New Roman" w:cs="Times New Roman"/>
          <w:color w:val="000000"/>
          <w:sz w:val="24"/>
          <w:szCs w:val="24"/>
          <w:lang w:eastAsia="uk-UA"/>
        </w:rPr>
        <w:t>5. З логічної точки зору кожний документ подається у вигляді XML-структури. Кожний поданий звітний документ повинен відповідати всім правилам побудови XML-документа відповідно до відкритого стандарту W3C (http://www.w3.org/TR/REC-xml). Для контролю за цілісністю структури та правильністю заповнення для кожного типу звіту додається файл, який містить XML-схему, що відповідає стандарту W3C (http://www.w3.org/XML/Schema).</w:t>
      </w:r>
    </w:p>
    <w:p w:rsidR="000303B5" w:rsidRPr="000303B5" w:rsidRDefault="000303B5" w:rsidP="000303B5">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eastAsia="uk-UA"/>
        </w:rPr>
      </w:pPr>
      <w:bookmarkStart w:id="24" w:name="n44"/>
      <w:bookmarkEnd w:id="24"/>
      <w:r w:rsidRPr="000303B5">
        <w:rPr>
          <w:rFonts w:ascii="Times New Roman" w:eastAsia="Times New Roman" w:hAnsi="Times New Roman" w:cs="Times New Roman"/>
          <w:color w:val="000000"/>
          <w:sz w:val="24"/>
          <w:szCs w:val="24"/>
          <w:lang w:eastAsia="uk-UA"/>
        </w:rPr>
        <w:t>Файл з XML-схемою іменується за таким принципом:</w:t>
      </w:r>
    </w:p>
    <w:p w:rsidR="000303B5" w:rsidRPr="000303B5" w:rsidRDefault="000303B5" w:rsidP="000303B5">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eastAsia="uk-UA"/>
        </w:rPr>
      </w:pPr>
      <w:bookmarkStart w:id="25" w:name="n45"/>
      <w:bookmarkEnd w:id="25"/>
      <w:r w:rsidRPr="000303B5">
        <w:rPr>
          <w:rFonts w:ascii="Times New Roman" w:eastAsia="Times New Roman" w:hAnsi="Times New Roman" w:cs="Times New Roman"/>
          <w:color w:val="000000"/>
          <w:sz w:val="24"/>
          <w:szCs w:val="24"/>
          <w:lang w:eastAsia="uk-UA"/>
        </w:rPr>
        <w:t>позиції з 1 по 3 включно містять код документа і відповідають значенню елемента C_DOC;</w:t>
      </w:r>
    </w:p>
    <w:p w:rsidR="000303B5" w:rsidRPr="000303B5" w:rsidRDefault="000303B5" w:rsidP="000303B5">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eastAsia="uk-UA"/>
        </w:rPr>
      </w:pPr>
      <w:bookmarkStart w:id="26" w:name="n46"/>
      <w:bookmarkEnd w:id="26"/>
      <w:r w:rsidRPr="000303B5">
        <w:rPr>
          <w:rFonts w:ascii="Times New Roman" w:eastAsia="Times New Roman" w:hAnsi="Times New Roman" w:cs="Times New Roman"/>
          <w:color w:val="000000"/>
          <w:sz w:val="24"/>
          <w:szCs w:val="24"/>
          <w:lang w:eastAsia="uk-UA"/>
        </w:rPr>
        <w:t>позиції з 4 по 6 містять підтип документа і відповідають значенню елемента C_DOC_SUB;</w:t>
      </w:r>
    </w:p>
    <w:p w:rsidR="000303B5" w:rsidRPr="000303B5" w:rsidRDefault="000303B5" w:rsidP="000303B5">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eastAsia="uk-UA"/>
        </w:rPr>
      </w:pPr>
      <w:bookmarkStart w:id="27" w:name="n47"/>
      <w:bookmarkEnd w:id="27"/>
      <w:r w:rsidRPr="000303B5">
        <w:rPr>
          <w:rFonts w:ascii="Times New Roman" w:eastAsia="Times New Roman" w:hAnsi="Times New Roman" w:cs="Times New Roman"/>
          <w:color w:val="000000"/>
          <w:sz w:val="24"/>
          <w:szCs w:val="24"/>
          <w:lang w:eastAsia="uk-UA"/>
        </w:rPr>
        <w:t>позиції з 7 по 8 містять номер версії документа і відповідають значенню елемента C_DOC_VER, доповненого зліва нулем до 2 символів;</w:t>
      </w:r>
    </w:p>
    <w:p w:rsidR="000303B5" w:rsidRPr="000303B5" w:rsidRDefault="000303B5" w:rsidP="000303B5">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eastAsia="uk-UA"/>
        </w:rPr>
      </w:pPr>
      <w:bookmarkStart w:id="28" w:name="n48"/>
      <w:bookmarkEnd w:id="28"/>
      <w:r w:rsidRPr="000303B5">
        <w:rPr>
          <w:rFonts w:ascii="Times New Roman" w:eastAsia="Times New Roman" w:hAnsi="Times New Roman" w:cs="Times New Roman"/>
          <w:color w:val="000000"/>
          <w:sz w:val="24"/>
          <w:szCs w:val="24"/>
          <w:lang w:eastAsia="uk-UA"/>
        </w:rPr>
        <w:t xml:space="preserve">файл має розширення </w:t>
      </w:r>
      <w:proofErr w:type="spellStart"/>
      <w:r w:rsidRPr="000303B5">
        <w:rPr>
          <w:rFonts w:ascii="Times New Roman" w:eastAsia="Times New Roman" w:hAnsi="Times New Roman" w:cs="Times New Roman"/>
          <w:color w:val="000000"/>
          <w:sz w:val="24"/>
          <w:szCs w:val="24"/>
          <w:lang w:eastAsia="uk-UA"/>
        </w:rPr>
        <w:t>xsd</w:t>
      </w:r>
      <w:proofErr w:type="spellEnd"/>
      <w:r w:rsidRPr="000303B5">
        <w:rPr>
          <w:rFonts w:ascii="Times New Roman" w:eastAsia="Times New Roman" w:hAnsi="Times New Roman" w:cs="Times New Roman"/>
          <w:color w:val="000000"/>
          <w:sz w:val="24"/>
          <w:szCs w:val="24"/>
          <w:lang w:eastAsia="uk-UA"/>
        </w:rPr>
        <w:t>.</w:t>
      </w:r>
    </w:p>
    <w:p w:rsidR="000303B5" w:rsidRPr="000303B5" w:rsidRDefault="000303B5" w:rsidP="000303B5">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eastAsia="uk-UA"/>
        </w:rPr>
      </w:pPr>
      <w:bookmarkStart w:id="29" w:name="n49"/>
      <w:bookmarkEnd w:id="29"/>
      <w:r w:rsidRPr="000303B5">
        <w:rPr>
          <w:rFonts w:ascii="Times New Roman" w:eastAsia="Times New Roman" w:hAnsi="Times New Roman" w:cs="Times New Roman"/>
          <w:color w:val="000000"/>
          <w:sz w:val="24"/>
          <w:szCs w:val="24"/>
          <w:lang w:eastAsia="uk-UA"/>
        </w:rPr>
        <w:t>Наприклад: J0100112.xsd</w:t>
      </w:r>
    </w:p>
    <w:p w:rsidR="000303B5" w:rsidRPr="000303B5" w:rsidRDefault="000303B5" w:rsidP="000303B5">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eastAsia="uk-UA"/>
        </w:rPr>
      </w:pPr>
      <w:bookmarkStart w:id="30" w:name="n50"/>
      <w:bookmarkEnd w:id="30"/>
      <w:r w:rsidRPr="000303B5">
        <w:rPr>
          <w:rFonts w:ascii="Times New Roman" w:eastAsia="Times New Roman" w:hAnsi="Times New Roman" w:cs="Times New Roman"/>
          <w:color w:val="000000"/>
          <w:sz w:val="24"/>
          <w:szCs w:val="24"/>
          <w:lang w:eastAsia="uk-UA"/>
        </w:rPr>
        <w:t xml:space="preserve">Схему формування назви </w:t>
      </w:r>
      <w:proofErr w:type="spellStart"/>
      <w:r w:rsidRPr="000303B5">
        <w:rPr>
          <w:rFonts w:ascii="Times New Roman" w:eastAsia="Times New Roman" w:hAnsi="Times New Roman" w:cs="Times New Roman"/>
          <w:color w:val="000000"/>
          <w:sz w:val="24"/>
          <w:szCs w:val="24"/>
          <w:lang w:eastAsia="uk-UA"/>
        </w:rPr>
        <w:t>файла</w:t>
      </w:r>
      <w:proofErr w:type="spellEnd"/>
      <w:r w:rsidRPr="000303B5">
        <w:rPr>
          <w:rFonts w:ascii="Times New Roman" w:eastAsia="Times New Roman" w:hAnsi="Times New Roman" w:cs="Times New Roman"/>
          <w:color w:val="000000"/>
          <w:sz w:val="24"/>
          <w:szCs w:val="24"/>
          <w:lang w:eastAsia="uk-UA"/>
        </w:rPr>
        <w:t xml:space="preserve"> зображено на рис. 2.</w:t>
      </w:r>
    </w:p>
    <w:p w:rsidR="000303B5" w:rsidRPr="000303B5" w:rsidRDefault="000303B5" w:rsidP="000303B5">
      <w:pPr>
        <w:shd w:val="clear" w:color="auto" w:fill="FFFFFF"/>
        <w:spacing w:after="0" w:line="240" w:lineRule="auto"/>
        <w:jc w:val="center"/>
        <w:textAlignment w:val="baseline"/>
        <w:rPr>
          <w:rFonts w:ascii="Times New Roman" w:eastAsia="Times New Roman" w:hAnsi="Times New Roman" w:cs="Times New Roman"/>
          <w:color w:val="000000"/>
          <w:sz w:val="24"/>
          <w:szCs w:val="24"/>
          <w:lang w:eastAsia="uk-UA"/>
        </w:rPr>
      </w:pPr>
      <w:bookmarkStart w:id="31" w:name="n51"/>
      <w:bookmarkEnd w:id="31"/>
      <w:r w:rsidRPr="000303B5">
        <w:rPr>
          <w:rFonts w:ascii="Times New Roman" w:eastAsia="Times New Roman" w:hAnsi="Times New Roman" w:cs="Times New Roman"/>
          <w:noProof/>
          <w:color w:val="000000"/>
          <w:sz w:val="24"/>
          <w:szCs w:val="24"/>
          <w:lang w:eastAsia="uk-UA"/>
        </w:rPr>
        <w:drawing>
          <wp:inline distT="0" distB="0" distL="0" distR="0" wp14:anchorId="400E2387" wp14:editId="2C18C832">
            <wp:extent cx="6164580" cy="1447800"/>
            <wp:effectExtent l="0" t="0" r="7620" b="0"/>
            <wp:docPr id="2" name="Рисунок 2" descr="http://zakon5.rada.gov.ua/laws/file/imgs/22/p419382n5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zakon5.rada.gov.ua/laws/file/imgs/22/p419382n51-1.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164580" cy="1447800"/>
                    </a:xfrm>
                    <a:prstGeom prst="rect">
                      <a:avLst/>
                    </a:prstGeom>
                    <a:noFill/>
                    <a:ln>
                      <a:noFill/>
                    </a:ln>
                  </pic:spPr>
                </pic:pic>
              </a:graphicData>
            </a:graphic>
          </wp:inline>
        </w:drawing>
      </w:r>
    </w:p>
    <w:p w:rsidR="000303B5" w:rsidRPr="000303B5" w:rsidRDefault="000303B5" w:rsidP="000303B5">
      <w:pPr>
        <w:shd w:val="clear" w:color="auto" w:fill="FFFFFF"/>
        <w:spacing w:after="0" w:line="240" w:lineRule="auto"/>
        <w:jc w:val="center"/>
        <w:textAlignment w:val="baseline"/>
        <w:rPr>
          <w:rFonts w:ascii="Times New Roman" w:eastAsia="Times New Roman" w:hAnsi="Times New Roman" w:cs="Times New Roman"/>
          <w:color w:val="000000"/>
          <w:sz w:val="24"/>
          <w:szCs w:val="24"/>
          <w:lang w:eastAsia="uk-UA"/>
        </w:rPr>
      </w:pPr>
      <w:bookmarkStart w:id="32" w:name="n52"/>
      <w:bookmarkEnd w:id="32"/>
      <w:r w:rsidRPr="000303B5">
        <w:rPr>
          <w:rFonts w:ascii="Times New Roman" w:eastAsia="Times New Roman" w:hAnsi="Times New Roman" w:cs="Times New Roman"/>
          <w:color w:val="000000"/>
          <w:sz w:val="24"/>
          <w:szCs w:val="24"/>
          <w:lang w:eastAsia="uk-UA"/>
        </w:rPr>
        <w:t>Рис. 2</w:t>
      </w:r>
    </w:p>
    <w:p w:rsidR="000303B5" w:rsidRPr="000303B5" w:rsidRDefault="000303B5" w:rsidP="000303B5">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eastAsia="uk-UA"/>
        </w:rPr>
      </w:pPr>
      <w:bookmarkStart w:id="33" w:name="n53"/>
      <w:bookmarkEnd w:id="33"/>
      <w:r w:rsidRPr="000303B5">
        <w:rPr>
          <w:rFonts w:ascii="Times New Roman" w:eastAsia="Times New Roman" w:hAnsi="Times New Roman" w:cs="Times New Roman"/>
          <w:color w:val="000000"/>
          <w:sz w:val="24"/>
          <w:szCs w:val="24"/>
          <w:lang w:eastAsia="uk-UA"/>
        </w:rPr>
        <w:t>6. Усі XML-схеми поширюються Міністерством доходів і зборів України. Порядок елементів у XML-документі повинен точно відповідати порядку, описаному XML-схемою.</w:t>
      </w:r>
    </w:p>
    <w:bookmarkStart w:id="34" w:name="n54"/>
    <w:bookmarkEnd w:id="34"/>
    <w:p w:rsidR="000303B5" w:rsidRPr="000303B5" w:rsidRDefault="000303B5" w:rsidP="000303B5">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eastAsia="uk-UA"/>
        </w:rPr>
      </w:pPr>
      <w:r w:rsidRPr="000303B5">
        <w:rPr>
          <w:rFonts w:ascii="Times New Roman" w:eastAsia="Times New Roman" w:hAnsi="Times New Roman" w:cs="Times New Roman"/>
          <w:color w:val="000000"/>
          <w:sz w:val="24"/>
          <w:szCs w:val="24"/>
          <w:lang w:eastAsia="uk-UA"/>
        </w:rPr>
        <w:fldChar w:fldCharType="begin"/>
      </w:r>
      <w:r w:rsidRPr="000303B5">
        <w:rPr>
          <w:rFonts w:ascii="Times New Roman" w:eastAsia="Times New Roman" w:hAnsi="Times New Roman" w:cs="Times New Roman"/>
          <w:color w:val="000000"/>
          <w:sz w:val="24"/>
          <w:szCs w:val="24"/>
          <w:lang w:eastAsia="uk-UA"/>
        </w:rPr>
        <w:instrText xml:space="preserve"> HYPERLINK "http://zakon5.rada.gov.ua/laws/show/z0243-14" \l "n95" </w:instrText>
      </w:r>
      <w:r w:rsidRPr="000303B5">
        <w:rPr>
          <w:rFonts w:ascii="Times New Roman" w:eastAsia="Times New Roman" w:hAnsi="Times New Roman" w:cs="Times New Roman"/>
          <w:color w:val="000000"/>
          <w:sz w:val="24"/>
          <w:szCs w:val="24"/>
          <w:lang w:eastAsia="uk-UA"/>
        </w:rPr>
        <w:fldChar w:fldCharType="separate"/>
      </w:r>
      <w:r w:rsidRPr="000303B5">
        <w:rPr>
          <w:rFonts w:ascii="Times New Roman" w:eastAsia="Times New Roman" w:hAnsi="Times New Roman" w:cs="Times New Roman"/>
          <w:color w:val="006600"/>
          <w:sz w:val="24"/>
          <w:szCs w:val="24"/>
          <w:u w:val="single"/>
          <w:bdr w:val="none" w:sz="0" w:space="0" w:color="auto" w:frame="1"/>
          <w:lang w:eastAsia="uk-UA"/>
        </w:rPr>
        <w:t>Структуру електронного документа податкової звітності</w:t>
      </w:r>
      <w:r w:rsidRPr="000303B5">
        <w:rPr>
          <w:rFonts w:ascii="Times New Roman" w:eastAsia="Times New Roman" w:hAnsi="Times New Roman" w:cs="Times New Roman"/>
          <w:color w:val="000000"/>
          <w:sz w:val="24"/>
          <w:szCs w:val="24"/>
          <w:lang w:eastAsia="uk-UA"/>
        </w:rPr>
        <w:fldChar w:fldCharType="end"/>
      </w:r>
      <w:r w:rsidRPr="000303B5">
        <w:rPr>
          <w:rFonts w:ascii="Times New Roman" w:eastAsia="Times New Roman" w:hAnsi="Times New Roman" w:cs="Times New Roman"/>
          <w:color w:val="000000"/>
          <w:sz w:val="24"/>
          <w:szCs w:val="24"/>
          <w:lang w:eastAsia="uk-UA"/>
        </w:rPr>
        <w:t> наведено в додатку 1 до цього Формату (стандарту).</w:t>
      </w:r>
    </w:p>
    <w:p w:rsidR="000303B5" w:rsidRPr="000303B5" w:rsidRDefault="000303B5" w:rsidP="000303B5">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eastAsia="uk-UA"/>
        </w:rPr>
      </w:pPr>
      <w:bookmarkStart w:id="35" w:name="n55"/>
      <w:bookmarkEnd w:id="35"/>
      <w:r w:rsidRPr="000303B5">
        <w:rPr>
          <w:rFonts w:ascii="Times New Roman" w:eastAsia="Times New Roman" w:hAnsi="Times New Roman" w:cs="Times New Roman"/>
          <w:color w:val="000000"/>
          <w:sz w:val="24"/>
          <w:szCs w:val="24"/>
          <w:lang w:eastAsia="uk-UA"/>
        </w:rPr>
        <w:t>7. Кожний документ починається з директиви XML&lt;?</w:t>
      </w:r>
      <w:proofErr w:type="spellStart"/>
      <w:r w:rsidRPr="000303B5">
        <w:rPr>
          <w:rFonts w:ascii="Times New Roman" w:eastAsia="Times New Roman" w:hAnsi="Times New Roman" w:cs="Times New Roman"/>
          <w:color w:val="000000"/>
          <w:sz w:val="24"/>
          <w:szCs w:val="24"/>
          <w:lang w:eastAsia="uk-UA"/>
        </w:rPr>
        <w:t>xml</w:t>
      </w:r>
      <w:proofErr w:type="spellEnd"/>
      <w:r w:rsidRPr="000303B5">
        <w:rPr>
          <w:rFonts w:ascii="Times New Roman" w:eastAsia="Times New Roman" w:hAnsi="Times New Roman" w:cs="Times New Roman"/>
          <w:color w:val="000000"/>
          <w:sz w:val="24"/>
          <w:szCs w:val="24"/>
          <w:lang w:eastAsia="uk-UA"/>
        </w:rPr>
        <w:t xml:space="preserve"> </w:t>
      </w:r>
      <w:proofErr w:type="spellStart"/>
      <w:r w:rsidRPr="000303B5">
        <w:rPr>
          <w:rFonts w:ascii="Times New Roman" w:eastAsia="Times New Roman" w:hAnsi="Times New Roman" w:cs="Times New Roman"/>
          <w:color w:val="000000"/>
          <w:sz w:val="24"/>
          <w:szCs w:val="24"/>
          <w:lang w:eastAsia="uk-UA"/>
        </w:rPr>
        <w:t>version</w:t>
      </w:r>
      <w:proofErr w:type="spellEnd"/>
      <w:r w:rsidRPr="000303B5">
        <w:rPr>
          <w:rFonts w:ascii="Times New Roman" w:eastAsia="Times New Roman" w:hAnsi="Times New Roman" w:cs="Times New Roman"/>
          <w:color w:val="000000"/>
          <w:sz w:val="24"/>
          <w:szCs w:val="24"/>
          <w:lang w:eastAsia="uk-UA"/>
        </w:rPr>
        <w:t xml:space="preserve">="1.0" </w:t>
      </w:r>
      <w:proofErr w:type="spellStart"/>
      <w:r w:rsidRPr="000303B5">
        <w:rPr>
          <w:rFonts w:ascii="Times New Roman" w:eastAsia="Times New Roman" w:hAnsi="Times New Roman" w:cs="Times New Roman"/>
          <w:color w:val="000000"/>
          <w:sz w:val="24"/>
          <w:szCs w:val="24"/>
          <w:lang w:eastAsia="uk-UA"/>
        </w:rPr>
        <w:t>encoding</w:t>
      </w:r>
      <w:proofErr w:type="spellEnd"/>
      <w:r w:rsidRPr="000303B5">
        <w:rPr>
          <w:rFonts w:ascii="Times New Roman" w:eastAsia="Times New Roman" w:hAnsi="Times New Roman" w:cs="Times New Roman"/>
          <w:color w:val="000000"/>
          <w:sz w:val="24"/>
          <w:szCs w:val="24"/>
          <w:lang w:eastAsia="uk-UA"/>
        </w:rPr>
        <w:t>="windows-1251"?&gt;, що набрана в нижньому регістрі. Кодовою сторінкою є "windows-1251".</w:t>
      </w:r>
    </w:p>
    <w:p w:rsidR="000303B5" w:rsidRPr="000303B5" w:rsidRDefault="000303B5" w:rsidP="000303B5">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eastAsia="uk-UA"/>
        </w:rPr>
      </w:pPr>
      <w:bookmarkStart w:id="36" w:name="n56"/>
      <w:bookmarkEnd w:id="36"/>
      <w:r w:rsidRPr="000303B5">
        <w:rPr>
          <w:rFonts w:ascii="Times New Roman" w:eastAsia="Times New Roman" w:hAnsi="Times New Roman" w:cs="Times New Roman"/>
          <w:color w:val="000000"/>
          <w:sz w:val="24"/>
          <w:szCs w:val="24"/>
          <w:lang w:eastAsia="uk-UA"/>
        </w:rPr>
        <w:t>Усі елементи документа іменуються у верхньому регістрі. Кореневим елементом є елемент з іменем DECLAR, при оголошенні цього елемента вказується посилання на схему контролю даних (XML-схему).</w:t>
      </w:r>
    </w:p>
    <w:p w:rsidR="000303B5" w:rsidRPr="000303B5" w:rsidRDefault="000303B5" w:rsidP="000303B5">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eastAsia="uk-UA"/>
        </w:rPr>
      </w:pPr>
      <w:bookmarkStart w:id="37" w:name="n57"/>
      <w:bookmarkEnd w:id="37"/>
      <w:r w:rsidRPr="000303B5">
        <w:rPr>
          <w:rFonts w:ascii="Times New Roman" w:eastAsia="Times New Roman" w:hAnsi="Times New Roman" w:cs="Times New Roman"/>
          <w:color w:val="000000"/>
          <w:sz w:val="24"/>
          <w:szCs w:val="24"/>
          <w:lang w:eastAsia="uk-UA"/>
        </w:rPr>
        <w:t xml:space="preserve">Наприклад: &lt;DECLAR </w:t>
      </w:r>
      <w:proofErr w:type="spellStart"/>
      <w:r w:rsidRPr="000303B5">
        <w:rPr>
          <w:rFonts w:ascii="Times New Roman" w:eastAsia="Times New Roman" w:hAnsi="Times New Roman" w:cs="Times New Roman"/>
          <w:color w:val="000000"/>
          <w:sz w:val="24"/>
          <w:szCs w:val="24"/>
          <w:lang w:eastAsia="uk-UA"/>
        </w:rPr>
        <w:t>xmlns:xsi</w:t>
      </w:r>
      <w:proofErr w:type="spellEnd"/>
      <w:r w:rsidRPr="000303B5">
        <w:rPr>
          <w:rFonts w:ascii="Times New Roman" w:eastAsia="Times New Roman" w:hAnsi="Times New Roman" w:cs="Times New Roman"/>
          <w:color w:val="000000"/>
          <w:sz w:val="24"/>
          <w:szCs w:val="24"/>
          <w:lang w:eastAsia="uk-UA"/>
        </w:rPr>
        <w:t xml:space="preserve">="http://www.w3.org/2001/XMLSchema-instance" </w:t>
      </w:r>
      <w:proofErr w:type="spellStart"/>
      <w:r w:rsidRPr="000303B5">
        <w:rPr>
          <w:rFonts w:ascii="Times New Roman" w:eastAsia="Times New Roman" w:hAnsi="Times New Roman" w:cs="Times New Roman"/>
          <w:color w:val="000000"/>
          <w:sz w:val="24"/>
          <w:szCs w:val="24"/>
          <w:lang w:eastAsia="uk-UA"/>
        </w:rPr>
        <w:t>xsi:noNamespaceSchemaLocation</w:t>
      </w:r>
      <w:proofErr w:type="spellEnd"/>
      <w:r w:rsidRPr="000303B5">
        <w:rPr>
          <w:rFonts w:ascii="Times New Roman" w:eastAsia="Times New Roman" w:hAnsi="Times New Roman" w:cs="Times New Roman"/>
          <w:color w:val="000000"/>
          <w:sz w:val="24"/>
          <w:szCs w:val="24"/>
          <w:lang w:eastAsia="uk-UA"/>
        </w:rPr>
        <w:t>="J0100112.xsd"&gt;</w:t>
      </w:r>
    </w:p>
    <w:p w:rsidR="000303B5" w:rsidRPr="000303B5" w:rsidRDefault="000303B5" w:rsidP="000303B5">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eastAsia="uk-UA"/>
        </w:rPr>
      </w:pPr>
      <w:bookmarkStart w:id="38" w:name="n58"/>
      <w:bookmarkEnd w:id="38"/>
      <w:r w:rsidRPr="000303B5">
        <w:rPr>
          <w:rFonts w:ascii="Times New Roman" w:eastAsia="Times New Roman" w:hAnsi="Times New Roman" w:cs="Times New Roman"/>
          <w:color w:val="000000"/>
          <w:sz w:val="24"/>
          <w:szCs w:val="24"/>
          <w:lang w:eastAsia="uk-UA"/>
        </w:rPr>
        <w:t>Між елементами не допускаються знаки пробілів, табуляцій тощо.</w:t>
      </w:r>
    </w:p>
    <w:p w:rsidR="000303B5" w:rsidRPr="000303B5" w:rsidRDefault="000303B5" w:rsidP="000303B5">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eastAsia="uk-UA"/>
        </w:rPr>
      </w:pPr>
      <w:bookmarkStart w:id="39" w:name="n59"/>
      <w:bookmarkEnd w:id="39"/>
      <w:r w:rsidRPr="000303B5">
        <w:rPr>
          <w:rFonts w:ascii="Times New Roman" w:eastAsia="Times New Roman" w:hAnsi="Times New Roman" w:cs="Times New Roman"/>
          <w:color w:val="000000"/>
          <w:sz w:val="24"/>
          <w:szCs w:val="24"/>
          <w:lang w:eastAsia="uk-UA"/>
        </w:rPr>
        <w:t xml:space="preserve">Заголовок документа міститься в елементі DECLARHEAD. У заголовку розміщується інформація, що повністю ідентифікує тип документа, належність цього документа суб'єкту </w:t>
      </w:r>
      <w:r w:rsidRPr="000303B5">
        <w:rPr>
          <w:rFonts w:ascii="Times New Roman" w:eastAsia="Times New Roman" w:hAnsi="Times New Roman" w:cs="Times New Roman"/>
          <w:color w:val="000000"/>
          <w:sz w:val="24"/>
          <w:szCs w:val="24"/>
          <w:lang w:eastAsia="uk-UA"/>
        </w:rPr>
        <w:lastRenderedPageBreak/>
        <w:t>господарювання, звітний період тощо. Детальний опис усіх його дочірніх елементів для DECLARHEAD наведено в таблиці 1.</w:t>
      </w:r>
    </w:p>
    <w:p w:rsidR="000303B5" w:rsidRPr="000303B5" w:rsidRDefault="000303B5" w:rsidP="000303B5">
      <w:pPr>
        <w:shd w:val="clear" w:color="auto" w:fill="FFFFFF"/>
        <w:spacing w:after="0" w:line="240" w:lineRule="auto"/>
        <w:jc w:val="right"/>
        <w:textAlignment w:val="baseline"/>
        <w:rPr>
          <w:rFonts w:ascii="Times New Roman" w:eastAsia="Times New Roman" w:hAnsi="Times New Roman" w:cs="Times New Roman"/>
          <w:color w:val="000000"/>
          <w:sz w:val="24"/>
          <w:szCs w:val="24"/>
          <w:lang w:eastAsia="uk-UA"/>
        </w:rPr>
      </w:pPr>
      <w:bookmarkStart w:id="40" w:name="n60"/>
      <w:bookmarkEnd w:id="40"/>
      <w:r w:rsidRPr="000303B5">
        <w:rPr>
          <w:rFonts w:ascii="Times New Roman" w:eastAsia="Times New Roman" w:hAnsi="Times New Roman" w:cs="Times New Roman"/>
          <w:color w:val="000000"/>
          <w:sz w:val="24"/>
          <w:szCs w:val="24"/>
          <w:lang w:eastAsia="uk-UA"/>
        </w:rPr>
        <w:t>Таблиця 1</w:t>
      </w:r>
    </w:p>
    <w:tbl>
      <w:tblPr>
        <w:tblW w:w="5000" w:type="pct"/>
        <w:tblBorders>
          <w:top w:val="single" w:sz="2" w:space="0" w:color="auto"/>
          <w:left w:val="single" w:sz="2" w:space="0" w:color="auto"/>
          <w:bottom w:val="single" w:sz="2" w:space="0" w:color="auto"/>
          <w:right w:val="single" w:sz="2" w:space="0" w:color="auto"/>
        </w:tblBorders>
        <w:tblCellMar>
          <w:left w:w="0" w:type="dxa"/>
          <w:right w:w="0" w:type="dxa"/>
        </w:tblCellMar>
        <w:tblLook w:val="04A0" w:firstRow="1" w:lastRow="0" w:firstColumn="1" w:lastColumn="0" w:noHBand="0" w:noVBand="1"/>
      </w:tblPr>
      <w:tblGrid>
        <w:gridCol w:w="2538"/>
        <w:gridCol w:w="3097"/>
        <w:gridCol w:w="3988"/>
      </w:tblGrid>
      <w:tr w:rsidR="000303B5" w:rsidRPr="000303B5" w:rsidTr="000303B5">
        <w:tc>
          <w:tcPr>
            <w:tcW w:w="1572" w:type="dxa"/>
            <w:tcBorders>
              <w:top w:val="single" w:sz="6" w:space="0" w:color="000000"/>
              <w:left w:val="single" w:sz="6" w:space="0" w:color="000000"/>
              <w:bottom w:val="single" w:sz="6" w:space="0" w:color="000000"/>
              <w:right w:val="single" w:sz="6" w:space="0" w:color="000000"/>
            </w:tcBorders>
            <w:hideMark/>
          </w:tcPr>
          <w:p w:rsidR="000303B5" w:rsidRPr="000303B5" w:rsidRDefault="000303B5" w:rsidP="000303B5">
            <w:pPr>
              <w:spacing w:before="150" w:after="150" w:line="240" w:lineRule="auto"/>
              <w:jc w:val="center"/>
              <w:textAlignment w:val="baseline"/>
              <w:rPr>
                <w:rFonts w:ascii="Times New Roman" w:eastAsia="Times New Roman" w:hAnsi="Times New Roman" w:cs="Times New Roman"/>
                <w:sz w:val="24"/>
                <w:szCs w:val="24"/>
                <w:lang w:eastAsia="uk-UA"/>
              </w:rPr>
            </w:pPr>
            <w:bookmarkStart w:id="41" w:name="n61"/>
            <w:bookmarkEnd w:id="41"/>
            <w:r w:rsidRPr="000303B5">
              <w:rPr>
                <w:rFonts w:ascii="Times New Roman" w:eastAsia="Times New Roman" w:hAnsi="Times New Roman" w:cs="Times New Roman"/>
                <w:sz w:val="24"/>
                <w:szCs w:val="24"/>
                <w:lang w:eastAsia="uk-UA"/>
              </w:rPr>
              <w:t>Назва елемента</w:t>
            </w:r>
          </w:p>
        </w:tc>
        <w:tc>
          <w:tcPr>
            <w:tcW w:w="2628" w:type="dxa"/>
            <w:tcBorders>
              <w:top w:val="single" w:sz="6" w:space="0" w:color="000000"/>
              <w:left w:val="single" w:sz="6" w:space="0" w:color="000000"/>
              <w:bottom w:val="single" w:sz="6" w:space="0" w:color="000000"/>
              <w:right w:val="single" w:sz="6" w:space="0" w:color="000000"/>
            </w:tcBorders>
            <w:hideMark/>
          </w:tcPr>
          <w:p w:rsidR="000303B5" w:rsidRPr="000303B5" w:rsidRDefault="000303B5" w:rsidP="000303B5">
            <w:pPr>
              <w:spacing w:before="150" w:after="150" w:line="240" w:lineRule="auto"/>
              <w:jc w:val="center"/>
              <w:textAlignment w:val="baseline"/>
              <w:rPr>
                <w:rFonts w:ascii="Times New Roman" w:eastAsia="Times New Roman" w:hAnsi="Times New Roman" w:cs="Times New Roman"/>
                <w:sz w:val="24"/>
                <w:szCs w:val="24"/>
                <w:lang w:eastAsia="uk-UA"/>
              </w:rPr>
            </w:pPr>
            <w:r w:rsidRPr="000303B5">
              <w:rPr>
                <w:rFonts w:ascii="Times New Roman" w:eastAsia="Times New Roman" w:hAnsi="Times New Roman" w:cs="Times New Roman"/>
                <w:sz w:val="24"/>
                <w:szCs w:val="24"/>
                <w:lang w:eastAsia="uk-UA"/>
              </w:rPr>
              <w:t>Зміст</w:t>
            </w:r>
          </w:p>
        </w:tc>
        <w:tc>
          <w:tcPr>
            <w:tcW w:w="3384" w:type="dxa"/>
            <w:tcBorders>
              <w:top w:val="single" w:sz="6" w:space="0" w:color="000000"/>
              <w:left w:val="single" w:sz="6" w:space="0" w:color="000000"/>
              <w:bottom w:val="single" w:sz="6" w:space="0" w:color="000000"/>
              <w:right w:val="single" w:sz="6" w:space="0" w:color="000000"/>
            </w:tcBorders>
            <w:hideMark/>
          </w:tcPr>
          <w:p w:rsidR="000303B5" w:rsidRPr="000303B5" w:rsidRDefault="000303B5" w:rsidP="000303B5">
            <w:pPr>
              <w:spacing w:before="150" w:after="150" w:line="240" w:lineRule="auto"/>
              <w:jc w:val="center"/>
              <w:textAlignment w:val="baseline"/>
              <w:rPr>
                <w:rFonts w:ascii="Times New Roman" w:eastAsia="Times New Roman" w:hAnsi="Times New Roman" w:cs="Times New Roman"/>
                <w:sz w:val="24"/>
                <w:szCs w:val="24"/>
                <w:lang w:eastAsia="uk-UA"/>
              </w:rPr>
            </w:pPr>
            <w:r w:rsidRPr="000303B5">
              <w:rPr>
                <w:rFonts w:ascii="Times New Roman" w:eastAsia="Times New Roman" w:hAnsi="Times New Roman" w:cs="Times New Roman"/>
                <w:sz w:val="24"/>
                <w:szCs w:val="24"/>
                <w:lang w:eastAsia="uk-UA"/>
              </w:rPr>
              <w:t>Коментар</w:t>
            </w:r>
          </w:p>
        </w:tc>
      </w:tr>
      <w:tr w:rsidR="000303B5" w:rsidRPr="000303B5" w:rsidTr="000303B5">
        <w:tc>
          <w:tcPr>
            <w:tcW w:w="1572" w:type="dxa"/>
            <w:tcBorders>
              <w:top w:val="single" w:sz="6" w:space="0" w:color="000000"/>
              <w:left w:val="single" w:sz="6" w:space="0" w:color="000000"/>
              <w:bottom w:val="single" w:sz="6" w:space="0" w:color="000000"/>
              <w:right w:val="single" w:sz="6" w:space="0" w:color="000000"/>
            </w:tcBorders>
            <w:hideMark/>
          </w:tcPr>
          <w:p w:rsidR="000303B5" w:rsidRPr="000303B5" w:rsidRDefault="000303B5" w:rsidP="000303B5">
            <w:pPr>
              <w:spacing w:before="150" w:after="150" w:line="240" w:lineRule="auto"/>
              <w:textAlignment w:val="baseline"/>
              <w:rPr>
                <w:rFonts w:ascii="Times New Roman" w:eastAsia="Times New Roman" w:hAnsi="Times New Roman" w:cs="Times New Roman"/>
                <w:sz w:val="24"/>
                <w:szCs w:val="24"/>
                <w:lang w:eastAsia="uk-UA"/>
              </w:rPr>
            </w:pPr>
            <w:r w:rsidRPr="000303B5">
              <w:rPr>
                <w:rFonts w:ascii="Times New Roman" w:eastAsia="Times New Roman" w:hAnsi="Times New Roman" w:cs="Times New Roman"/>
                <w:sz w:val="24"/>
                <w:szCs w:val="24"/>
                <w:lang w:eastAsia="uk-UA"/>
              </w:rPr>
              <w:t>&lt;TIN&gt;</w:t>
            </w:r>
          </w:p>
        </w:tc>
        <w:tc>
          <w:tcPr>
            <w:tcW w:w="2628" w:type="dxa"/>
            <w:tcBorders>
              <w:top w:val="single" w:sz="6" w:space="0" w:color="000000"/>
              <w:left w:val="single" w:sz="6" w:space="0" w:color="000000"/>
              <w:bottom w:val="single" w:sz="6" w:space="0" w:color="000000"/>
              <w:right w:val="single" w:sz="6" w:space="0" w:color="000000"/>
            </w:tcBorders>
            <w:hideMark/>
          </w:tcPr>
          <w:p w:rsidR="000303B5" w:rsidRPr="000303B5" w:rsidRDefault="000303B5" w:rsidP="000303B5">
            <w:pPr>
              <w:spacing w:before="150" w:after="150" w:line="240" w:lineRule="auto"/>
              <w:textAlignment w:val="baseline"/>
              <w:rPr>
                <w:rFonts w:ascii="Times New Roman" w:eastAsia="Times New Roman" w:hAnsi="Times New Roman" w:cs="Times New Roman"/>
                <w:sz w:val="24"/>
                <w:szCs w:val="24"/>
                <w:lang w:eastAsia="uk-UA"/>
              </w:rPr>
            </w:pPr>
            <w:r w:rsidRPr="000303B5">
              <w:rPr>
                <w:rFonts w:ascii="Times New Roman" w:eastAsia="Times New Roman" w:hAnsi="Times New Roman" w:cs="Times New Roman"/>
                <w:sz w:val="24"/>
                <w:szCs w:val="24"/>
                <w:lang w:eastAsia="uk-UA"/>
              </w:rPr>
              <w:t>Код суб'єкта господарювання</w:t>
            </w:r>
          </w:p>
        </w:tc>
        <w:tc>
          <w:tcPr>
            <w:tcW w:w="3384" w:type="dxa"/>
            <w:tcBorders>
              <w:top w:val="single" w:sz="6" w:space="0" w:color="000000"/>
              <w:left w:val="single" w:sz="6" w:space="0" w:color="000000"/>
              <w:bottom w:val="single" w:sz="6" w:space="0" w:color="000000"/>
              <w:right w:val="single" w:sz="6" w:space="0" w:color="000000"/>
            </w:tcBorders>
            <w:hideMark/>
          </w:tcPr>
          <w:p w:rsidR="000303B5" w:rsidRPr="000303B5" w:rsidRDefault="000303B5" w:rsidP="000303B5">
            <w:pPr>
              <w:spacing w:before="150" w:after="150" w:line="240" w:lineRule="auto"/>
              <w:textAlignment w:val="baseline"/>
              <w:rPr>
                <w:rFonts w:ascii="Times New Roman" w:eastAsia="Times New Roman" w:hAnsi="Times New Roman" w:cs="Times New Roman"/>
                <w:sz w:val="24"/>
                <w:szCs w:val="24"/>
                <w:lang w:eastAsia="uk-UA"/>
              </w:rPr>
            </w:pPr>
            <w:r w:rsidRPr="000303B5">
              <w:rPr>
                <w:rFonts w:ascii="Times New Roman" w:eastAsia="Times New Roman" w:hAnsi="Times New Roman" w:cs="Times New Roman"/>
                <w:sz w:val="24"/>
                <w:szCs w:val="24"/>
                <w:lang w:eastAsia="uk-UA"/>
              </w:rPr>
              <w:t>Значенням елемента є податковий номер або реєстраційний номер облікової картки платника (серія та номер паспорта (для фізичних осіб, які через свої релігійні переконання відмовляються від прийняття реєстраційного номера облікової картки платника податків та офіційно повідомили про це відповідний контролюючий орган і мають відмітку у паспорті), записаний як послідовність двох великих літер української абетки та шести цифр)</w:t>
            </w:r>
          </w:p>
        </w:tc>
      </w:tr>
      <w:tr w:rsidR="000303B5" w:rsidRPr="000303B5" w:rsidTr="000303B5">
        <w:tc>
          <w:tcPr>
            <w:tcW w:w="1572" w:type="dxa"/>
            <w:tcBorders>
              <w:top w:val="single" w:sz="6" w:space="0" w:color="000000"/>
              <w:left w:val="single" w:sz="6" w:space="0" w:color="000000"/>
              <w:bottom w:val="single" w:sz="6" w:space="0" w:color="000000"/>
              <w:right w:val="single" w:sz="6" w:space="0" w:color="000000"/>
            </w:tcBorders>
            <w:hideMark/>
          </w:tcPr>
          <w:p w:rsidR="000303B5" w:rsidRPr="000303B5" w:rsidRDefault="000303B5" w:rsidP="000303B5">
            <w:pPr>
              <w:spacing w:before="150" w:after="150" w:line="240" w:lineRule="auto"/>
              <w:textAlignment w:val="baseline"/>
              <w:rPr>
                <w:rFonts w:ascii="Times New Roman" w:eastAsia="Times New Roman" w:hAnsi="Times New Roman" w:cs="Times New Roman"/>
                <w:sz w:val="24"/>
                <w:szCs w:val="24"/>
                <w:lang w:eastAsia="uk-UA"/>
              </w:rPr>
            </w:pPr>
            <w:r w:rsidRPr="000303B5">
              <w:rPr>
                <w:rFonts w:ascii="Times New Roman" w:eastAsia="Times New Roman" w:hAnsi="Times New Roman" w:cs="Times New Roman"/>
                <w:sz w:val="24"/>
                <w:szCs w:val="24"/>
                <w:lang w:eastAsia="uk-UA"/>
              </w:rPr>
              <w:t>&lt;C_DOC&gt;</w:t>
            </w:r>
          </w:p>
        </w:tc>
        <w:tc>
          <w:tcPr>
            <w:tcW w:w="2628" w:type="dxa"/>
            <w:tcBorders>
              <w:top w:val="single" w:sz="6" w:space="0" w:color="000000"/>
              <w:left w:val="single" w:sz="6" w:space="0" w:color="000000"/>
              <w:bottom w:val="single" w:sz="6" w:space="0" w:color="000000"/>
              <w:right w:val="single" w:sz="6" w:space="0" w:color="000000"/>
            </w:tcBorders>
            <w:hideMark/>
          </w:tcPr>
          <w:p w:rsidR="000303B5" w:rsidRPr="000303B5" w:rsidRDefault="000303B5" w:rsidP="000303B5">
            <w:pPr>
              <w:spacing w:before="150" w:after="150" w:line="240" w:lineRule="auto"/>
              <w:textAlignment w:val="baseline"/>
              <w:rPr>
                <w:rFonts w:ascii="Times New Roman" w:eastAsia="Times New Roman" w:hAnsi="Times New Roman" w:cs="Times New Roman"/>
                <w:sz w:val="24"/>
                <w:szCs w:val="24"/>
                <w:lang w:eastAsia="uk-UA"/>
              </w:rPr>
            </w:pPr>
            <w:r w:rsidRPr="000303B5">
              <w:rPr>
                <w:rFonts w:ascii="Times New Roman" w:eastAsia="Times New Roman" w:hAnsi="Times New Roman" w:cs="Times New Roman"/>
                <w:sz w:val="24"/>
                <w:szCs w:val="24"/>
                <w:lang w:eastAsia="uk-UA"/>
              </w:rPr>
              <w:t>Код документа</w:t>
            </w:r>
          </w:p>
        </w:tc>
        <w:tc>
          <w:tcPr>
            <w:tcW w:w="3384" w:type="dxa"/>
            <w:tcBorders>
              <w:top w:val="single" w:sz="6" w:space="0" w:color="000000"/>
              <w:left w:val="single" w:sz="6" w:space="0" w:color="000000"/>
              <w:bottom w:val="single" w:sz="6" w:space="0" w:color="000000"/>
              <w:right w:val="single" w:sz="6" w:space="0" w:color="000000"/>
            </w:tcBorders>
            <w:hideMark/>
          </w:tcPr>
          <w:p w:rsidR="000303B5" w:rsidRPr="000303B5" w:rsidRDefault="000303B5" w:rsidP="000303B5">
            <w:pPr>
              <w:spacing w:before="150" w:after="150" w:line="240" w:lineRule="auto"/>
              <w:textAlignment w:val="baseline"/>
              <w:rPr>
                <w:rFonts w:ascii="Times New Roman" w:eastAsia="Times New Roman" w:hAnsi="Times New Roman" w:cs="Times New Roman"/>
                <w:sz w:val="24"/>
                <w:szCs w:val="24"/>
                <w:lang w:eastAsia="uk-UA"/>
              </w:rPr>
            </w:pPr>
            <w:r w:rsidRPr="000303B5">
              <w:rPr>
                <w:rFonts w:ascii="Times New Roman" w:eastAsia="Times New Roman" w:hAnsi="Times New Roman" w:cs="Times New Roman"/>
                <w:sz w:val="24"/>
                <w:szCs w:val="24"/>
                <w:lang w:eastAsia="uk-UA"/>
              </w:rPr>
              <w:t>Відповідає значенню елемента C_DOC з довідника звітних документів (SPR_DOC.XML)</w:t>
            </w:r>
          </w:p>
        </w:tc>
      </w:tr>
      <w:tr w:rsidR="000303B5" w:rsidRPr="000303B5" w:rsidTr="000303B5">
        <w:tc>
          <w:tcPr>
            <w:tcW w:w="1572" w:type="dxa"/>
            <w:tcBorders>
              <w:top w:val="single" w:sz="6" w:space="0" w:color="000000"/>
              <w:left w:val="single" w:sz="6" w:space="0" w:color="000000"/>
              <w:bottom w:val="single" w:sz="6" w:space="0" w:color="000000"/>
              <w:right w:val="single" w:sz="6" w:space="0" w:color="000000"/>
            </w:tcBorders>
            <w:hideMark/>
          </w:tcPr>
          <w:p w:rsidR="000303B5" w:rsidRPr="000303B5" w:rsidRDefault="000303B5" w:rsidP="000303B5">
            <w:pPr>
              <w:spacing w:before="150" w:after="150" w:line="240" w:lineRule="auto"/>
              <w:textAlignment w:val="baseline"/>
              <w:rPr>
                <w:rFonts w:ascii="Times New Roman" w:eastAsia="Times New Roman" w:hAnsi="Times New Roman" w:cs="Times New Roman"/>
                <w:sz w:val="24"/>
                <w:szCs w:val="24"/>
                <w:lang w:eastAsia="uk-UA"/>
              </w:rPr>
            </w:pPr>
            <w:r w:rsidRPr="000303B5">
              <w:rPr>
                <w:rFonts w:ascii="Times New Roman" w:eastAsia="Times New Roman" w:hAnsi="Times New Roman" w:cs="Times New Roman"/>
                <w:sz w:val="24"/>
                <w:szCs w:val="24"/>
                <w:lang w:eastAsia="uk-UA"/>
              </w:rPr>
              <w:t>&lt;C_DOC_SUB&gt;</w:t>
            </w:r>
          </w:p>
        </w:tc>
        <w:tc>
          <w:tcPr>
            <w:tcW w:w="2628" w:type="dxa"/>
            <w:tcBorders>
              <w:top w:val="single" w:sz="6" w:space="0" w:color="000000"/>
              <w:left w:val="single" w:sz="6" w:space="0" w:color="000000"/>
              <w:bottom w:val="single" w:sz="6" w:space="0" w:color="000000"/>
              <w:right w:val="single" w:sz="6" w:space="0" w:color="000000"/>
            </w:tcBorders>
            <w:hideMark/>
          </w:tcPr>
          <w:p w:rsidR="000303B5" w:rsidRPr="000303B5" w:rsidRDefault="000303B5" w:rsidP="000303B5">
            <w:pPr>
              <w:spacing w:before="150" w:after="150" w:line="240" w:lineRule="auto"/>
              <w:textAlignment w:val="baseline"/>
              <w:rPr>
                <w:rFonts w:ascii="Times New Roman" w:eastAsia="Times New Roman" w:hAnsi="Times New Roman" w:cs="Times New Roman"/>
                <w:sz w:val="24"/>
                <w:szCs w:val="24"/>
                <w:lang w:eastAsia="uk-UA"/>
              </w:rPr>
            </w:pPr>
            <w:r w:rsidRPr="000303B5">
              <w:rPr>
                <w:rFonts w:ascii="Times New Roman" w:eastAsia="Times New Roman" w:hAnsi="Times New Roman" w:cs="Times New Roman"/>
                <w:sz w:val="24"/>
                <w:szCs w:val="24"/>
                <w:lang w:eastAsia="uk-UA"/>
              </w:rPr>
              <w:t>Підтип документа</w:t>
            </w:r>
          </w:p>
        </w:tc>
        <w:tc>
          <w:tcPr>
            <w:tcW w:w="3384" w:type="dxa"/>
            <w:tcBorders>
              <w:top w:val="single" w:sz="6" w:space="0" w:color="000000"/>
              <w:left w:val="single" w:sz="6" w:space="0" w:color="000000"/>
              <w:bottom w:val="single" w:sz="6" w:space="0" w:color="000000"/>
              <w:right w:val="single" w:sz="6" w:space="0" w:color="000000"/>
            </w:tcBorders>
            <w:hideMark/>
          </w:tcPr>
          <w:p w:rsidR="000303B5" w:rsidRPr="000303B5" w:rsidRDefault="000303B5" w:rsidP="000303B5">
            <w:pPr>
              <w:spacing w:before="150" w:after="150" w:line="240" w:lineRule="auto"/>
              <w:textAlignment w:val="baseline"/>
              <w:rPr>
                <w:rFonts w:ascii="Times New Roman" w:eastAsia="Times New Roman" w:hAnsi="Times New Roman" w:cs="Times New Roman"/>
                <w:sz w:val="24"/>
                <w:szCs w:val="24"/>
                <w:lang w:eastAsia="uk-UA"/>
              </w:rPr>
            </w:pPr>
            <w:r w:rsidRPr="000303B5">
              <w:rPr>
                <w:rFonts w:ascii="Times New Roman" w:eastAsia="Times New Roman" w:hAnsi="Times New Roman" w:cs="Times New Roman"/>
                <w:sz w:val="24"/>
                <w:szCs w:val="24"/>
                <w:lang w:eastAsia="uk-UA"/>
              </w:rPr>
              <w:t>Відповідає значенню елемента C_DOC_SUB з довідника звітних документів (SPR_DOC.XML)</w:t>
            </w:r>
          </w:p>
        </w:tc>
      </w:tr>
      <w:tr w:rsidR="000303B5" w:rsidRPr="000303B5" w:rsidTr="000303B5">
        <w:tc>
          <w:tcPr>
            <w:tcW w:w="1572" w:type="dxa"/>
            <w:tcBorders>
              <w:top w:val="single" w:sz="6" w:space="0" w:color="000000"/>
              <w:left w:val="single" w:sz="6" w:space="0" w:color="000000"/>
              <w:bottom w:val="single" w:sz="6" w:space="0" w:color="000000"/>
              <w:right w:val="single" w:sz="6" w:space="0" w:color="000000"/>
            </w:tcBorders>
            <w:hideMark/>
          </w:tcPr>
          <w:p w:rsidR="000303B5" w:rsidRPr="000303B5" w:rsidRDefault="000303B5" w:rsidP="000303B5">
            <w:pPr>
              <w:spacing w:before="150" w:after="150" w:line="240" w:lineRule="auto"/>
              <w:textAlignment w:val="baseline"/>
              <w:rPr>
                <w:rFonts w:ascii="Times New Roman" w:eastAsia="Times New Roman" w:hAnsi="Times New Roman" w:cs="Times New Roman"/>
                <w:sz w:val="24"/>
                <w:szCs w:val="24"/>
                <w:lang w:eastAsia="uk-UA"/>
              </w:rPr>
            </w:pPr>
            <w:r w:rsidRPr="000303B5">
              <w:rPr>
                <w:rFonts w:ascii="Times New Roman" w:eastAsia="Times New Roman" w:hAnsi="Times New Roman" w:cs="Times New Roman"/>
                <w:sz w:val="24"/>
                <w:szCs w:val="24"/>
                <w:lang w:eastAsia="uk-UA"/>
              </w:rPr>
              <w:t>&lt;C_DOC_VER&gt;</w:t>
            </w:r>
          </w:p>
        </w:tc>
        <w:tc>
          <w:tcPr>
            <w:tcW w:w="2628" w:type="dxa"/>
            <w:tcBorders>
              <w:top w:val="single" w:sz="6" w:space="0" w:color="000000"/>
              <w:left w:val="single" w:sz="6" w:space="0" w:color="000000"/>
              <w:bottom w:val="single" w:sz="6" w:space="0" w:color="000000"/>
              <w:right w:val="single" w:sz="6" w:space="0" w:color="000000"/>
            </w:tcBorders>
            <w:hideMark/>
          </w:tcPr>
          <w:p w:rsidR="000303B5" w:rsidRPr="000303B5" w:rsidRDefault="000303B5" w:rsidP="000303B5">
            <w:pPr>
              <w:spacing w:before="150" w:after="150" w:line="240" w:lineRule="auto"/>
              <w:textAlignment w:val="baseline"/>
              <w:rPr>
                <w:rFonts w:ascii="Times New Roman" w:eastAsia="Times New Roman" w:hAnsi="Times New Roman" w:cs="Times New Roman"/>
                <w:sz w:val="24"/>
                <w:szCs w:val="24"/>
                <w:lang w:eastAsia="uk-UA"/>
              </w:rPr>
            </w:pPr>
            <w:r w:rsidRPr="000303B5">
              <w:rPr>
                <w:rFonts w:ascii="Times New Roman" w:eastAsia="Times New Roman" w:hAnsi="Times New Roman" w:cs="Times New Roman"/>
                <w:sz w:val="24"/>
                <w:szCs w:val="24"/>
                <w:lang w:eastAsia="uk-UA"/>
              </w:rPr>
              <w:t>Номер версії документа</w:t>
            </w:r>
          </w:p>
        </w:tc>
        <w:tc>
          <w:tcPr>
            <w:tcW w:w="3384" w:type="dxa"/>
            <w:tcBorders>
              <w:top w:val="single" w:sz="6" w:space="0" w:color="000000"/>
              <w:left w:val="single" w:sz="6" w:space="0" w:color="000000"/>
              <w:bottom w:val="single" w:sz="6" w:space="0" w:color="000000"/>
              <w:right w:val="single" w:sz="6" w:space="0" w:color="000000"/>
            </w:tcBorders>
            <w:hideMark/>
          </w:tcPr>
          <w:p w:rsidR="000303B5" w:rsidRPr="000303B5" w:rsidRDefault="000303B5" w:rsidP="000303B5">
            <w:pPr>
              <w:spacing w:before="150" w:after="150" w:line="240" w:lineRule="auto"/>
              <w:textAlignment w:val="baseline"/>
              <w:rPr>
                <w:rFonts w:ascii="Times New Roman" w:eastAsia="Times New Roman" w:hAnsi="Times New Roman" w:cs="Times New Roman"/>
                <w:sz w:val="24"/>
                <w:szCs w:val="24"/>
                <w:lang w:eastAsia="uk-UA"/>
              </w:rPr>
            </w:pPr>
            <w:r w:rsidRPr="000303B5">
              <w:rPr>
                <w:rFonts w:ascii="Times New Roman" w:eastAsia="Times New Roman" w:hAnsi="Times New Roman" w:cs="Times New Roman"/>
                <w:sz w:val="24"/>
                <w:szCs w:val="24"/>
                <w:lang w:eastAsia="uk-UA"/>
              </w:rPr>
              <w:t>Відповідає значенню елемента C_DOC_VER з довідника звітних документів (SPR_DOC.XML)</w:t>
            </w:r>
          </w:p>
        </w:tc>
      </w:tr>
      <w:tr w:rsidR="000303B5" w:rsidRPr="000303B5" w:rsidTr="000303B5">
        <w:tc>
          <w:tcPr>
            <w:tcW w:w="1572" w:type="dxa"/>
            <w:tcBorders>
              <w:top w:val="single" w:sz="6" w:space="0" w:color="000000"/>
              <w:left w:val="single" w:sz="6" w:space="0" w:color="000000"/>
              <w:bottom w:val="single" w:sz="6" w:space="0" w:color="000000"/>
              <w:right w:val="single" w:sz="6" w:space="0" w:color="000000"/>
            </w:tcBorders>
            <w:hideMark/>
          </w:tcPr>
          <w:p w:rsidR="000303B5" w:rsidRPr="000303B5" w:rsidRDefault="000303B5" w:rsidP="000303B5">
            <w:pPr>
              <w:spacing w:before="150" w:after="150" w:line="240" w:lineRule="auto"/>
              <w:textAlignment w:val="baseline"/>
              <w:rPr>
                <w:rFonts w:ascii="Times New Roman" w:eastAsia="Times New Roman" w:hAnsi="Times New Roman" w:cs="Times New Roman"/>
                <w:sz w:val="24"/>
                <w:szCs w:val="24"/>
                <w:lang w:eastAsia="uk-UA"/>
              </w:rPr>
            </w:pPr>
            <w:r w:rsidRPr="000303B5">
              <w:rPr>
                <w:rFonts w:ascii="Times New Roman" w:eastAsia="Times New Roman" w:hAnsi="Times New Roman" w:cs="Times New Roman"/>
                <w:sz w:val="24"/>
                <w:szCs w:val="24"/>
                <w:lang w:eastAsia="uk-UA"/>
              </w:rPr>
              <w:t>&lt;C_DOC_TYPE&gt;</w:t>
            </w:r>
          </w:p>
        </w:tc>
        <w:tc>
          <w:tcPr>
            <w:tcW w:w="2628" w:type="dxa"/>
            <w:tcBorders>
              <w:top w:val="single" w:sz="6" w:space="0" w:color="000000"/>
              <w:left w:val="single" w:sz="6" w:space="0" w:color="000000"/>
              <w:bottom w:val="single" w:sz="6" w:space="0" w:color="000000"/>
              <w:right w:val="single" w:sz="6" w:space="0" w:color="000000"/>
            </w:tcBorders>
            <w:hideMark/>
          </w:tcPr>
          <w:p w:rsidR="000303B5" w:rsidRPr="000303B5" w:rsidRDefault="000303B5" w:rsidP="000303B5">
            <w:pPr>
              <w:spacing w:before="150" w:after="150" w:line="240" w:lineRule="auto"/>
              <w:textAlignment w:val="baseline"/>
              <w:rPr>
                <w:rFonts w:ascii="Times New Roman" w:eastAsia="Times New Roman" w:hAnsi="Times New Roman" w:cs="Times New Roman"/>
                <w:sz w:val="24"/>
                <w:szCs w:val="24"/>
                <w:lang w:eastAsia="uk-UA"/>
              </w:rPr>
            </w:pPr>
            <w:r w:rsidRPr="000303B5">
              <w:rPr>
                <w:rFonts w:ascii="Times New Roman" w:eastAsia="Times New Roman" w:hAnsi="Times New Roman" w:cs="Times New Roman"/>
                <w:sz w:val="24"/>
                <w:szCs w:val="24"/>
                <w:lang w:eastAsia="uk-UA"/>
              </w:rPr>
              <w:t>Номер нового звітного (уточнюючого) документа</w:t>
            </w:r>
          </w:p>
        </w:tc>
        <w:tc>
          <w:tcPr>
            <w:tcW w:w="3384" w:type="dxa"/>
            <w:tcBorders>
              <w:top w:val="single" w:sz="6" w:space="0" w:color="000000"/>
              <w:left w:val="single" w:sz="6" w:space="0" w:color="000000"/>
              <w:bottom w:val="single" w:sz="6" w:space="0" w:color="000000"/>
              <w:right w:val="single" w:sz="6" w:space="0" w:color="000000"/>
            </w:tcBorders>
            <w:hideMark/>
          </w:tcPr>
          <w:p w:rsidR="000303B5" w:rsidRPr="000303B5" w:rsidRDefault="000303B5" w:rsidP="000303B5">
            <w:pPr>
              <w:spacing w:before="150" w:after="150" w:line="240" w:lineRule="auto"/>
              <w:textAlignment w:val="baseline"/>
              <w:rPr>
                <w:rFonts w:ascii="Times New Roman" w:eastAsia="Times New Roman" w:hAnsi="Times New Roman" w:cs="Times New Roman"/>
                <w:sz w:val="24"/>
                <w:szCs w:val="24"/>
                <w:lang w:eastAsia="uk-UA"/>
              </w:rPr>
            </w:pPr>
            <w:r w:rsidRPr="000303B5">
              <w:rPr>
                <w:rFonts w:ascii="Times New Roman" w:eastAsia="Times New Roman" w:hAnsi="Times New Roman" w:cs="Times New Roman"/>
                <w:sz w:val="24"/>
                <w:szCs w:val="24"/>
                <w:lang w:eastAsia="uk-UA"/>
              </w:rPr>
              <w:t>Для першого поданого (звітного) документа в періоді значення елемента дорівнює 0, кожний наступний новий звітний (уточнюючий) документ цього самого типу для зазначеного звітного періоду має значення цього елемента, збільшеного на одиницю</w:t>
            </w:r>
          </w:p>
        </w:tc>
      </w:tr>
      <w:tr w:rsidR="000303B5" w:rsidRPr="000303B5" w:rsidTr="000303B5">
        <w:tc>
          <w:tcPr>
            <w:tcW w:w="1572" w:type="dxa"/>
            <w:tcBorders>
              <w:top w:val="single" w:sz="6" w:space="0" w:color="000000"/>
              <w:left w:val="single" w:sz="6" w:space="0" w:color="000000"/>
              <w:bottom w:val="single" w:sz="6" w:space="0" w:color="000000"/>
              <w:right w:val="single" w:sz="6" w:space="0" w:color="000000"/>
            </w:tcBorders>
            <w:hideMark/>
          </w:tcPr>
          <w:p w:rsidR="000303B5" w:rsidRPr="000303B5" w:rsidRDefault="000303B5" w:rsidP="000303B5">
            <w:pPr>
              <w:spacing w:before="150" w:after="150" w:line="240" w:lineRule="auto"/>
              <w:textAlignment w:val="baseline"/>
              <w:rPr>
                <w:rFonts w:ascii="Times New Roman" w:eastAsia="Times New Roman" w:hAnsi="Times New Roman" w:cs="Times New Roman"/>
                <w:sz w:val="24"/>
                <w:szCs w:val="24"/>
                <w:lang w:eastAsia="uk-UA"/>
              </w:rPr>
            </w:pPr>
            <w:r w:rsidRPr="000303B5">
              <w:rPr>
                <w:rFonts w:ascii="Times New Roman" w:eastAsia="Times New Roman" w:hAnsi="Times New Roman" w:cs="Times New Roman"/>
                <w:sz w:val="24"/>
                <w:szCs w:val="24"/>
                <w:lang w:eastAsia="uk-UA"/>
              </w:rPr>
              <w:t>&lt;C_DOC_CNT&gt;</w:t>
            </w:r>
          </w:p>
        </w:tc>
        <w:tc>
          <w:tcPr>
            <w:tcW w:w="2628" w:type="dxa"/>
            <w:tcBorders>
              <w:top w:val="single" w:sz="6" w:space="0" w:color="000000"/>
              <w:left w:val="single" w:sz="6" w:space="0" w:color="000000"/>
              <w:bottom w:val="single" w:sz="6" w:space="0" w:color="000000"/>
              <w:right w:val="single" w:sz="6" w:space="0" w:color="000000"/>
            </w:tcBorders>
            <w:hideMark/>
          </w:tcPr>
          <w:p w:rsidR="000303B5" w:rsidRPr="000303B5" w:rsidRDefault="000303B5" w:rsidP="000303B5">
            <w:pPr>
              <w:spacing w:before="150" w:after="150" w:line="240" w:lineRule="auto"/>
              <w:textAlignment w:val="baseline"/>
              <w:rPr>
                <w:rFonts w:ascii="Times New Roman" w:eastAsia="Times New Roman" w:hAnsi="Times New Roman" w:cs="Times New Roman"/>
                <w:sz w:val="24"/>
                <w:szCs w:val="24"/>
                <w:lang w:eastAsia="uk-UA"/>
              </w:rPr>
            </w:pPr>
            <w:r w:rsidRPr="000303B5">
              <w:rPr>
                <w:rFonts w:ascii="Times New Roman" w:eastAsia="Times New Roman" w:hAnsi="Times New Roman" w:cs="Times New Roman"/>
                <w:sz w:val="24"/>
                <w:szCs w:val="24"/>
                <w:lang w:eastAsia="uk-UA"/>
              </w:rPr>
              <w:t>Номер однотипного документа в періоді</w:t>
            </w:r>
          </w:p>
        </w:tc>
        <w:tc>
          <w:tcPr>
            <w:tcW w:w="3384" w:type="dxa"/>
            <w:tcBorders>
              <w:top w:val="single" w:sz="6" w:space="0" w:color="000000"/>
              <w:left w:val="single" w:sz="6" w:space="0" w:color="000000"/>
              <w:bottom w:val="single" w:sz="6" w:space="0" w:color="000000"/>
              <w:right w:val="single" w:sz="6" w:space="0" w:color="000000"/>
            </w:tcBorders>
            <w:hideMark/>
          </w:tcPr>
          <w:p w:rsidR="000303B5" w:rsidRPr="000303B5" w:rsidRDefault="000303B5" w:rsidP="000303B5">
            <w:pPr>
              <w:spacing w:before="150" w:after="150" w:line="240" w:lineRule="auto"/>
              <w:textAlignment w:val="baseline"/>
              <w:rPr>
                <w:rFonts w:ascii="Times New Roman" w:eastAsia="Times New Roman" w:hAnsi="Times New Roman" w:cs="Times New Roman"/>
                <w:sz w:val="24"/>
                <w:szCs w:val="24"/>
                <w:lang w:eastAsia="uk-UA"/>
              </w:rPr>
            </w:pPr>
            <w:r w:rsidRPr="000303B5">
              <w:rPr>
                <w:rFonts w:ascii="Times New Roman" w:eastAsia="Times New Roman" w:hAnsi="Times New Roman" w:cs="Times New Roman"/>
                <w:sz w:val="24"/>
                <w:szCs w:val="24"/>
                <w:lang w:eastAsia="uk-UA"/>
              </w:rPr>
              <w:t xml:space="preserve">Якщо в одному звітному періоді подається кілька однотипних документів, то значення цього елемента містить порядковий номер для кожного документа в цьому періоді. Перший (звітний) документ має номер 1. При формуванні електронного документа, що є новим звітним (уточнюючим) до поданого раніше (звітного) (значення елемента C_DOC_TYPE &gt;0), нумерація в однотипних документах в періоді (значення елемента C_DOC_CNT) </w:t>
            </w:r>
            <w:r w:rsidRPr="000303B5">
              <w:rPr>
                <w:rFonts w:ascii="Times New Roman" w:eastAsia="Times New Roman" w:hAnsi="Times New Roman" w:cs="Times New Roman"/>
                <w:sz w:val="24"/>
                <w:szCs w:val="24"/>
                <w:lang w:eastAsia="uk-UA"/>
              </w:rPr>
              <w:lastRenderedPageBreak/>
              <w:t>повинна залишатись незмінною щодо нумерації звітного документа, показники якого виправляються</w:t>
            </w:r>
          </w:p>
        </w:tc>
      </w:tr>
      <w:tr w:rsidR="000303B5" w:rsidRPr="000303B5" w:rsidTr="000303B5">
        <w:tc>
          <w:tcPr>
            <w:tcW w:w="1572" w:type="dxa"/>
            <w:tcBorders>
              <w:top w:val="single" w:sz="6" w:space="0" w:color="000000"/>
              <w:left w:val="single" w:sz="6" w:space="0" w:color="000000"/>
              <w:bottom w:val="single" w:sz="6" w:space="0" w:color="000000"/>
              <w:right w:val="single" w:sz="6" w:space="0" w:color="000000"/>
            </w:tcBorders>
            <w:hideMark/>
          </w:tcPr>
          <w:p w:rsidR="000303B5" w:rsidRPr="000303B5" w:rsidRDefault="000303B5" w:rsidP="000303B5">
            <w:pPr>
              <w:spacing w:before="150" w:after="150" w:line="240" w:lineRule="auto"/>
              <w:textAlignment w:val="baseline"/>
              <w:rPr>
                <w:rFonts w:ascii="Times New Roman" w:eastAsia="Times New Roman" w:hAnsi="Times New Roman" w:cs="Times New Roman"/>
                <w:sz w:val="24"/>
                <w:szCs w:val="24"/>
                <w:lang w:eastAsia="uk-UA"/>
              </w:rPr>
            </w:pPr>
            <w:r w:rsidRPr="000303B5">
              <w:rPr>
                <w:rFonts w:ascii="Times New Roman" w:eastAsia="Times New Roman" w:hAnsi="Times New Roman" w:cs="Times New Roman"/>
                <w:sz w:val="24"/>
                <w:szCs w:val="24"/>
                <w:lang w:eastAsia="uk-UA"/>
              </w:rPr>
              <w:lastRenderedPageBreak/>
              <w:t>&lt;C_REG&gt;</w:t>
            </w:r>
          </w:p>
        </w:tc>
        <w:tc>
          <w:tcPr>
            <w:tcW w:w="2628" w:type="dxa"/>
            <w:tcBorders>
              <w:top w:val="single" w:sz="6" w:space="0" w:color="000000"/>
              <w:left w:val="single" w:sz="6" w:space="0" w:color="000000"/>
              <w:bottom w:val="single" w:sz="6" w:space="0" w:color="000000"/>
              <w:right w:val="single" w:sz="6" w:space="0" w:color="000000"/>
            </w:tcBorders>
            <w:hideMark/>
          </w:tcPr>
          <w:p w:rsidR="000303B5" w:rsidRPr="000303B5" w:rsidRDefault="000303B5" w:rsidP="000303B5">
            <w:pPr>
              <w:spacing w:before="150" w:after="150" w:line="240" w:lineRule="auto"/>
              <w:textAlignment w:val="baseline"/>
              <w:rPr>
                <w:rFonts w:ascii="Times New Roman" w:eastAsia="Times New Roman" w:hAnsi="Times New Roman" w:cs="Times New Roman"/>
                <w:sz w:val="24"/>
                <w:szCs w:val="24"/>
                <w:lang w:eastAsia="uk-UA"/>
              </w:rPr>
            </w:pPr>
            <w:r w:rsidRPr="000303B5">
              <w:rPr>
                <w:rFonts w:ascii="Times New Roman" w:eastAsia="Times New Roman" w:hAnsi="Times New Roman" w:cs="Times New Roman"/>
                <w:sz w:val="24"/>
                <w:szCs w:val="24"/>
                <w:lang w:eastAsia="uk-UA"/>
              </w:rPr>
              <w:t>Код області</w:t>
            </w:r>
          </w:p>
        </w:tc>
        <w:tc>
          <w:tcPr>
            <w:tcW w:w="3384" w:type="dxa"/>
            <w:tcBorders>
              <w:top w:val="single" w:sz="6" w:space="0" w:color="000000"/>
              <w:left w:val="single" w:sz="6" w:space="0" w:color="000000"/>
              <w:bottom w:val="single" w:sz="6" w:space="0" w:color="000000"/>
              <w:right w:val="single" w:sz="6" w:space="0" w:color="000000"/>
            </w:tcBorders>
            <w:hideMark/>
          </w:tcPr>
          <w:p w:rsidR="000303B5" w:rsidRPr="000303B5" w:rsidRDefault="000303B5" w:rsidP="000303B5">
            <w:pPr>
              <w:spacing w:before="150" w:after="150" w:line="240" w:lineRule="auto"/>
              <w:textAlignment w:val="baseline"/>
              <w:rPr>
                <w:rFonts w:ascii="Times New Roman" w:eastAsia="Times New Roman" w:hAnsi="Times New Roman" w:cs="Times New Roman"/>
                <w:sz w:val="24"/>
                <w:szCs w:val="24"/>
                <w:lang w:eastAsia="uk-UA"/>
              </w:rPr>
            </w:pPr>
            <w:r w:rsidRPr="000303B5">
              <w:rPr>
                <w:rFonts w:ascii="Times New Roman" w:eastAsia="Times New Roman" w:hAnsi="Times New Roman" w:cs="Times New Roman"/>
                <w:sz w:val="24"/>
                <w:szCs w:val="24"/>
                <w:lang w:eastAsia="uk-UA"/>
              </w:rPr>
              <w:t>Значенням цього елемента є код області, на території якої розташований територіальний орган отримувача, до якого подається документ (оригінал або копія). Код області заповнюється згідно з довідником територіальних органів Міністерства доходів і зборів України (SPR_STI.XML) і відповідає значенню елемента C_REG</w:t>
            </w:r>
          </w:p>
        </w:tc>
      </w:tr>
      <w:tr w:rsidR="000303B5" w:rsidRPr="000303B5" w:rsidTr="000303B5">
        <w:tc>
          <w:tcPr>
            <w:tcW w:w="1572" w:type="dxa"/>
            <w:tcBorders>
              <w:top w:val="single" w:sz="6" w:space="0" w:color="000000"/>
              <w:left w:val="single" w:sz="6" w:space="0" w:color="000000"/>
              <w:bottom w:val="single" w:sz="6" w:space="0" w:color="000000"/>
              <w:right w:val="single" w:sz="6" w:space="0" w:color="000000"/>
            </w:tcBorders>
            <w:hideMark/>
          </w:tcPr>
          <w:p w:rsidR="000303B5" w:rsidRPr="000303B5" w:rsidRDefault="000303B5" w:rsidP="000303B5">
            <w:pPr>
              <w:spacing w:before="150" w:after="150" w:line="240" w:lineRule="auto"/>
              <w:textAlignment w:val="baseline"/>
              <w:rPr>
                <w:rFonts w:ascii="Times New Roman" w:eastAsia="Times New Roman" w:hAnsi="Times New Roman" w:cs="Times New Roman"/>
                <w:sz w:val="24"/>
                <w:szCs w:val="24"/>
                <w:lang w:eastAsia="uk-UA"/>
              </w:rPr>
            </w:pPr>
            <w:r w:rsidRPr="000303B5">
              <w:rPr>
                <w:rFonts w:ascii="Times New Roman" w:eastAsia="Times New Roman" w:hAnsi="Times New Roman" w:cs="Times New Roman"/>
                <w:sz w:val="24"/>
                <w:szCs w:val="24"/>
                <w:lang w:eastAsia="uk-UA"/>
              </w:rPr>
              <w:t>&lt;C_RAJ&gt;</w:t>
            </w:r>
          </w:p>
        </w:tc>
        <w:tc>
          <w:tcPr>
            <w:tcW w:w="2628" w:type="dxa"/>
            <w:tcBorders>
              <w:top w:val="single" w:sz="6" w:space="0" w:color="000000"/>
              <w:left w:val="single" w:sz="6" w:space="0" w:color="000000"/>
              <w:bottom w:val="single" w:sz="6" w:space="0" w:color="000000"/>
              <w:right w:val="single" w:sz="6" w:space="0" w:color="000000"/>
            </w:tcBorders>
            <w:hideMark/>
          </w:tcPr>
          <w:p w:rsidR="000303B5" w:rsidRPr="000303B5" w:rsidRDefault="000303B5" w:rsidP="000303B5">
            <w:pPr>
              <w:spacing w:before="150" w:after="150" w:line="240" w:lineRule="auto"/>
              <w:textAlignment w:val="baseline"/>
              <w:rPr>
                <w:rFonts w:ascii="Times New Roman" w:eastAsia="Times New Roman" w:hAnsi="Times New Roman" w:cs="Times New Roman"/>
                <w:sz w:val="24"/>
                <w:szCs w:val="24"/>
                <w:lang w:eastAsia="uk-UA"/>
              </w:rPr>
            </w:pPr>
            <w:r w:rsidRPr="000303B5">
              <w:rPr>
                <w:rFonts w:ascii="Times New Roman" w:eastAsia="Times New Roman" w:hAnsi="Times New Roman" w:cs="Times New Roman"/>
                <w:sz w:val="24"/>
                <w:szCs w:val="24"/>
                <w:lang w:eastAsia="uk-UA"/>
              </w:rPr>
              <w:t>Код адміністративного району</w:t>
            </w:r>
          </w:p>
        </w:tc>
        <w:tc>
          <w:tcPr>
            <w:tcW w:w="3384" w:type="dxa"/>
            <w:tcBorders>
              <w:top w:val="single" w:sz="6" w:space="0" w:color="000000"/>
              <w:left w:val="single" w:sz="6" w:space="0" w:color="000000"/>
              <w:bottom w:val="single" w:sz="6" w:space="0" w:color="000000"/>
              <w:right w:val="single" w:sz="6" w:space="0" w:color="000000"/>
            </w:tcBorders>
            <w:hideMark/>
          </w:tcPr>
          <w:p w:rsidR="000303B5" w:rsidRPr="000303B5" w:rsidRDefault="000303B5" w:rsidP="000303B5">
            <w:pPr>
              <w:spacing w:before="150" w:after="150" w:line="240" w:lineRule="auto"/>
              <w:textAlignment w:val="baseline"/>
              <w:rPr>
                <w:rFonts w:ascii="Times New Roman" w:eastAsia="Times New Roman" w:hAnsi="Times New Roman" w:cs="Times New Roman"/>
                <w:sz w:val="24"/>
                <w:szCs w:val="24"/>
                <w:lang w:eastAsia="uk-UA"/>
              </w:rPr>
            </w:pPr>
            <w:r w:rsidRPr="000303B5">
              <w:rPr>
                <w:rFonts w:ascii="Times New Roman" w:eastAsia="Times New Roman" w:hAnsi="Times New Roman" w:cs="Times New Roman"/>
                <w:sz w:val="24"/>
                <w:szCs w:val="24"/>
                <w:lang w:eastAsia="uk-UA"/>
              </w:rPr>
              <w:t>Значенням цього елемента є код адміністративного району, на території якого розташований територіальний орган отримувача, до якого подається документ (оригінал або копія). Код району заповнюється згідно з довідником територіальних органів Міністерства доходів і зборів України (SPR_STI.XML) і відповідає значенню елемента C_RAJ</w:t>
            </w:r>
          </w:p>
        </w:tc>
      </w:tr>
      <w:tr w:rsidR="000303B5" w:rsidRPr="000303B5" w:rsidTr="000303B5">
        <w:trPr>
          <w:trHeight w:val="828"/>
        </w:trPr>
        <w:tc>
          <w:tcPr>
            <w:tcW w:w="1572" w:type="dxa"/>
            <w:tcBorders>
              <w:top w:val="single" w:sz="6" w:space="0" w:color="000000"/>
              <w:left w:val="single" w:sz="6" w:space="0" w:color="000000"/>
              <w:bottom w:val="single" w:sz="6" w:space="0" w:color="000000"/>
              <w:right w:val="single" w:sz="6" w:space="0" w:color="000000"/>
            </w:tcBorders>
            <w:hideMark/>
          </w:tcPr>
          <w:p w:rsidR="000303B5" w:rsidRPr="000303B5" w:rsidRDefault="000303B5" w:rsidP="000303B5">
            <w:pPr>
              <w:spacing w:before="150" w:after="150" w:line="240" w:lineRule="auto"/>
              <w:textAlignment w:val="baseline"/>
              <w:rPr>
                <w:rFonts w:ascii="Times New Roman" w:eastAsia="Times New Roman" w:hAnsi="Times New Roman" w:cs="Times New Roman"/>
                <w:sz w:val="24"/>
                <w:szCs w:val="24"/>
                <w:lang w:eastAsia="uk-UA"/>
              </w:rPr>
            </w:pPr>
            <w:r w:rsidRPr="000303B5">
              <w:rPr>
                <w:rFonts w:ascii="Times New Roman" w:eastAsia="Times New Roman" w:hAnsi="Times New Roman" w:cs="Times New Roman"/>
                <w:sz w:val="24"/>
                <w:szCs w:val="24"/>
                <w:lang w:eastAsia="uk-UA"/>
              </w:rPr>
              <w:t>&lt;PERIOD_MONTH&gt;</w:t>
            </w:r>
          </w:p>
        </w:tc>
        <w:tc>
          <w:tcPr>
            <w:tcW w:w="2628" w:type="dxa"/>
            <w:tcBorders>
              <w:top w:val="single" w:sz="6" w:space="0" w:color="000000"/>
              <w:left w:val="single" w:sz="6" w:space="0" w:color="000000"/>
              <w:bottom w:val="single" w:sz="6" w:space="0" w:color="000000"/>
              <w:right w:val="single" w:sz="6" w:space="0" w:color="000000"/>
            </w:tcBorders>
            <w:hideMark/>
          </w:tcPr>
          <w:p w:rsidR="000303B5" w:rsidRPr="000303B5" w:rsidRDefault="000303B5" w:rsidP="000303B5">
            <w:pPr>
              <w:spacing w:before="150" w:after="150" w:line="240" w:lineRule="auto"/>
              <w:textAlignment w:val="baseline"/>
              <w:rPr>
                <w:rFonts w:ascii="Times New Roman" w:eastAsia="Times New Roman" w:hAnsi="Times New Roman" w:cs="Times New Roman"/>
                <w:sz w:val="24"/>
                <w:szCs w:val="24"/>
                <w:lang w:eastAsia="uk-UA"/>
              </w:rPr>
            </w:pPr>
            <w:r w:rsidRPr="000303B5">
              <w:rPr>
                <w:rFonts w:ascii="Times New Roman" w:eastAsia="Times New Roman" w:hAnsi="Times New Roman" w:cs="Times New Roman"/>
                <w:sz w:val="24"/>
                <w:szCs w:val="24"/>
                <w:lang w:eastAsia="uk-UA"/>
              </w:rPr>
              <w:t>Звітний місяць</w:t>
            </w:r>
          </w:p>
        </w:tc>
        <w:tc>
          <w:tcPr>
            <w:tcW w:w="3384" w:type="dxa"/>
            <w:tcBorders>
              <w:top w:val="single" w:sz="6" w:space="0" w:color="000000"/>
              <w:left w:val="single" w:sz="6" w:space="0" w:color="000000"/>
              <w:bottom w:val="single" w:sz="6" w:space="0" w:color="000000"/>
              <w:right w:val="single" w:sz="6" w:space="0" w:color="000000"/>
            </w:tcBorders>
            <w:hideMark/>
          </w:tcPr>
          <w:p w:rsidR="000303B5" w:rsidRPr="000303B5" w:rsidRDefault="000303B5" w:rsidP="000303B5">
            <w:pPr>
              <w:spacing w:before="150" w:after="150" w:line="240" w:lineRule="auto"/>
              <w:textAlignment w:val="baseline"/>
              <w:rPr>
                <w:rFonts w:ascii="Times New Roman" w:eastAsia="Times New Roman" w:hAnsi="Times New Roman" w:cs="Times New Roman"/>
                <w:sz w:val="24"/>
                <w:szCs w:val="24"/>
                <w:lang w:eastAsia="uk-UA"/>
              </w:rPr>
            </w:pPr>
            <w:r w:rsidRPr="000303B5">
              <w:rPr>
                <w:rFonts w:ascii="Times New Roman" w:eastAsia="Times New Roman" w:hAnsi="Times New Roman" w:cs="Times New Roman"/>
                <w:sz w:val="24"/>
                <w:szCs w:val="24"/>
                <w:lang w:eastAsia="uk-UA"/>
              </w:rPr>
              <w:t xml:space="preserve">Звітним місяцем вважається останній місяць у звітному періоді (для місяців - порядковий номер місяця, для І, ІІ, ІІІ, ІV кварталів - 3, 6, 9, 12 місяці відповідно, для І та ІІ </w:t>
            </w:r>
            <w:proofErr w:type="spellStart"/>
            <w:r w:rsidRPr="000303B5">
              <w:rPr>
                <w:rFonts w:ascii="Times New Roman" w:eastAsia="Times New Roman" w:hAnsi="Times New Roman" w:cs="Times New Roman"/>
                <w:sz w:val="24"/>
                <w:szCs w:val="24"/>
                <w:lang w:eastAsia="uk-UA"/>
              </w:rPr>
              <w:t>півріч</w:t>
            </w:r>
            <w:proofErr w:type="spellEnd"/>
            <w:r w:rsidRPr="000303B5">
              <w:rPr>
                <w:rFonts w:ascii="Times New Roman" w:eastAsia="Times New Roman" w:hAnsi="Times New Roman" w:cs="Times New Roman"/>
                <w:sz w:val="24"/>
                <w:szCs w:val="24"/>
                <w:lang w:eastAsia="uk-UA"/>
              </w:rPr>
              <w:t xml:space="preserve"> - 6 та 12 відповідно, для 9 місяців - 9, для року - 12)</w:t>
            </w:r>
          </w:p>
        </w:tc>
      </w:tr>
      <w:tr w:rsidR="000303B5" w:rsidRPr="000303B5" w:rsidTr="000303B5">
        <w:tc>
          <w:tcPr>
            <w:tcW w:w="1572" w:type="dxa"/>
            <w:tcBorders>
              <w:top w:val="single" w:sz="6" w:space="0" w:color="000000"/>
              <w:left w:val="single" w:sz="6" w:space="0" w:color="000000"/>
              <w:bottom w:val="single" w:sz="6" w:space="0" w:color="000000"/>
              <w:right w:val="single" w:sz="6" w:space="0" w:color="000000"/>
            </w:tcBorders>
            <w:hideMark/>
          </w:tcPr>
          <w:p w:rsidR="000303B5" w:rsidRPr="000303B5" w:rsidRDefault="000303B5" w:rsidP="000303B5">
            <w:pPr>
              <w:spacing w:before="150" w:after="150" w:line="240" w:lineRule="auto"/>
              <w:textAlignment w:val="baseline"/>
              <w:rPr>
                <w:rFonts w:ascii="Times New Roman" w:eastAsia="Times New Roman" w:hAnsi="Times New Roman" w:cs="Times New Roman"/>
                <w:sz w:val="24"/>
                <w:szCs w:val="24"/>
                <w:lang w:eastAsia="uk-UA"/>
              </w:rPr>
            </w:pPr>
            <w:r w:rsidRPr="000303B5">
              <w:rPr>
                <w:rFonts w:ascii="Times New Roman" w:eastAsia="Times New Roman" w:hAnsi="Times New Roman" w:cs="Times New Roman"/>
                <w:sz w:val="24"/>
                <w:szCs w:val="24"/>
                <w:lang w:eastAsia="uk-UA"/>
              </w:rPr>
              <w:t>&lt;PERIOD_TYPE&gt;</w:t>
            </w:r>
          </w:p>
        </w:tc>
        <w:tc>
          <w:tcPr>
            <w:tcW w:w="2628" w:type="dxa"/>
            <w:tcBorders>
              <w:top w:val="single" w:sz="6" w:space="0" w:color="000000"/>
              <w:left w:val="single" w:sz="6" w:space="0" w:color="000000"/>
              <w:bottom w:val="single" w:sz="6" w:space="0" w:color="000000"/>
              <w:right w:val="single" w:sz="6" w:space="0" w:color="000000"/>
            </w:tcBorders>
            <w:hideMark/>
          </w:tcPr>
          <w:p w:rsidR="000303B5" w:rsidRPr="000303B5" w:rsidRDefault="000303B5" w:rsidP="000303B5">
            <w:pPr>
              <w:spacing w:before="150" w:after="150" w:line="240" w:lineRule="auto"/>
              <w:textAlignment w:val="baseline"/>
              <w:rPr>
                <w:rFonts w:ascii="Times New Roman" w:eastAsia="Times New Roman" w:hAnsi="Times New Roman" w:cs="Times New Roman"/>
                <w:sz w:val="24"/>
                <w:szCs w:val="24"/>
                <w:lang w:eastAsia="uk-UA"/>
              </w:rPr>
            </w:pPr>
            <w:r w:rsidRPr="000303B5">
              <w:rPr>
                <w:rFonts w:ascii="Times New Roman" w:eastAsia="Times New Roman" w:hAnsi="Times New Roman" w:cs="Times New Roman"/>
                <w:sz w:val="24"/>
                <w:szCs w:val="24"/>
                <w:lang w:eastAsia="uk-UA"/>
              </w:rPr>
              <w:t>Тип звітного періоду</w:t>
            </w:r>
          </w:p>
        </w:tc>
        <w:tc>
          <w:tcPr>
            <w:tcW w:w="3384" w:type="dxa"/>
            <w:tcBorders>
              <w:top w:val="single" w:sz="6" w:space="0" w:color="000000"/>
              <w:left w:val="single" w:sz="6" w:space="0" w:color="000000"/>
              <w:bottom w:val="single" w:sz="6" w:space="0" w:color="000000"/>
              <w:right w:val="single" w:sz="6" w:space="0" w:color="000000"/>
            </w:tcBorders>
            <w:hideMark/>
          </w:tcPr>
          <w:p w:rsidR="000303B5" w:rsidRPr="000303B5" w:rsidRDefault="000303B5" w:rsidP="000303B5">
            <w:pPr>
              <w:spacing w:before="150" w:after="150" w:line="240" w:lineRule="auto"/>
              <w:textAlignment w:val="baseline"/>
              <w:rPr>
                <w:rFonts w:ascii="Times New Roman" w:eastAsia="Times New Roman" w:hAnsi="Times New Roman" w:cs="Times New Roman"/>
                <w:sz w:val="24"/>
                <w:szCs w:val="24"/>
                <w:lang w:eastAsia="uk-UA"/>
              </w:rPr>
            </w:pPr>
            <w:r w:rsidRPr="000303B5">
              <w:rPr>
                <w:rFonts w:ascii="Times New Roman" w:eastAsia="Times New Roman" w:hAnsi="Times New Roman" w:cs="Times New Roman"/>
                <w:sz w:val="24"/>
                <w:szCs w:val="24"/>
                <w:lang w:eastAsia="uk-UA"/>
              </w:rPr>
              <w:t>1 - місяць, 2 - квартал, 3 - півріччя, 4 - дев’ять місяців, 5 - рік</w:t>
            </w:r>
          </w:p>
        </w:tc>
      </w:tr>
      <w:tr w:rsidR="000303B5" w:rsidRPr="000303B5" w:rsidTr="000303B5">
        <w:tc>
          <w:tcPr>
            <w:tcW w:w="1572" w:type="dxa"/>
            <w:tcBorders>
              <w:top w:val="single" w:sz="6" w:space="0" w:color="000000"/>
              <w:left w:val="single" w:sz="6" w:space="0" w:color="000000"/>
              <w:bottom w:val="single" w:sz="6" w:space="0" w:color="000000"/>
              <w:right w:val="single" w:sz="6" w:space="0" w:color="000000"/>
            </w:tcBorders>
            <w:hideMark/>
          </w:tcPr>
          <w:p w:rsidR="000303B5" w:rsidRPr="000303B5" w:rsidRDefault="000303B5" w:rsidP="000303B5">
            <w:pPr>
              <w:spacing w:before="150" w:after="150" w:line="240" w:lineRule="auto"/>
              <w:textAlignment w:val="baseline"/>
              <w:rPr>
                <w:rFonts w:ascii="Times New Roman" w:eastAsia="Times New Roman" w:hAnsi="Times New Roman" w:cs="Times New Roman"/>
                <w:sz w:val="24"/>
                <w:szCs w:val="24"/>
                <w:lang w:eastAsia="uk-UA"/>
              </w:rPr>
            </w:pPr>
            <w:r w:rsidRPr="000303B5">
              <w:rPr>
                <w:rFonts w:ascii="Times New Roman" w:eastAsia="Times New Roman" w:hAnsi="Times New Roman" w:cs="Times New Roman"/>
                <w:sz w:val="24"/>
                <w:szCs w:val="24"/>
                <w:lang w:eastAsia="uk-UA"/>
              </w:rPr>
              <w:t>&lt;PERIOD_YEAR&gt;</w:t>
            </w:r>
          </w:p>
        </w:tc>
        <w:tc>
          <w:tcPr>
            <w:tcW w:w="2628" w:type="dxa"/>
            <w:tcBorders>
              <w:top w:val="single" w:sz="6" w:space="0" w:color="000000"/>
              <w:left w:val="single" w:sz="6" w:space="0" w:color="000000"/>
              <w:bottom w:val="single" w:sz="6" w:space="0" w:color="000000"/>
              <w:right w:val="single" w:sz="6" w:space="0" w:color="000000"/>
            </w:tcBorders>
            <w:hideMark/>
          </w:tcPr>
          <w:p w:rsidR="000303B5" w:rsidRPr="000303B5" w:rsidRDefault="000303B5" w:rsidP="000303B5">
            <w:pPr>
              <w:spacing w:before="150" w:after="150" w:line="240" w:lineRule="auto"/>
              <w:textAlignment w:val="baseline"/>
              <w:rPr>
                <w:rFonts w:ascii="Times New Roman" w:eastAsia="Times New Roman" w:hAnsi="Times New Roman" w:cs="Times New Roman"/>
                <w:sz w:val="24"/>
                <w:szCs w:val="24"/>
                <w:lang w:eastAsia="uk-UA"/>
              </w:rPr>
            </w:pPr>
            <w:r w:rsidRPr="000303B5">
              <w:rPr>
                <w:rFonts w:ascii="Times New Roman" w:eastAsia="Times New Roman" w:hAnsi="Times New Roman" w:cs="Times New Roman"/>
                <w:sz w:val="24"/>
                <w:szCs w:val="24"/>
                <w:lang w:eastAsia="uk-UA"/>
              </w:rPr>
              <w:t>Звітний рік</w:t>
            </w:r>
          </w:p>
        </w:tc>
        <w:tc>
          <w:tcPr>
            <w:tcW w:w="3384" w:type="dxa"/>
            <w:tcBorders>
              <w:top w:val="single" w:sz="6" w:space="0" w:color="000000"/>
              <w:left w:val="single" w:sz="6" w:space="0" w:color="000000"/>
              <w:bottom w:val="single" w:sz="6" w:space="0" w:color="000000"/>
              <w:right w:val="single" w:sz="6" w:space="0" w:color="000000"/>
            </w:tcBorders>
            <w:hideMark/>
          </w:tcPr>
          <w:p w:rsidR="000303B5" w:rsidRPr="000303B5" w:rsidRDefault="000303B5" w:rsidP="000303B5">
            <w:pPr>
              <w:spacing w:before="150" w:after="150" w:line="240" w:lineRule="auto"/>
              <w:textAlignment w:val="baseline"/>
              <w:rPr>
                <w:rFonts w:ascii="Times New Roman" w:eastAsia="Times New Roman" w:hAnsi="Times New Roman" w:cs="Times New Roman"/>
                <w:sz w:val="24"/>
                <w:szCs w:val="24"/>
                <w:lang w:eastAsia="uk-UA"/>
              </w:rPr>
            </w:pPr>
            <w:r w:rsidRPr="000303B5">
              <w:rPr>
                <w:rFonts w:ascii="Times New Roman" w:eastAsia="Times New Roman" w:hAnsi="Times New Roman" w:cs="Times New Roman"/>
                <w:sz w:val="24"/>
                <w:szCs w:val="24"/>
                <w:lang w:eastAsia="uk-UA"/>
              </w:rPr>
              <w:t xml:space="preserve">Формат </w:t>
            </w:r>
            <w:proofErr w:type="spellStart"/>
            <w:r w:rsidRPr="000303B5">
              <w:rPr>
                <w:rFonts w:ascii="Times New Roman" w:eastAsia="Times New Roman" w:hAnsi="Times New Roman" w:cs="Times New Roman"/>
                <w:sz w:val="24"/>
                <w:szCs w:val="24"/>
                <w:lang w:eastAsia="uk-UA"/>
              </w:rPr>
              <w:t>рррр</w:t>
            </w:r>
            <w:proofErr w:type="spellEnd"/>
          </w:p>
        </w:tc>
      </w:tr>
      <w:tr w:rsidR="000303B5" w:rsidRPr="000303B5" w:rsidTr="000303B5">
        <w:tc>
          <w:tcPr>
            <w:tcW w:w="1572" w:type="dxa"/>
            <w:tcBorders>
              <w:top w:val="single" w:sz="6" w:space="0" w:color="000000"/>
              <w:left w:val="single" w:sz="6" w:space="0" w:color="000000"/>
              <w:bottom w:val="single" w:sz="6" w:space="0" w:color="000000"/>
              <w:right w:val="single" w:sz="6" w:space="0" w:color="000000"/>
            </w:tcBorders>
            <w:hideMark/>
          </w:tcPr>
          <w:p w:rsidR="000303B5" w:rsidRPr="000303B5" w:rsidRDefault="000303B5" w:rsidP="000303B5">
            <w:pPr>
              <w:spacing w:before="150" w:after="150" w:line="240" w:lineRule="auto"/>
              <w:textAlignment w:val="baseline"/>
              <w:rPr>
                <w:rFonts w:ascii="Times New Roman" w:eastAsia="Times New Roman" w:hAnsi="Times New Roman" w:cs="Times New Roman"/>
                <w:sz w:val="24"/>
                <w:szCs w:val="24"/>
                <w:lang w:eastAsia="uk-UA"/>
              </w:rPr>
            </w:pPr>
            <w:r w:rsidRPr="000303B5">
              <w:rPr>
                <w:rFonts w:ascii="Times New Roman" w:eastAsia="Times New Roman" w:hAnsi="Times New Roman" w:cs="Times New Roman"/>
                <w:sz w:val="24"/>
                <w:szCs w:val="24"/>
                <w:lang w:eastAsia="uk-UA"/>
              </w:rPr>
              <w:t>&lt;C_STI_ORIG&gt;</w:t>
            </w:r>
          </w:p>
        </w:tc>
        <w:tc>
          <w:tcPr>
            <w:tcW w:w="2628" w:type="dxa"/>
            <w:tcBorders>
              <w:top w:val="single" w:sz="6" w:space="0" w:color="000000"/>
              <w:left w:val="single" w:sz="6" w:space="0" w:color="000000"/>
              <w:bottom w:val="single" w:sz="6" w:space="0" w:color="000000"/>
              <w:right w:val="single" w:sz="6" w:space="0" w:color="000000"/>
            </w:tcBorders>
            <w:hideMark/>
          </w:tcPr>
          <w:p w:rsidR="000303B5" w:rsidRPr="000303B5" w:rsidRDefault="000303B5" w:rsidP="000303B5">
            <w:pPr>
              <w:spacing w:before="150" w:after="150" w:line="240" w:lineRule="auto"/>
              <w:textAlignment w:val="baseline"/>
              <w:rPr>
                <w:rFonts w:ascii="Times New Roman" w:eastAsia="Times New Roman" w:hAnsi="Times New Roman" w:cs="Times New Roman"/>
                <w:sz w:val="24"/>
                <w:szCs w:val="24"/>
                <w:lang w:eastAsia="uk-UA"/>
              </w:rPr>
            </w:pPr>
            <w:r w:rsidRPr="000303B5">
              <w:rPr>
                <w:rFonts w:ascii="Times New Roman" w:eastAsia="Times New Roman" w:hAnsi="Times New Roman" w:cs="Times New Roman"/>
                <w:sz w:val="24"/>
                <w:szCs w:val="24"/>
                <w:lang w:eastAsia="uk-UA"/>
              </w:rPr>
              <w:t>Код територіального органу отримувача, до якого подається оригінал документа</w:t>
            </w:r>
          </w:p>
        </w:tc>
        <w:tc>
          <w:tcPr>
            <w:tcW w:w="3384" w:type="dxa"/>
            <w:tcBorders>
              <w:top w:val="single" w:sz="6" w:space="0" w:color="000000"/>
              <w:left w:val="single" w:sz="6" w:space="0" w:color="000000"/>
              <w:bottom w:val="single" w:sz="6" w:space="0" w:color="000000"/>
              <w:right w:val="single" w:sz="6" w:space="0" w:color="000000"/>
            </w:tcBorders>
            <w:hideMark/>
          </w:tcPr>
          <w:p w:rsidR="000303B5" w:rsidRPr="000303B5" w:rsidRDefault="000303B5" w:rsidP="000303B5">
            <w:pPr>
              <w:spacing w:before="150" w:after="150" w:line="240" w:lineRule="auto"/>
              <w:textAlignment w:val="baseline"/>
              <w:rPr>
                <w:rFonts w:ascii="Times New Roman" w:eastAsia="Times New Roman" w:hAnsi="Times New Roman" w:cs="Times New Roman"/>
                <w:sz w:val="24"/>
                <w:szCs w:val="24"/>
                <w:lang w:eastAsia="uk-UA"/>
              </w:rPr>
            </w:pPr>
            <w:r w:rsidRPr="000303B5">
              <w:rPr>
                <w:rFonts w:ascii="Times New Roman" w:eastAsia="Times New Roman" w:hAnsi="Times New Roman" w:cs="Times New Roman"/>
                <w:sz w:val="24"/>
                <w:szCs w:val="24"/>
                <w:lang w:eastAsia="uk-UA"/>
              </w:rPr>
              <w:t>Код територіального органу отримувача обирається з довідника територіальних органів Міністерства доходів і зборів України, є числовим значенням, яке відповідає формулі значення елемента C_REG*100 + значення елемента C_RAJ</w:t>
            </w:r>
          </w:p>
        </w:tc>
      </w:tr>
      <w:tr w:rsidR="000303B5" w:rsidRPr="000303B5" w:rsidTr="000303B5">
        <w:tc>
          <w:tcPr>
            <w:tcW w:w="1572" w:type="dxa"/>
            <w:tcBorders>
              <w:top w:val="single" w:sz="6" w:space="0" w:color="000000"/>
              <w:left w:val="single" w:sz="6" w:space="0" w:color="000000"/>
              <w:bottom w:val="single" w:sz="6" w:space="0" w:color="000000"/>
              <w:right w:val="single" w:sz="6" w:space="0" w:color="000000"/>
            </w:tcBorders>
            <w:hideMark/>
          </w:tcPr>
          <w:p w:rsidR="000303B5" w:rsidRPr="000303B5" w:rsidRDefault="000303B5" w:rsidP="000303B5">
            <w:pPr>
              <w:spacing w:before="150" w:after="150" w:line="240" w:lineRule="auto"/>
              <w:textAlignment w:val="baseline"/>
              <w:rPr>
                <w:rFonts w:ascii="Times New Roman" w:eastAsia="Times New Roman" w:hAnsi="Times New Roman" w:cs="Times New Roman"/>
                <w:sz w:val="24"/>
                <w:szCs w:val="24"/>
                <w:lang w:eastAsia="uk-UA"/>
              </w:rPr>
            </w:pPr>
            <w:r w:rsidRPr="000303B5">
              <w:rPr>
                <w:rFonts w:ascii="Times New Roman" w:eastAsia="Times New Roman" w:hAnsi="Times New Roman" w:cs="Times New Roman"/>
                <w:sz w:val="24"/>
                <w:szCs w:val="24"/>
                <w:lang w:eastAsia="uk-UA"/>
              </w:rPr>
              <w:t>&lt;C_DOC_STAN&gt;</w:t>
            </w:r>
          </w:p>
        </w:tc>
        <w:tc>
          <w:tcPr>
            <w:tcW w:w="2628" w:type="dxa"/>
            <w:tcBorders>
              <w:top w:val="single" w:sz="6" w:space="0" w:color="000000"/>
              <w:left w:val="single" w:sz="6" w:space="0" w:color="000000"/>
              <w:bottom w:val="single" w:sz="6" w:space="0" w:color="000000"/>
              <w:right w:val="single" w:sz="6" w:space="0" w:color="000000"/>
            </w:tcBorders>
            <w:hideMark/>
          </w:tcPr>
          <w:p w:rsidR="000303B5" w:rsidRPr="000303B5" w:rsidRDefault="000303B5" w:rsidP="000303B5">
            <w:pPr>
              <w:spacing w:before="150" w:after="150" w:line="240" w:lineRule="auto"/>
              <w:textAlignment w:val="baseline"/>
              <w:rPr>
                <w:rFonts w:ascii="Times New Roman" w:eastAsia="Times New Roman" w:hAnsi="Times New Roman" w:cs="Times New Roman"/>
                <w:sz w:val="24"/>
                <w:szCs w:val="24"/>
                <w:lang w:eastAsia="uk-UA"/>
              </w:rPr>
            </w:pPr>
            <w:r w:rsidRPr="000303B5">
              <w:rPr>
                <w:rFonts w:ascii="Times New Roman" w:eastAsia="Times New Roman" w:hAnsi="Times New Roman" w:cs="Times New Roman"/>
                <w:sz w:val="24"/>
                <w:szCs w:val="24"/>
                <w:lang w:eastAsia="uk-UA"/>
              </w:rPr>
              <w:t>Стан документа</w:t>
            </w:r>
          </w:p>
        </w:tc>
        <w:tc>
          <w:tcPr>
            <w:tcW w:w="3384" w:type="dxa"/>
            <w:tcBorders>
              <w:top w:val="single" w:sz="6" w:space="0" w:color="000000"/>
              <w:left w:val="single" w:sz="6" w:space="0" w:color="000000"/>
              <w:bottom w:val="single" w:sz="6" w:space="0" w:color="000000"/>
              <w:right w:val="single" w:sz="6" w:space="0" w:color="000000"/>
            </w:tcBorders>
            <w:hideMark/>
          </w:tcPr>
          <w:p w:rsidR="000303B5" w:rsidRPr="000303B5" w:rsidRDefault="000303B5" w:rsidP="000303B5">
            <w:pPr>
              <w:spacing w:before="150" w:after="150" w:line="240" w:lineRule="auto"/>
              <w:textAlignment w:val="baseline"/>
              <w:rPr>
                <w:rFonts w:ascii="Times New Roman" w:eastAsia="Times New Roman" w:hAnsi="Times New Roman" w:cs="Times New Roman"/>
                <w:sz w:val="24"/>
                <w:szCs w:val="24"/>
                <w:lang w:eastAsia="uk-UA"/>
              </w:rPr>
            </w:pPr>
            <w:r w:rsidRPr="000303B5">
              <w:rPr>
                <w:rFonts w:ascii="Times New Roman" w:eastAsia="Times New Roman" w:hAnsi="Times New Roman" w:cs="Times New Roman"/>
                <w:sz w:val="24"/>
                <w:szCs w:val="24"/>
                <w:lang w:eastAsia="uk-UA"/>
              </w:rPr>
              <w:t>Приймає фіксовані значення: </w:t>
            </w:r>
            <w:r w:rsidRPr="000303B5">
              <w:rPr>
                <w:rFonts w:ascii="Times New Roman" w:eastAsia="Times New Roman" w:hAnsi="Times New Roman" w:cs="Times New Roman"/>
                <w:sz w:val="24"/>
                <w:szCs w:val="24"/>
                <w:lang w:eastAsia="uk-UA"/>
              </w:rPr>
              <w:br/>
              <w:t>1 - звітний документ, </w:t>
            </w:r>
            <w:r w:rsidRPr="000303B5">
              <w:rPr>
                <w:rFonts w:ascii="Times New Roman" w:eastAsia="Times New Roman" w:hAnsi="Times New Roman" w:cs="Times New Roman"/>
                <w:sz w:val="24"/>
                <w:szCs w:val="24"/>
                <w:lang w:eastAsia="uk-UA"/>
              </w:rPr>
              <w:br/>
              <w:t>2 - новий звітний документ, </w:t>
            </w:r>
            <w:r w:rsidRPr="000303B5">
              <w:rPr>
                <w:rFonts w:ascii="Times New Roman" w:eastAsia="Times New Roman" w:hAnsi="Times New Roman" w:cs="Times New Roman"/>
                <w:sz w:val="24"/>
                <w:szCs w:val="24"/>
                <w:lang w:eastAsia="uk-UA"/>
              </w:rPr>
              <w:br/>
              <w:t>3 - уточнюючий документ</w:t>
            </w:r>
          </w:p>
        </w:tc>
      </w:tr>
      <w:tr w:rsidR="000303B5" w:rsidRPr="000303B5" w:rsidTr="000303B5">
        <w:tc>
          <w:tcPr>
            <w:tcW w:w="1572" w:type="dxa"/>
            <w:tcBorders>
              <w:top w:val="single" w:sz="6" w:space="0" w:color="000000"/>
              <w:left w:val="single" w:sz="6" w:space="0" w:color="000000"/>
              <w:bottom w:val="single" w:sz="6" w:space="0" w:color="000000"/>
              <w:right w:val="single" w:sz="6" w:space="0" w:color="000000"/>
            </w:tcBorders>
            <w:hideMark/>
          </w:tcPr>
          <w:p w:rsidR="000303B5" w:rsidRPr="000303B5" w:rsidRDefault="000303B5" w:rsidP="000303B5">
            <w:pPr>
              <w:spacing w:before="150" w:after="150" w:line="240" w:lineRule="auto"/>
              <w:textAlignment w:val="baseline"/>
              <w:rPr>
                <w:rFonts w:ascii="Times New Roman" w:eastAsia="Times New Roman" w:hAnsi="Times New Roman" w:cs="Times New Roman"/>
                <w:sz w:val="24"/>
                <w:szCs w:val="24"/>
                <w:lang w:eastAsia="uk-UA"/>
              </w:rPr>
            </w:pPr>
            <w:r w:rsidRPr="000303B5">
              <w:rPr>
                <w:rFonts w:ascii="Times New Roman" w:eastAsia="Times New Roman" w:hAnsi="Times New Roman" w:cs="Times New Roman"/>
                <w:sz w:val="24"/>
                <w:szCs w:val="24"/>
                <w:lang w:eastAsia="uk-UA"/>
              </w:rPr>
              <w:lastRenderedPageBreak/>
              <w:t>&lt;LINKED_DOCS&gt;</w:t>
            </w:r>
          </w:p>
        </w:tc>
        <w:tc>
          <w:tcPr>
            <w:tcW w:w="2628" w:type="dxa"/>
            <w:tcBorders>
              <w:top w:val="single" w:sz="6" w:space="0" w:color="000000"/>
              <w:left w:val="single" w:sz="6" w:space="0" w:color="000000"/>
              <w:bottom w:val="single" w:sz="6" w:space="0" w:color="000000"/>
              <w:right w:val="single" w:sz="6" w:space="0" w:color="000000"/>
            </w:tcBorders>
            <w:hideMark/>
          </w:tcPr>
          <w:p w:rsidR="000303B5" w:rsidRPr="000303B5" w:rsidRDefault="000303B5" w:rsidP="000303B5">
            <w:pPr>
              <w:spacing w:before="150" w:after="150" w:line="240" w:lineRule="auto"/>
              <w:textAlignment w:val="baseline"/>
              <w:rPr>
                <w:rFonts w:ascii="Times New Roman" w:eastAsia="Times New Roman" w:hAnsi="Times New Roman" w:cs="Times New Roman"/>
                <w:sz w:val="24"/>
                <w:szCs w:val="24"/>
                <w:lang w:eastAsia="uk-UA"/>
              </w:rPr>
            </w:pPr>
            <w:r w:rsidRPr="000303B5">
              <w:rPr>
                <w:rFonts w:ascii="Times New Roman" w:eastAsia="Times New Roman" w:hAnsi="Times New Roman" w:cs="Times New Roman"/>
                <w:sz w:val="24"/>
                <w:szCs w:val="24"/>
                <w:lang w:eastAsia="uk-UA"/>
              </w:rPr>
              <w:t>Перелік пов’язаних документів. Цей елемент є вузловим і складається з ряду елементів з іменем DOC, кожний з яких містить інформацію про окремий документ. Елемент DOC має такі дочірні елементи, що збігаються з відповідними значеннями в елементі DECLARHEAD пов’язаного документа</w:t>
            </w:r>
          </w:p>
        </w:tc>
        <w:tc>
          <w:tcPr>
            <w:tcW w:w="3384" w:type="dxa"/>
            <w:tcBorders>
              <w:top w:val="single" w:sz="6" w:space="0" w:color="000000"/>
              <w:left w:val="single" w:sz="6" w:space="0" w:color="000000"/>
              <w:bottom w:val="single" w:sz="6" w:space="0" w:color="000000"/>
              <w:right w:val="single" w:sz="6" w:space="0" w:color="000000"/>
            </w:tcBorders>
            <w:hideMark/>
          </w:tcPr>
          <w:p w:rsidR="000303B5" w:rsidRPr="000303B5" w:rsidRDefault="000303B5" w:rsidP="000303B5">
            <w:pPr>
              <w:spacing w:before="150" w:after="150" w:line="240" w:lineRule="auto"/>
              <w:textAlignment w:val="baseline"/>
              <w:rPr>
                <w:rFonts w:ascii="Times New Roman" w:eastAsia="Times New Roman" w:hAnsi="Times New Roman" w:cs="Times New Roman"/>
                <w:sz w:val="24"/>
                <w:szCs w:val="24"/>
                <w:lang w:eastAsia="uk-UA"/>
              </w:rPr>
            </w:pPr>
            <w:r w:rsidRPr="000303B5">
              <w:rPr>
                <w:rFonts w:ascii="Times New Roman" w:eastAsia="Times New Roman" w:hAnsi="Times New Roman" w:cs="Times New Roman"/>
                <w:sz w:val="24"/>
                <w:szCs w:val="24"/>
                <w:lang w:eastAsia="uk-UA"/>
              </w:rPr>
              <w:t>Містить відповідний перелік документів: </w:t>
            </w:r>
            <w:r w:rsidRPr="000303B5">
              <w:rPr>
                <w:rFonts w:ascii="Times New Roman" w:eastAsia="Times New Roman" w:hAnsi="Times New Roman" w:cs="Times New Roman"/>
                <w:sz w:val="24"/>
                <w:szCs w:val="24"/>
                <w:lang w:eastAsia="uk-UA"/>
              </w:rPr>
              <w:br/>
              <w:t>для основного документа - посилання на додатки, які подаються до нього; </w:t>
            </w:r>
            <w:r w:rsidRPr="000303B5">
              <w:rPr>
                <w:rFonts w:ascii="Times New Roman" w:eastAsia="Times New Roman" w:hAnsi="Times New Roman" w:cs="Times New Roman"/>
                <w:sz w:val="24"/>
                <w:szCs w:val="24"/>
                <w:lang w:eastAsia="uk-UA"/>
              </w:rPr>
              <w:br/>
              <w:t>для додатка - посилання на основний документ; </w:t>
            </w:r>
            <w:r w:rsidRPr="000303B5">
              <w:rPr>
                <w:rFonts w:ascii="Times New Roman" w:eastAsia="Times New Roman" w:hAnsi="Times New Roman" w:cs="Times New Roman"/>
                <w:sz w:val="24"/>
                <w:szCs w:val="24"/>
                <w:lang w:eastAsia="uk-UA"/>
              </w:rPr>
              <w:br/>
              <w:t>для квитанції - на документ, що квитується. </w:t>
            </w:r>
            <w:r w:rsidRPr="000303B5">
              <w:rPr>
                <w:rFonts w:ascii="Times New Roman" w:eastAsia="Times New Roman" w:hAnsi="Times New Roman" w:cs="Times New Roman"/>
                <w:sz w:val="24"/>
                <w:szCs w:val="24"/>
                <w:lang w:eastAsia="uk-UA"/>
              </w:rPr>
              <w:br/>
              <w:t>Елемент DOC має обов’язкові атрибути: </w:t>
            </w:r>
            <w:r w:rsidRPr="000303B5">
              <w:rPr>
                <w:rFonts w:ascii="Times New Roman" w:eastAsia="Times New Roman" w:hAnsi="Times New Roman" w:cs="Times New Roman"/>
                <w:sz w:val="24"/>
                <w:szCs w:val="24"/>
                <w:lang w:eastAsia="uk-UA"/>
              </w:rPr>
              <w:br/>
              <w:t>NUM - номер пов’язаного документа в переліку; </w:t>
            </w:r>
            <w:r w:rsidRPr="000303B5">
              <w:rPr>
                <w:rFonts w:ascii="Times New Roman" w:eastAsia="Times New Roman" w:hAnsi="Times New Roman" w:cs="Times New Roman"/>
                <w:sz w:val="24"/>
                <w:szCs w:val="24"/>
                <w:lang w:eastAsia="uk-UA"/>
              </w:rPr>
              <w:br/>
              <w:t>TYPE - тип зв’язку. Атрибут приймає фіксовані значення: </w:t>
            </w:r>
            <w:r w:rsidRPr="000303B5">
              <w:rPr>
                <w:rFonts w:ascii="Times New Roman" w:eastAsia="Times New Roman" w:hAnsi="Times New Roman" w:cs="Times New Roman"/>
                <w:sz w:val="24"/>
                <w:szCs w:val="24"/>
                <w:lang w:eastAsia="uk-UA"/>
              </w:rPr>
              <w:br/>
              <w:t>1 - посилання на додаток, </w:t>
            </w:r>
            <w:r w:rsidRPr="000303B5">
              <w:rPr>
                <w:rFonts w:ascii="Times New Roman" w:eastAsia="Times New Roman" w:hAnsi="Times New Roman" w:cs="Times New Roman"/>
                <w:sz w:val="24"/>
                <w:szCs w:val="24"/>
                <w:lang w:eastAsia="uk-UA"/>
              </w:rPr>
              <w:br/>
              <w:t>2 - посилання на основний документ, </w:t>
            </w:r>
            <w:r w:rsidRPr="000303B5">
              <w:rPr>
                <w:rFonts w:ascii="Times New Roman" w:eastAsia="Times New Roman" w:hAnsi="Times New Roman" w:cs="Times New Roman"/>
                <w:sz w:val="24"/>
                <w:szCs w:val="24"/>
                <w:lang w:eastAsia="uk-UA"/>
              </w:rPr>
              <w:br/>
              <w:t>3 - посилання на документ, що квитувався</w:t>
            </w:r>
          </w:p>
        </w:tc>
      </w:tr>
      <w:tr w:rsidR="000303B5" w:rsidRPr="000303B5" w:rsidTr="000303B5">
        <w:tc>
          <w:tcPr>
            <w:tcW w:w="1572" w:type="dxa"/>
            <w:tcBorders>
              <w:top w:val="single" w:sz="6" w:space="0" w:color="000000"/>
              <w:left w:val="single" w:sz="6" w:space="0" w:color="000000"/>
              <w:bottom w:val="single" w:sz="6" w:space="0" w:color="000000"/>
              <w:right w:val="single" w:sz="6" w:space="0" w:color="000000"/>
            </w:tcBorders>
            <w:hideMark/>
          </w:tcPr>
          <w:p w:rsidR="000303B5" w:rsidRPr="000303B5" w:rsidRDefault="000303B5" w:rsidP="000303B5">
            <w:pPr>
              <w:spacing w:before="150" w:after="150" w:line="240" w:lineRule="auto"/>
              <w:textAlignment w:val="baseline"/>
              <w:rPr>
                <w:rFonts w:ascii="Times New Roman" w:eastAsia="Times New Roman" w:hAnsi="Times New Roman" w:cs="Times New Roman"/>
                <w:sz w:val="24"/>
                <w:szCs w:val="24"/>
                <w:lang w:eastAsia="uk-UA"/>
              </w:rPr>
            </w:pPr>
            <w:r w:rsidRPr="000303B5">
              <w:rPr>
                <w:rFonts w:ascii="Times New Roman" w:eastAsia="Times New Roman" w:hAnsi="Times New Roman" w:cs="Times New Roman"/>
                <w:sz w:val="24"/>
                <w:szCs w:val="24"/>
                <w:lang w:eastAsia="uk-UA"/>
              </w:rPr>
              <w:t>&lt;C_DOC&gt;</w:t>
            </w:r>
          </w:p>
        </w:tc>
        <w:tc>
          <w:tcPr>
            <w:tcW w:w="2628" w:type="dxa"/>
            <w:tcBorders>
              <w:top w:val="single" w:sz="6" w:space="0" w:color="000000"/>
              <w:left w:val="single" w:sz="6" w:space="0" w:color="000000"/>
              <w:bottom w:val="single" w:sz="6" w:space="0" w:color="000000"/>
              <w:right w:val="single" w:sz="6" w:space="0" w:color="000000"/>
            </w:tcBorders>
            <w:hideMark/>
          </w:tcPr>
          <w:p w:rsidR="000303B5" w:rsidRPr="000303B5" w:rsidRDefault="000303B5" w:rsidP="000303B5">
            <w:pPr>
              <w:spacing w:before="150" w:after="150" w:line="240" w:lineRule="auto"/>
              <w:textAlignment w:val="baseline"/>
              <w:rPr>
                <w:rFonts w:ascii="Times New Roman" w:eastAsia="Times New Roman" w:hAnsi="Times New Roman" w:cs="Times New Roman"/>
                <w:sz w:val="24"/>
                <w:szCs w:val="24"/>
                <w:lang w:eastAsia="uk-UA"/>
              </w:rPr>
            </w:pPr>
            <w:r w:rsidRPr="000303B5">
              <w:rPr>
                <w:rFonts w:ascii="Times New Roman" w:eastAsia="Times New Roman" w:hAnsi="Times New Roman" w:cs="Times New Roman"/>
                <w:sz w:val="24"/>
                <w:szCs w:val="24"/>
                <w:lang w:eastAsia="uk-UA"/>
              </w:rPr>
              <w:t>Код документа</w:t>
            </w:r>
          </w:p>
        </w:tc>
        <w:tc>
          <w:tcPr>
            <w:tcW w:w="3384" w:type="dxa"/>
            <w:vMerge w:val="restart"/>
            <w:tcBorders>
              <w:top w:val="single" w:sz="6" w:space="0" w:color="000000"/>
              <w:left w:val="single" w:sz="6" w:space="0" w:color="000000"/>
              <w:bottom w:val="single" w:sz="6" w:space="0" w:color="000000"/>
              <w:right w:val="single" w:sz="6" w:space="0" w:color="000000"/>
            </w:tcBorders>
            <w:hideMark/>
          </w:tcPr>
          <w:p w:rsidR="000303B5" w:rsidRPr="000303B5" w:rsidRDefault="000303B5" w:rsidP="000303B5">
            <w:pPr>
              <w:spacing w:before="150" w:after="150" w:line="240" w:lineRule="auto"/>
              <w:textAlignment w:val="baseline"/>
              <w:rPr>
                <w:rFonts w:ascii="Times New Roman" w:eastAsia="Times New Roman" w:hAnsi="Times New Roman" w:cs="Times New Roman"/>
                <w:sz w:val="24"/>
                <w:szCs w:val="24"/>
                <w:lang w:eastAsia="uk-UA"/>
              </w:rPr>
            </w:pPr>
            <w:r w:rsidRPr="000303B5">
              <w:rPr>
                <w:rFonts w:ascii="Times New Roman" w:eastAsia="Times New Roman" w:hAnsi="Times New Roman" w:cs="Times New Roman"/>
                <w:sz w:val="24"/>
                <w:szCs w:val="24"/>
                <w:lang w:eastAsia="uk-UA"/>
              </w:rPr>
              <w:t>Пов’язаний документ</w:t>
            </w:r>
          </w:p>
        </w:tc>
      </w:tr>
      <w:tr w:rsidR="000303B5" w:rsidRPr="000303B5" w:rsidTr="000303B5">
        <w:tc>
          <w:tcPr>
            <w:tcW w:w="1572" w:type="dxa"/>
            <w:tcBorders>
              <w:top w:val="single" w:sz="6" w:space="0" w:color="000000"/>
              <w:left w:val="single" w:sz="6" w:space="0" w:color="000000"/>
              <w:bottom w:val="single" w:sz="6" w:space="0" w:color="000000"/>
              <w:right w:val="single" w:sz="6" w:space="0" w:color="000000"/>
            </w:tcBorders>
            <w:hideMark/>
          </w:tcPr>
          <w:p w:rsidR="000303B5" w:rsidRPr="000303B5" w:rsidRDefault="000303B5" w:rsidP="000303B5">
            <w:pPr>
              <w:spacing w:before="150" w:after="150" w:line="240" w:lineRule="auto"/>
              <w:textAlignment w:val="baseline"/>
              <w:rPr>
                <w:rFonts w:ascii="Times New Roman" w:eastAsia="Times New Roman" w:hAnsi="Times New Roman" w:cs="Times New Roman"/>
                <w:sz w:val="24"/>
                <w:szCs w:val="24"/>
                <w:lang w:eastAsia="uk-UA"/>
              </w:rPr>
            </w:pPr>
            <w:r w:rsidRPr="000303B5">
              <w:rPr>
                <w:rFonts w:ascii="Times New Roman" w:eastAsia="Times New Roman" w:hAnsi="Times New Roman" w:cs="Times New Roman"/>
                <w:sz w:val="24"/>
                <w:szCs w:val="24"/>
                <w:lang w:eastAsia="uk-UA"/>
              </w:rPr>
              <w:t>&lt;C_DOC_SUB&gt;</w:t>
            </w:r>
          </w:p>
        </w:tc>
        <w:tc>
          <w:tcPr>
            <w:tcW w:w="2628" w:type="dxa"/>
            <w:tcBorders>
              <w:top w:val="single" w:sz="6" w:space="0" w:color="000000"/>
              <w:left w:val="single" w:sz="6" w:space="0" w:color="000000"/>
              <w:bottom w:val="single" w:sz="6" w:space="0" w:color="000000"/>
              <w:right w:val="single" w:sz="6" w:space="0" w:color="000000"/>
            </w:tcBorders>
            <w:hideMark/>
          </w:tcPr>
          <w:p w:rsidR="000303B5" w:rsidRPr="000303B5" w:rsidRDefault="000303B5" w:rsidP="000303B5">
            <w:pPr>
              <w:spacing w:before="150" w:after="150" w:line="240" w:lineRule="auto"/>
              <w:textAlignment w:val="baseline"/>
              <w:rPr>
                <w:rFonts w:ascii="Times New Roman" w:eastAsia="Times New Roman" w:hAnsi="Times New Roman" w:cs="Times New Roman"/>
                <w:sz w:val="24"/>
                <w:szCs w:val="24"/>
                <w:lang w:eastAsia="uk-UA"/>
              </w:rPr>
            </w:pPr>
            <w:r w:rsidRPr="000303B5">
              <w:rPr>
                <w:rFonts w:ascii="Times New Roman" w:eastAsia="Times New Roman" w:hAnsi="Times New Roman" w:cs="Times New Roman"/>
                <w:sz w:val="24"/>
                <w:szCs w:val="24"/>
                <w:lang w:eastAsia="uk-UA"/>
              </w:rPr>
              <w:t>Підтип документа</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303B5" w:rsidRPr="000303B5" w:rsidRDefault="000303B5" w:rsidP="000303B5">
            <w:pPr>
              <w:spacing w:after="0" w:line="240" w:lineRule="auto"/>
              <w:rPr>
                <w:rFonts w:ascii="Times New Roman" w:eastAsia="Times New Roman" w:hAnsi="Times New Roman" w:cs="Times New Roman"/>
                <w:sz w:val="24"/>
                <w:szCs w:val="24"/>
                <w:lang w:eastAsia="uk-UA"/>
              </w:rPr>
            </w:pPr>
          </w:p>
        </w:tc>
      </w:tr>
      <w:tr w:rsidR="000303B5" w:rsidRPr="000303B5" w:rsidTr="000303B5">
        <w:tc>
          <w:tcPr>
            <w:tcW w:w="1572" w:type="dxa"/>
            <w:tcBorders>
              <w:top w:val="single" w:sz="6" w:space="0" w:color="000000"/>
              <w:left w:val="single" w:sz="6" w:space="0" w:color="000000"/>
              <w:bottom w:val="single" w:sz="6" w:space="0" w:color="000000"/>
              <w:right w:val="single" w:sz="6" w:space="0" w:color="000000"/>
            </w:tcBorders>
            <w:hideMark/>
          </w:tcPr>
          <w:p w:rsidR="000303B5" w:rsidRPr="000303B5" w:rsidRDefault="000303B5" w:rsidP="000303B5">
            <w:pPr>
              <w:spacing w:before="150" w:after="150" w:line="240" w:lineRule="auto"/>
              <w:textAlignment w:val="baseline"/>
              <w:rPr>
                <w:rFonts w:ascii="Times New Roman" w:eastAsia="Times New Roman" w:hAnsi="Times New Roman" w:cs="Times New Roman"/>
                <w:sz w:val="24"/>
                <w:szCs w:val="24"/>
                <w:lang w:eastAsia="uk-UA"/>
              </w:rPr>
            </w:pPr>
            <w:r w:rsidRPr="000303B5">
              <w:rPr>
                <w:rFonts w:ascii="Times New Roman" w:eastAsia="Times New Roman" w:hAnsi="Times New Roman" w:cs="Times New Roman"/>
                <w:sz w:val="24"/>
                <w:szCs w:val="24"/>
                <w:lang w:eastAsia="uk-UA"/>
              </w:rPr>
              <w:t>&lt;C_DOC_VER&gt;</w:t>
            </w:r>
          </w:p>
        </w:tc>
        <w:tc>
          <w:tcPr>
            <w:tcW w:w="2628" w:type="dxa"/>
            <w:tcBorders>
              <w:top w:val="single" w:sz="6" w:space="0" w:color="000000"/>
              <w:left w:val="single" w:sz="6" w:space="0" w:color="000000"/>
              <w:bottom w:val="single" w:sz="6" w:space="0" w:color="000000"/>
              <w:right w:val="single" w:sz="6" w:space="0" w:color="000000"/>
            </w:tcBorders>
            <w:hideMark/>
          </w:tcPr>
          <w:p w:rsidR="000303B5" w:rsidRPr="000303B5" w:rsidRDefault="000303B5" w:rsidP="000303B5">
            <w:pPr>
              <w:spacing w:before="150" w:after="150" w:line="240" w:lineRule="auto"/>
              <w:textAlignment w:val="baseline"/>
              <w:rPr>
                <w:rFonts w:ascii="Times New Roman" w:eastAsia="Times New Roman" w:hAnsi="Times New Roman" w:cs="Times New Roman"/>
                <w:sz w:val="24"/>
                <w:szCs w:val="24"/>
                <w:lang w:eastAsia="uk-UA"/>
              </w:rPr>
            </w:pPr>
            <w:r w:rsidRPr="000303B5">
              <w:rPr>
                <w:rFonts w:ascii="Times New Roman" w:eastAsia="Times New Roman" w:hAnsi="Times New Roman" w:cs="Times New Roman"/>
                <w:sz w:val="24"/>
                <w:szCs w:val="24"/>
                <w:lang w:eastAsia="uk-UA"/>
              </w:rPr>
              <w:t>Номер версії документа</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303B5" w:rsidRPr="000303B5" w:rsidRDefault="000303B5" w:rsidP="000303B5">
            <w:pPr>
              <w:spacing w:after="0" w:line="240" w:lineRule="auto"/>
              <w:rPr>
                <w:rFonts w:ascii="Times New Roman" w:eastAsia="Times New Roman" w:hAnsi="Times New Roman" w:cs="Times New Roman"/>
                <w:sz w:val="24"/>
                <w:szCs w:val="24"/>
                <w:lang w:eastAsia="uk-UA"/>
              </w:rPr>
            </w:pPr>
          </w:p>
        </w:tc>
      </w:tr>
      <w:tr w:rsidR="000303B5" w:rsidRPr="000303B5" w:rsidTr="000303B5">
        <w:tc>
          <w:tcPr>
            <w:tcW w:w="1572" w:type="dxa"/>
            <w:tcBorders>
              <w:top w:val="single" w:sz="6" w:space="0" w:color="000000"/>
              <w:left w:val="single" w:sz="6" w:space="0" w:color="000000"/>
              <w:bottom w:val="single" w:sz="6" w:space="0" w:color="000000"/>
              <w:right w:val="single" w:sz="6" w:space="0" w:color="000000"/>
            </w:tcBorders>
            <w:hideMark/>
          </w:tcPr>
          <w:p w:rsidR="000303B5" w:rsidRPr="000303B5" w:rsidRDefault="000303B5" w:rsidP="000303B5">
            <w:pPr>
              <w:spacing w:before="150" w:after="150" w:line="240" w:lineRule="auto"/>
              <w:textAlignment w:val="baseline"/>
              <w:rPr>
                <w:rFonts w:ascii="Times New Roman" w:eastAsia="Times New Roman" w:hAnsi="Times New Roman" w:cs="Times New Roman"/>
                <w:sz w:val="24"/>
                <w:szCs w:val="24"/>
                <w:lang w:eastAsia="uk-UA"/>
              </w:rPr>
            </w:pPr>
            <w:r w:rsidRPr="000303B5">
              <w:rPr>
                <w:rFonts w:ascii="Times New Roman" w:eastAsia="Times New Roman" w:hAnsi="Times New Roman" w:cs="Times New Roman"/>
                <w:sz w:val="24"/>
                <w:szCs w:val="24"/>
                <w:lang w:eastAsia="uk-UA"/>
              </w:rPr>
              <w:t>&lt;C_DOC_TYPE&gt;</w:t>
            </w:r>
          </w:p>
        </w:tc>
        <w:tc>
          <w:tcPr>
            <w:tcW w:w="2628" w:type="dxa"/>
            <w:tcBorders>
              <w:top w:val="single" w:sz="6" w:space="0" w:color="000000"/>
              <w:left w:val="single" w:sz="6" w:space="0" w:color="000000"/>
              <w:bottom w:val="single" w:sz="6" w:space="0" w:color="000000"/>
              <w:right w:val="single" w:sz="6" w:space="0" w:color="000000"/>
            </w:tcBorders>
            <w:hideMark/>
          </w:tcPr>
          <w:p w:rsidR="000303B5" w:rsidRPr="000303B5" w:rsidRDefault="000303B5" w:rsidP="000303B5">
            <w:pPr>
              <w:spacing w:before="150" w:after="150" w:line="240" w:lineRule="auto"/>
              <w:textAlignment w:val="baseline"/>
              <w:rPr>
                <w:rFonts w:ascii="Times New Roman" w:eastAsia="Times New Roman" w:hAnsi="Times New Roman" w:cs="Times New Roman"/>
                <w:sz w:val="24"/>
                <w:szCs w:val="24"/>
                <w:lang w:eastAsia="uk-UA"/>
              </w:rPr>
            </w:pPr>
            <w:r w:rsidRPr="000303B5">
              <w:rPr>
                <w:rFonts w:ascii="Times New Roman" w:eastAsia="Times New Roman" w:hAnsi="Times New Roman" w:cs="Times New Roman"/>
                <w:sz w:val="24"/>
                <w:szCs w:val="24"/>
                <w:lang w:eastAsia="uk-UA"/>
              </w:rPr>
              <w:t>Номер нового звітного (уточнюючого) документа</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303B5" w:rsidRPr="000303B5" w:rsidRDefault="000303B5" w:rsidP="000303B5">
            <w:pPr>
              <w:spacing w:after="0" w:line="240" w:lineRule="auto"/>
              <w:rPr>
                <w:rFonts w:ascii="Times New Roman" w:eastAsia="Times New Roman" w:hAnsi="Times New Roman" w:cs="Times New Roman"/>
                <w:sz w:val="24"/>
                <w:szCs w:val="24"/>
                <w:lang w:eastAsia="uk-UA"/>
              </w:rPr>
            </w:pPr>
          </w:p>
        </w:tc>
      </w:tr>
      <w:tr w:rsidR="000303B5" w:rsidRPr="000303B5" w:rsidTr="000303B5">
        <w:tc>
          <w:tcPr>
            <w:tcW w:w="1572" w:type="dxa"/>
            <w:tcBorders>
              <w:top w:val="single" w:sz="6" w:space="0" w:color="000000"/>
              <w:left w:val="single" w:sz="6" w:space="0" w:color="000000"/>
              <w:bottom w:val="single" w:sz="6" w:space="0" w:color="000000"/>
              <w:right w:val="single" w:sz="6" w:space="0" w:color="000000"/>
            </w:tcBorders>
            <w:hideMark/>
          </w:tcPr>
          <w:p w:rsidR="000303B5" w:rsidRPr="000303B5" w:rsidRDefault="000303B5" w:rsidP="000303B5">
            <w:pPr>
              <w:spacing w:before="150" w:after="150" w:line="240" w:lineRule="auto"/>
              <w:textAlignment w:val="baseline"/>
              <w:rPr>
                <w:rFonts w:ascii="Times New Roman" w:eastAsia="Times New Roman" w:hAnsi="Times New Roman" w:cs="Times New Roman"/>
                <w:sz w:val="24"/>
                <w:szCs w:val="24"/>
                <w:lang w:eastAsia="uk-UA"/>
              </w:rPr>
            </w:pPr>
            <w:r w:rsidRPr="000303B5">
              <w:rPr>
                <w:rFonts w:ascii="Times New Roman" w:eastAsia="Times New Roman" w:hAnsi="Times New Roman" w:cs="Times New Roman"/>
                <w:sz w:val="24"/>
                <w:szCs w:val="24"/>
                <w:lang w:eastAsia="uk-UA"/>
              </w:rPr>
              <w:t>&lt;C_DOC_CNT&gt;</w:t>
            </w:r>
          </w:p>
        </w:tc>
        <w:tc>
          <w:tcPr>
            <w:tcW w:w="2628" w:type="dxa"/>
            <w:tcBorders>
              <w:top w:val="single" w:sz="6" w:space="0" w:color="000000"/>
              <w:left w:val="single" w:sz="6" w:space="0" w:color="000000"/>
              <w:bottom w:val="single" w:sz="6" w:space="0" w:color="000000"/>
              <w:right w:val="single" w:sz="6" w:space="0" w:color="000000"/>
            </w:tcBorders>
            <w:hideMark/>
          </w:tcPr>
          <w:p w:rsidR="000303B5" w:rsidRPr="000303B5" w:rsidRDefault="000303B5" w:rsidP="000303B5">
            <w:pPr>
              <w:spacing w:before="150" w:after="150" w:line="240" w:lineRule="auto"/>
              <w:textAlignment w:val="baseline"/>
              <w:rPr>
                <w:rFonts w:ascii="Times New Roman" w:eastAsia="Times New Roman" w:hAnsi="Times New Roman" w:cs="Times New Roman"/>
                <w:sz w:val="24"/>
                <w:szCs w:val="24"/>
                <w:lang w:eastAsia="uk-UA"/>
              </w:rPr>
            </w:pPr>
            <w:r w:rsidRPr="000303B5">
              <w:rPr>
                <w:rFonts w:ascii="Times New Roman" w:eastAsia="Times New Roman" w:hAnsi="Times New Roman" w:cs="Times New Roman"/>
                <w:sz w:val="24"/>
                <w:szCs w:val="24"/>
                <w:lang w:eastAsia="uk-UA"/>
              </w:rPr>
              <w:t>Номер однотипного документа в періоді</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303B5" w:rsidRPr="000303B5" w:rsidRDefault="000303B5" w:rsidP="000303B5">
            <w:pPr>
              <w:spacing w:after="0" w:line="240" w:lineRule="auto"/>
              <w:rPr>
                <w:rFonts w:ascii="Times New Roman" w:eastAsia="Times New Roman" w:hAnsi="Times New Roman" w:cs="Times New Roman"/>
                <w:sz w:val="24"/>
                <w:szCs w:val="24"/>
                <w:lang w:eastAsia="uk-UA"/>
              </w:rPr>
            </w:pPr>
          </w:p>
        </w:tc>
      </w:tr>
      <w:tr w:rsidR="000303B5" w:rsidRPr="000303B5" w:rsidTr="000303B5">
        <w:tc>
          <w:tcPr>
            <w:tcW w:w="1572" w:type="dxa"/>
            <w:tcBorders>
              <w:top w:val="single" w:sz="6" w:space="0" w:color="000000"/>
              <w:left w:val="single" w:sz="6" w:space="0" w:color="000000"/>
              <w:bottom w:val="single" w:sz="6" w:space="0" w:color="000000"/>
              <w:right w:val="single" w:sz="6" w:space="0" w:color="000000"/>
            </w:tcBorders>
            <w:hideMark/>
          </w:tcPr>
          <w:p w:rsidR="000303B5" w:rsidRPr="000303B5" w:rsidRDefault="000303B5" w:rsidP="000303B5">
            <w:pPr>
              <w:spacing w:before="150" w:after="150" w:line="240" w:lineRule="auto"/>
              <w:textAlignment w:val="baseline"/>
              <w:rPr>
                <w:rFonts w:ascii="Times New Roman" w:eastAsia="Times New Roman" w:hAnsi="Times New Roman" w:cs="Times New Roman"/>
                <w:sz w:val="24"/>
                <w:szCs w:val="24"/>
                <w:lang w:eastAsia="uk-UA"/>
              </w:rPr>
            </w:pPr>
            <w:r w:rsidRPr="000303B5">
              <w:rPr>
                <w:rFonts w:ascii="Times New Roman" w:eastAsia="Times New Roman" w:hAnsi="Times New Roman" w:cs="Times New Roman"/>
                <w:sz w:val="24"/>
                <w:szCs w:val="24"/>
                <w:lang w:eastAsia="uk-UA"/>
              </w:rPr>
              <w:t>&lt;C_DOC_STAN&gt;</w:t>
            </w:r>
          </w:p>
        </w:tc>
        <w:tc>
          <w:tcPr>
            <w:tcW w:w="2628" w:type="dxa"/>
            <w:tcBorders>
              <w:top w:val="single" w:sz="6" w:space="0" w:color="000000"/>
              <w:left w:val="single" w:sz="6" w:space="0" w:color="000000"/>
              <w:bottom w:val="single" w:sz="6" w:space="0" w:color="000000"/>
              <w:right w:val="single" w:sz="6" w:space="0" w:color="000000"/>
            </w:tcBorders>
            <w:hideMark/>
          </w:tcPr>
          <w:p w:rsidR="000303B5" w:rsidRPr="000303B5" w:rsidRDefault="000303B5" w:rsidP="000303B5">
            <w:pPr>
              <w:spacing w:before="150" w:after="150" w:line="240" w:lineRule="auto"/>
              <w:textAlignment w:val="baseline"/>
              <w:rPr>
                <w:rFonts w:ascii="Times New Roman" w:eastAsia="Times New Roman" w:hAnsi="Times New Roman" w:cs="Times New Roman"/>
                <w:sz w:val="24"/>
                <w:szCs w:val="24"/>
                <w:lang w:eastAsia="uk-UA"/>
              </w:rPr>
            </w:pPr>
            <w:r w:rsidRPr="000303B5">
              <w:rPr>
                <w:rFonts w:ascii="Times New Roman" w:eastAsia="Times New Roman" w:hAnsi="Times New Roman" w:cs="Times New Roman"/>
                <w:sz w:val="24"/>
                <w:szCs w:val="24"/>
                <w:lang w:eastAsia="uk-UA"/>
              </w:rPr>
              <w:t>Стан документа</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303B5" w:rsidRPr="000303B5" w:rsidRDefault="000303B5" w:rsidP="000303B5">
            <w:pPr>
              <w:spacing w:after="0" w:line="240" w:lineRule="auto"/>
              <w:rPr>
                <w:rFonts w:ascii="Times New Roman" w:eastAsia="Times New Roman" w:hAnsi="Times New Roman" w:cs="Times New Roman"/>
                <w:sz w:val="24"/>
                <w:szCs w:val="24"/>
                <w:lang w:eastAsia="uk-UA"/>
              </w:rPr>
            </w:pPr>
          </w:p>
        </w:tc>
      </w:tr>
      <w:tr w:rsidR="000303B5" w:rsidRPr="000303B5" w:rsidTr="000303B5">
        <w:tc>
          <w:tcPr>
            <w:tcW w:w="1572" w:type="dxa"/>
            <w:tcBorders>
              <w:top w:val="single" w:sz="6" w:space="0" w:color="000000"/>
              <w:left w:val="single" w:sz="6" w:space="0" w:color="000000"/>
              <w:bottom w:val="single" w:sz="6" w:space="0" w:color="000000"/>
              <w:right w:val="single" w:sz="6" w:space="0" w:color="000000"/>
            </w:tcBorders>
            <w:hideMark/>
          </w:tcPr>
          <w:p w:rsidR="000303B5" w:rsidRPr="000303B5" w:rsidRDefault="000303B5" w:rsidP="000303B5">
            <w:pPr>
              <w:spacing w:before="150" w:after="150" w:line="240" w:lineRule="auto"/>
              <w:textAlignment w:val="baseline"/>
              <w:rPr>
                <w:rFonts w:ascii="Times New Roman" w:eastAsia="Times New Roman" w:hAnsi="Times New Roman" w:cs="Times New Roman"/>
                <w:sz w:val="24"/>
                <w:szCs w:val="24"/>
                <w:lang w:eastAsia="uk-UA"/>
              </w:rPr>
            </w:pPr>
            <w:r w:rsidRPr="000303B5">
              <w:rPr>
                <w:rFonts w:ascii="Times New Roman" w:eastAsia="Times New Roman" w:hAnsi="Times New Roman" w:cs="Times New Roman"/>
                <w:sz w:val="24"/>
                <w:szCs w:val="24"/>
                <w:lang w:eastAsia="uk-UA"/>
              </w:rPr>
              <w:t>&lt;FILENAME&gt;</w:t>
            </w:r>
          </w:p>
        </w:tc>
        <w:tc>
          <w:tcPr>
            <w:tcW w:w="2628" w:type="dxa"/>
            <w:tcBorders>
              <w:top w:val="single" w:sz="6" w:space="0" w:color="000000"/>
              <w:left w:val="single" w:sz="6" w:space="0" w:color="000000"/>
              <w:bottom w:val="single" w:sz="6" w:space="0" w:color="000000"/>
              <w:right w:val="single" w:sz="6" w:space="0" w:color="000000"/>
            </w:tcBorders>
            <w:hideMark/>
          </w:tcPr>
          <w:p w:rsidR="000303B5" w:rsidRPr="000303B5" w:rsidRDefault="000303B5" w:rsidP="000303B5">
            <w:pPr>
              <w:spacing w:before="150" w:after="150" w:line="240" w:lineRule="auto"/>
              <w:textAlignment w:val="baseline"/>
              <w:rPr>
                <w:rFonts w:ascii="Times New Roman" w:eastAsia="Times New Roman" w:hAnsi="Times New Roman" w:cs="Times New Roman"/>
                <w:sz w:val="24"/>
                <w:szCs w:val="24"/>
                <w:lang w:eastAsia="uk-UA"/>
              </w:rPr>
            </w:pPr>
            <w:r w:rsidRPr="000303B5">
              <w:rPr>
                <w:rFonts w:ascii="Times New Roman" w:eastAsia="Times New Roman" w:hAnsi="Times New Roman" w:cs="Times New Roman"/>
                <w:sz w:val="24"/>
                <w:szCs w:val="24"/>
                <w:lang w:eastAsia="uk-UA"/>
              </w:rPr>
              <w:t xml:space="preserve">Ім’я </w:t>
            </w:r>
            <w:proofErr w:type="spellStart"/>
            <w:r w:rsidRPr="000303B5">
              <w:rPr>
                <w:rFonts w:ascii="Times New Roman" w:eastAsia="Times New Roman" w:hAnsi="Times New Roman" w:cs="Times New Roman"/>
                <w:sz w:val="24"/>
                <w:szCs w:val="24"/>
                <w:lang w:eastAsia="uk-UA"/>
              </w:rPr>
              <w:t>файла</w:t>
            </w:r>
            <w:proofErr w:type="spellEnd"/>
            <w:r w:rsidRPr="000303B5">
              <w:rPr>
                <w:rFonts w:ascii="Times New Roman" w:eastAsia="Times New Roman" w:hAnsi="Times New Roman" w:cs="Times New Roman"/>
                <w:sz w:val="24"/>
                <w:szCs w:val="24"/>
                <w:lang w:eastAsia="uk-UA"/>
              </w:rPr>
              <w:t>, що містить пов’язаний документ</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303B5" w:rsidRPr="000303B5" w:rsidRDefault="000303B5" w:rsidP="000303B5">
            <w:pPr>
              <w:spacing w:after="0" w:line="240" w:lineRule="auto"/>
              <w:rPr>
                <w:rFonts w:ascii="Times New Roman" w:eastAsia="Times New Roman" w:hAnsi="Times New Roman" w:cs="Times New Roman"/>
                <w:sz w:val="24"/>
                <w:szCs w:val="24"/>
                <w:lang w:eastAsia="uk-UA"/>
              </w:rPr>
            </w:pPr>
          </w:p>
        </w:tc>
      </w:tr>
      <w:tr w:rsidR="000303B5" w:rsidRPr="000303B5" w:rsidTr="000303B5">
        <w:tc>
          <w:tcPr>
            <w:tcW w:w="1572" w:type="dxa"/>
            <w:tcBorders>
              <w:top w:val="single" w:sz="6" w:space="0" w:color="000000"/>
              <w:left w:val="single" w:sz="6" w:space="0" w:color="000000"/>
              <w:bottom w:val="single" w:sz="6" w:space="0" w:color="000000"/>
              <w:right w:val="single" w:sz="6" w:space="0" w:color="000000"/>
            </w:tcBorders>
            <w:hideMark/>
          </w:tcPr>
          <w:p w:rsidR="000303B5" w:rsidRPr="000303B5" w:rsidRDefault="000303B5" w:rsidP="000303B5">
            <w:pPr>
              <w:spacing w:before="150" w:after="150" w:line="240" w:lineRule="auto"/>
              <w:textAlignment w:val="baseline"/>
              <w:rPr>
                <w:rFonts w:ascii="Times New Roman" w:eastAsia="Times New Roman" w:hAnsi="Times New Roman" w:cs="Times New Roman"/>
                <w:sz w:val="24"/>
                <w:szCs w:val="24"/>
                <w:lang w:eastAsia="uk-UA"/>
              </w:rPr>
            </w:pPr>
            <w:r w:rsidRPr="000303B5">
              <w:rPr>
                <w:rFonts w:ascii="Times New Roman" w:eastAsia="Times New Roman" w:hAnsi="Times New Roman" w:cs="Times New Roman"/>
                <w:sz w:val="24"/>
                <w:szCs w:val="24"/>
                <w:lang w:eastAsia="uk-UA"/>
              </w:rPr>
              <w:t>&lt;D_FILL&gt;</w:t>
            </w:r>
          </w:p>
        </w:tc>
        <w:tc>
          <w:tcPr>
            <w:tcW w:w="2628" w:type="dxa"/>
            <w:tcBorders>
              <w:top w:val="single" w:sz="6" w:space="0" w:color="000000"/>
              <w:left w:val="single" w:sz="6" w:space="0" w:color="000000"/>
              <w:bottom w:val="single" w:sz="6" w:space="0" w:color="000000"/>
              <w:right w:val="single" w:sz="6" w:space="0" w:color="000000"/>
            </w:tcBorders>
            <w:hideMark/>
          </w:tcPr>
          <w:p w:rsidR="000303B5" w:rsidRPr="000303B5" w:rsidRDefault="000303B5" w:rsidP="000303B5">
            <w:pPr>
              <w:spacing w:before="150" w:after="150" w:line="240" w:lineRule="auto"/>
              <w:textAlignment w:val="baseline"/>
              <w:rPr>
                <w:rFonts w:ascii="Times New Roman" w:eastAsia="Times New Roman" w:hAnsi="Times New Roman" w:cs="Times New Roman"/>
                <w:sz w:val="24"/>
                <w:szCs w:val="24"/>
                <w:lang w:eastAsia="uk-UA"/>
              </w:rPr>
            </w:pPr>
            <w:r w:rsidRPr="000303B5">
              <w:rPr>
                <w:rFonts w:ascii="Times New Roman" w:eastAsia="Times New Roman" w:hAnsi="Times New Roman" w:cs="Times New Roman"/>
                <w:sz w:val="24"/>
                <w:szCs w:val="24"/>
                <w:lang w:eastAsia="uk-UA"/>
              </w:rPr>
              <w:t>Дата заповнення документа суб'єктом господарювання</w:t>
            </w:r>
          </w:p>
        </w:tc>
        <w:tc>
          <w:tcPr>
            <w:tcW w:w="3384" w:type="dxa"/>
            <w:tcBorders>
              <w:top w:val="single" w:sz="6" w:space="0" w:color="000000"/>
              <w:left w:val="single" w:sz="6" w:space="0" w:color="000000"/>
              <w:bottom w:val="single" w:sz="6" w:space="0" w:color="000000"/>
              <w:right w:val="single" w:sz="6" w:space="0" w:color="000000"/>
            </w:tcBorders>
            <w:hideMark/>
          </w:tcPr>
          <w:p w:rsidR="000303B5" w:rsidRPr="000303B5" w:rsidRDefault="000303B5" w:rsidP="000303B5">
            <w:pPr>
              <w:spacing w:before="150" w:after="150" w:line="240" w:lineRule="auto"/>
              <w:textAlignment w:val="baseline"/>
              <w:rPr>
                <w:rFonts w:ascii="Times New Roman" w:eastAsia="Times New Roman" w:hAnsi="Times New Roman" w:cs="Times New Roman"/>
                <w:sz w:val="24"/>
                <w:szCs w:val="24"/>
                <w:lang w:eastAsia="uk-UA"/>
              </w:rPr>
            </w:pPr>
            <w:r w:rsidRPr="000303B5">
              <w:rPr>
                <w:rFonts w:ascii="Times New Roman" w:eastAsia="Times New Roman" w:hAnsi="Times New Roman" w:cs="Times New Roman"/>
                <w:sz w:val="24"/>
                <w:szCs w:val="24"/>
                <w:lang w:eastAsia="uk-UA"/>
              </w:rPr>
              <w:t xml:space="preserve">Формат </w:t>
            </w:r>
            <w:proofErr w:type="spellStart"/>
            <w:r w:rsidRPr="000303B5">
              <w:rPr>
                <w:rFonts w:ascii="Times New Roman" w:eastAsia="Times New Roman" w:hAnsi="Times New Roman" w:cs="Times New Roman"/>
                <w:sz w:val="24"/>
                <w:szCs w:val="24"/>
                <w:lang w:eastAsia="uk-UA"/>
              </w:rPr>
              <w:t>ддммрррр</w:t>
            </w:r>
            <w:proofErr w:type="spellEnd"/>
          </w:p>
        </w:tc>
      </w:tr>
      <w:tr w:rsidR="000303B5" w:rsidRPr="000303B5" w:rsidTr="000303B5">
        <w:tc>
          <w:tcPr>
            <w:tcW w:w="1572" w:type="dxa"/>
            <w:tcBorders>
              <w:top w:val="single" w:sz="6" w:space="0" w:color="000000"/>
              <w:left w:val="single" w:sz="6" w:space="0" w:color="000000"/>
              <w:bottom w:val="single" w:sz="6" w:space="0" w:color="000000"/>
              <w:right w:val="single" w:sz="6" w:space="0" w:color="000000"/>
            </w:tcBorders>
            <w:hideMark/>
          </w:tcPr>
          <w:p w:rsidR="000303B5" w:rsidRPr="000303B5" w:rsidRDefault="000303B5" w:rsidP="000303B5">
            <w:pPr>
              <w:spacing w:before="150" w:after="150" w:line="240" w:lineRule="auto"/>
              <w:textAlignment w:val="baseline"/>
              <w:rPr>
                <w:rFonts w:ascii="Times New Roman" w:eastAsia="Times New Roman" w:hAnsi="Times New Roman" w:cs="Times New Roman"/>
                <w:sz w:val="24"/>
                <w:szCs w:val="24"/>
                <w:lang w:eastAsia="uk-UA"/>
              </w:rPr>
            </w:pPr>
            <w:r w:rsidRPr="000303B5">
              <w:rPr>
                <w:rFonts w:ascii="Times New Roman" w:eastAsia="Times New Roman" w:hAnsi="Times New Roman" w:cs="Times New Roman"/>
                <w:sz w:val="24"/>
                <w:szCs w:val="24"/>
                <w:lang w:eastAsia="uk-UA"/>
              </w:rPr>
              <w:t>&lt;SOFTWARE&gt;</w:t>
            </w:r>
          </w:p>
        </w:tc>
        <w:tc>
          <w:tcPr>
            <w:tcW w:w="2628" w:type="dxa"/>
            <w:tcBorders>
              <w:top w:val="single" w:sz="6" w:space="0" w:color="000000"/>
              <w:left w:val="single" w:sz="6" w:space="0" w:color="000000"/>
              <w:bottom w:val="single" w:sz="6" w:space="0" w:color="000000"/>
              <w:right w:val="single" w:sz="6" w:space="0" w:color="000000"/>
            </w:tcBorders>
            <w:hideMark/>
          </w:tcPr>
          <w:p w:rsidR="000303B5" w:rsidRPr="000303B5" w:rsidRDefault="000303B5" w:rsidP="000303B5">
            <w:pPr>
              <w:spacing w:before="150" w:after="150" w:line="240" w:lineRule="auto"/>
              <w:textAlignment w:val="baseline"/>
              <w:rPr>
                <w:rFonts w:ascii="Times New Roman" w:eastAsia="Times New Roman" w:hAnsi="Times New Roman" w:cs="Times New Roman"/>
                <w:sz w:val="24"/>
                <w:szCs w:val="24"/>
                <w:lang w:eastAsia="uk-UA"/>
              </w:rPr>
            </w:pPr>
            <w:r w:rsidRPr="000303B5">
              <w:rPr>
                <w:rFonts w:ascii="Times New Roman" w:eastAsia="Times New Roman" w:hAnsi="Times New Roman" w:cs="Times New Roman"/>
                <w:sz w:val="24"/>
                <w:szCs w:val="24"/>
                <w:lang w:eastAsia="uk-UA"/>
              </w:rPr>
              <w:t>Сигнатура програмного забезпечення</w:t>
            </w:r>
          </w:p>
        </w:tc>
        <w:tc>
          <w:tcPr>
            <w:tcW w:w="3384" w:type="dxa"/>
            <w:tcBorders>
              <w:top w:val="single" w:sz="6" w:space="0" w:color="000000"/>
              <w:left w:val="single" w:sz="6" w:space="0" w:color="000000"/>
              <w:bottom w:val="single" w:sz="6" w:space="0" w:color="000000"/>
              <w:right w:val="single" w:sz="6" w:space="0" w:color="000000"/>
            </w:tcBorders>
            <w:hideMark/>
          </w:tcPr>
          <w:p w:rsidR="000303B5" w:rsidRPr="000303B5" w:rsidRDefault="000303B5" w:rsidP="000303B5">
            <w:pPr>
              <w:spacing w:before="150" w:after="150" w:line="240" w:lineRule="auto"/>
              <w:textAlignment w:val="baseline"/>
              <w:rPr>
                <w:rFonts w:ascii="Times New Roman" w:eastAsia="Times New Roman" w:hAnsi="Times New Roman" w:cs="Times New Roman"/>
                <w:sz w:val="24"/>
                <w:szCs w:val="24"/>
                <w:lang w:eastAsia="uk-UA"/>
              </w:rPr>
            </w:pPr>
            <w:r w:rsidRPr="000303B5">
              <w:rPr>
                <w:rFonts w:ascii="Times New Roman" w:eastAsia="Times New Roman" w:hAnsi="Times New Roman" w:cs="Times New Roman"/>
                <w:sz w:val="24"/>
                <w:szCs w:val="24"/>
                <w:lang w:eastAsia="uk-UA"/>
              </w:rPr>
              <w:t>Текстовий рядок - ідентифікатор програмного засобу, за допомогою якого сформовано документ</w:t>
            </w:r>
          </w:p>
        </w:tc>
      </w:tr>
    </w:tbl>
    <w:p w:rsidR="000303B5" w:rsidRPr="000303B5" w:rsidRDefault="000303B5" w:rsidP="000303B5">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eastAsia="uk-UA"/>
        </w:rPr>
      </w:pPr>
      <w:bookmarkStart w:id="42" w:name="n62"/>
      <w:bookmarkEnd w:id="42"/>
      <w:r w:rsidRPr="000303B5">
        <w:rPr>
          <w:rFonts w:ascii="Times New Roman" w:eastAsia="Times New Roman" w:hAnsi="Times New Roman" w:cs="Times New Roman"/>
          <w:color w:val="000000"/>
          <w:sz w:val="24"/>
          <w:szCs w:val="24"/>
          <w:lang w:eastAsia="uk-UA"/>
        </w:rPr>
        <w:t>Жодний з описаних вище елементів (крім елементів LINKED_DOCS та SOFTWARE), що входять до заголовка документа (елемент DECLARHEAD), не може мати пусте значення.</w:t>
      </w:r>
    </w:p>
    <w:p w:rsidR="000303B5" w:rsidRPr="000303B5" w:rsidRDefault="000303B5" w:rsidP="000303B5">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eastAsia="uk-UA"/>
        </w:rPr>
      </w:pPr>
      <w:bookmarkStart w:id="43" w:name="n63"/>
      <w:bookmarkEnd w:id="43"/>
      <w:r w:rsidRPr="000303B5">
        <w:rPr>
          <w:rFonts w:ascii="Times New Roman" w:eastAsia="Times New Roman" w:hAnsi="Times New Roman" w:cs="Times New Roman"/>
          <w:color w:val="000000"/>
          <w:sz w:val="24"/>
          <w:szCs w:val="24"/>
          <w:lang w:eastAsia="uk-UA"/>
        </w:rPr>
        <w:t xml:space="preserve">8. Тіло документа міститься в елементі DECLARBODY. Кожний його дочірній елемент будується за таким принципом: &lt;Код показника&gt;. Значення показника &lt;/Код показника&gt;. Кодування показників визначається шаблоном відображення, що додається до кожного документа. Усі шаблони вільно розповсюджуються Міністерством доходів і зборів України у форматі </w:t>
      </w:r>
      <w:proofErr w:type="spellStart"/>
      <w:r w:rsidRPr="000303B5">
        <w:rPr>
          <w:rFonts w:ascii="Times New Roman" w:eastAsia="Times New Roman" w:hAnsi="Times New Roman" w:cs="Times New Roman"/>
          <w:color w:val="000000"/>
          <w:sz w:val="24"/>
          <w:szCs w:val="24"/>
          <w:lang w:eastAsia="uk-UA"/>
        </w:rPr>
        <w:t>Adobe</w:t>
      </w:r>
      <w:proofErr w:type="spellEnd"/>
      <w:r w:rsidRPr="000303B5">
        <w:rPr>
          <w:rFonts w:ascii="Times New Roman" w:eastAsia="Times New Roman" w:hAnsi="Times New Roman" w:cs="Times New Roman"/>
          <w:color w:val="000000"/>
          <w:sz w:val="24"/>
          <w:szCs w:val="24"/>
          <w:lang w:eastAsia="uk-UA"/>
        </w:rPr>
        <w:t xml:space="preserve"> </w:t>
      </w:r>
      <w:proofErr w:type="spellStart"/>
      <w:r w:rsidRPr="000303B5">
        <w:rPr>
          <w:rFonts w:ascii="Times New Roman" w:eastAsia="Times New Roman" w:hAnsi="Times New Roman" w:cs="Times New Roman"/>
          <w:color w:val="000000"/>
          <w:sz w:val="24"/>
          <w:szCs w:val="24"/>
          <w:lang w:eastAsia="uk-UA"/>
        </w:rPr>
        <w:t>Portable</w:t>
      </w:r>
      <w:proofErr w:type="spellEnd"/>
      <w:r w:rsidRPr="000303B5">
        <w:rPr>
          <w:rFonts w:ascii="Times New Roman" w:eastAsia="Times New Roman" w:hAnsi="Times New Roman" w:cs="Times New Roman"/>
          <w:color w:val="000000"/>
          <w:sz w:val="24"/>
          <w:szCs w:val="24"/>
          <w:lang w:eastAsia="uk-UA"/>
        </w:rPr>
        <w:t xml:space="preserve"> </w:t>
      </w:r>
      <w:proofErr w:type="spellStart"/>
      <w:r w:rsidRPr="000303B5">
        <w:rPr>
          <w:rFonts w:ascii="Times New Roman" w:eastAsia="Times New Roman" w:hAnsi="Times New Roman" w:cs="Times New Roman"/>
          <w:color w:val="000000"/>
          <w:sz w:val="24"/>
          <w:szCs w:val="24"/>
          <w:lang w:eastAsia="uk-UA"/>
        </w:rPr>
        <w:t>Document</w:t>
      </w:r>
      <w:proofErr w:type="spellEnd"/>
      <w:r w:rsidRPr="000303B5">
        <w:rPr>
          <w:rFonts w:ascii="Times New Roman" w:eastAsia="Times New Roman" w:hAnsi="Times New Roman" w:cs="Times New Roman"/>
          <w:color w:val="000000"/>
          <w:sz w:val="24"/>
          <w:szCs w:val="24"/>
          <w:lang w:eastAsia="uk-UA"/>
        </w:rPr>
        <w:t xml:space="preserve"> </w:t>
      </w:r>
      <w:proofErr w:type="spellStart"/>
      <w:r w:rsidRPr="000303B5">
        <w:rPr>
          <w:rFonts w:ascii="Times New Roman" w:eastAsia="Times New Roman" w:hAnsi="Times New Roman" w:cs="Times New Roman"/>
          <w:color w:val="000000"/>
          <w:sz w:val="24"/>
          <w:szCs w:val="24"/>
          <w:lang w:eastAsia="uk-UA"/>
        </w:rPr>
        <w:t>Format</w:t>
      </w:r>
      <w:proofErr w:type="spellEnd"/>
      <w:r w:rsidRPr="000303B5">
        <w:rPr>
          <w:rFonts w:ascii="Times New Roman" w:eastAsia="Times New Roman" w:hAnsi="Times New Roman" w:cs="Times New Roman"/>
          <w:color w:val="000000"/>
          <w:sz w:val="24"/>
          <w:szCs w:val="24"/>
          <w:lang w:eastAsia="uk-UA"/>
        </w:rPr>
        <w:t xml:space="preserve"> (PDF) і мають аналогічне до XML-схеми ім'я </w:t>
      </w:r>
      <w:proofErr w:type="spellStart"/>
      <w:r w:rsidRPr="000303B5">
        <w:rPr>
          <w:rFonts w:ascii="Times New Roman" w:eastAsia="Times New Roman" w:hAnsi="Times New Roman" w:cs="Times New Roman"/>
          <w:color w:val="000000"/>
          <w:sz w:val="24"/>
          <w:szCs w:val="24"/>
          <w:lang w:eastAsia="uk-UA"/>
        </w:rPr>
        <w:t>файла</w:t>
      </w:r>
      <w:proofErr w:type="spellEnd"/>
      <w:r w:rsidRPr="000303B5">
        <w:rPr>
          <w:rFonts w:ascii="Times New Roman" w:eastAsia="Times New Roman" w:hAnsi="Times New Roman" w:cs="Times New Roman"/>
          <w:color w:val="000000"/>
          <w:sz w:val="24"/>
          <w:szCs w:val="24"/>
          <w:lang w:eastAsia="uk-UA"/>
        </w:rPr>
        <w:t xml:space="preserve"> з розширенням </w:t>
      </w:r>
      <w:proofErr w:type="spellStart"/>
      <w:r w:rsidRPr="000303B5">
        <w:rPr>
          <w:rFonts w:ascii="Times New Roman" w:eastAsia="Times New Roman" w:hAnsi="Times New Roman" w:cs="Times New Roman"/>
          <w:color w:val="000000"/>
          <w:sz w:val="24"/>
          <w:szCs w:val="24"/>
          <w:lang w:eastAsia="uk-UA"/>
        </w:rPr>
        <w:t>pdf</w:t>
      </w:r>
      <w:proofErr w:type="spellEnd"/>
      <w:r w:rsidRPr="000303B5">
        <w:rPr>
          <w:rFonts w:ascii="Times New Roman" w:eastAsia="Times New Roman" w:hAnsi="Times New Roman" w:cs="Times New Roman"/>
          <w:color w:val="000000"/>
          <w:sz w:val="24"/>
          <w:szCs w:val="24"/>
          <w:lang w:eastAsia="uk-UA"/>
        </w:rPr>
        <w:t>.</w:t>
      </w:r>
    </w:p>
    <w:p w:rsidR="000303B5" w:rsidRPr="000303B5" w:rsidRDefault="000303B5" w:rsidP="000303B5">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eastAsia="uk-UA"/>
        </w:rPr>
      </w:pPr>
      <w:bookmarkStart w:id="44" w:name="n64"/>
      <w:bookmarkEnd w:id="44"/>
      <w:r w:rsidRPr="000303B5">
        <w:rPr>
          <w:rFonts w:ascii="Times New Roman" w:eastAsia="Times New Roman" w:hAnsi="Times New Roman" w:cs="Times New Roman"/>
          <w:color w:val="000000"/>
          <w:sz w:val="24"/>
          <w:szCs w:val="24"/>
          <w:lang w:eastAsia="uk-UA"/>
        </w:rPr>
        <w:t>9. Звітні форми умовно поділяються на 2 групи:</w:t>
      </w:r>
    </w:p>
    <w:p w:rsidR="000303B5" w:rsidRPr="000303B5" w:rsidRDefault="000303B5" w:rsidP="000303B5">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eastAsia="uk-UA"/>
        </w:rPr>
      </w:pPr>
      <w:bookmarkStart w:id="45" w:name="n65"/>
      <w:bookmarkEnd w:id="45"/>
      <w:r w:rsidRPr="000303B5">
        <w:rPr>
          <w:rFonts w:ascii="Times New Roman" w:eastAsia="Times New Roman" w:hAnsi="Times New Roman" w:cs="Times New Roman"/>
          <w:color w:val="000000"/>
          <w:sz w:val="24"/>
          <w:szCs w:val="24"/>
          <w:lang w:eastAsia="uk-UA"/>
        </w:rPr>
        <w:t>таблиці, що мають заздалегідь відому кількість рядків;</w:t>
      </w:r>
    </w:p>
    <w:p w:rsidR="000303B5" w:rsidRPr="000303B5" w:rsidRDefault="000303B5" w:rsidP="000303B5">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eastAsia="uk-UA"/>
        </w:rPr>
      </w:pPr>
      <w:bookmarkStart w:id="46" w:name="n66"/>
      <w:bookmarkEnd w:id="46"/>
      <w:r w:rsidRPr="000303B5">
        <w:rPr>
          <w:rFonts w:ascii="Times New Roman" w:eastAsia="Times New Roman" w:hAnsi="Times New Roman" w:cs="Times New Roman"/>
          <w:color w:val="000000"/>
          <w:sz w:val="24"/>
          <w:szCs w:val="24"/>
          <w:lang w:eastAsia="uk-UA"/>
        </w:rPr>
        <w:lastRenderedPageBreak/>
        <w:t>таблиці, в яких кількість рядків змінна, хоча і має певне граничне значення.</w:t>
      </w:r>
    </w:p>
    <w:p w:rsidR="000303B5" w:rsidRPr="000303B5" w:rsidRDefault="000303B5" w:rsidP="000303B5">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eastAsia="uk-UA"/>
        </w:rPr>
      </w:pPr>
      <w:bookmarkStart w:id="47" w:name="n67"/>
      <w:bookmarkEnd w:id="47"/>
      <w:r w:rsidRPr="000303B5">
        <w:rPr>
          <w:rFonts w:ascii="Times New Roman" w:eastAsia="Times New Roman" w:hAnsi="Times New Roman" w:cs="Times New Roman"/>
          <w:color w:val="000000"/>
          <w:sz w:val="24"/>
          <w:szCs w:val="24"/>
          <w:lang w:eastAsia="uk-UA"/>
        </w:rPr>
        <w:t xml:space="preserve">У першому випадку кодування даних однозначне згідно з шаблоном документа, в іншому - всі цифри, що містяться в одній колонці, кодуються </w:t>
      </w:r>
      <w:proofErr w:type="spellStart"/>
      <w:r w:rsidRPr="000303B5">
        <w:rPr>
          <w:rFonts w:ascii="Times New Roman" w:eastAsia="Times New Roman" w:hAnsi="Times New Roman" w:cs="Times New Roman"/>
          <w:color w:val="000000"/>
          <w:sz w:val="24"/>
          <w:szCs w:val="24"/>
          <w:lang w:eastAsia="uk-UA"/>
        </w:rPr>
        <w:t>однотипно</w:t>
      </w:r>
      <w:proofErr w:type="spellEnd"/>
      <w:r w:rsidRPr="000303B5">
        <w:rPr>
          <w:rFonts w:ascii="Times New Roman" w:eastAsia="Times New Roman" w:hAnsi="Times New Roman" w:cs="Times New Roman"/>
          <w:color w:val="000000"/>
          <w:sz w:val="24"/>
          <w:szCs w:val="24"/>
          <w:lang w:eastAsia="uk-UA"/>
        </w:rPr>
        <w:t>, а на номер рядка вказує значення атрибута ROWNUM. &lt;Код показника ROWNUM=”Номер рядка”&gt;. Значення показника &lt;/Код показника&gt;.</w:t>
      </w:r>
    </w:p>
    <w:p w:rsidR="000303B5" w:rsidRPr="000303B5" w:rsidRDefault="000303B5" w:rsidP="000303B5">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eastAsia="uk-UA"/>
        </w:rPr>
      </w:pPr>
      <w:bookmarkStart w:id="48" w:name="n68"/>
      <w:bookmarkEnd w:id="48"/>
      <w:r w:rsidRPr="000303B5">
        <w:rPr>
          <w:rFonts w:ascii="Times New Roman" w:eastAsia="Times New Roman" w:hAnsi="Times New Roman" w:cs="Times New Roman"/>
          <w:color w:val="000000"/>
          <w:sz w:val="24"/>
          <w:szCs w:val="24"/>
          <w:lang w:eastAsia="uk-UA"/>
        </w:rPr>
        <w:t>Наприклад, у таблиці 2 наведено фрагмент шаблону, відповідно до якого ідентифікаційний номер має код RXXXXG02, а його належність до 10 рядка звіту визначається як ROWNUM=”10”:</w:t>
      </w:r>
    </w:p>
    <w:p w:rsidR="000303B5" w:rsidRPr="000303B5" w:rsidRDefault="000303B5" w:rsidP="000303B5">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eastAsia="uk-UA"/>
        </w:rPr>
      </w:pPr>
      <w:bookmarkStart w:id="49" w:name="n69"/>
      <w:bookmarkEnd w:id="49"/>
      <w:r w:rsidRPr="000303B5">
        <w:rPr>
          <w:rFonts w:ascii="Times New Roman" w:eastAsia="Times New Roman" w:hAnsi="Times New Roman" w:cs="Times New Roman"/>
          <w:color w:val="000000"/>
          <w:sz w:val="24"/>
          <w:szCs w:val="24"/>
          <w:lang w:eastAsia="uk-UA"/>
        </w:rPr>
        <w:t>&lt;RXXXXG02 ROWNUM=”10” &gt;2222222222&lt;/RXXXXG02&gt;.</w:t>
      </w:r>
    </w:p>
    <w:p w:rsidR="000303B5" w:rsidRPr="000303B5" w:rsidRDefault="000303B5" w:rsidP="000303B5">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eastAsia="uk-UA"/>
        </w:rPr>
      </w:pPr>
      <w:bookmarkStart w:id="50" w:name="n70"/>
      <w:bookmarkEnd w:id="50"/>
      <w:r w:rsidRPr="000303B5">
        <w:rPr>
          <w:rFonts w:ascii="Times New Roman" w:eastAsia="Times New Roman" w:hAnsi="Times New Roman" w:cs="Times New Roman"/>
          <w:color w:val="000000"/>
          <w:sz w:val="24"/>
          <w:szCs w:val="24"/>
          <w:lang w:eastAsia="uk-UA"/>
        </w:rPr>
        <w:t>Відповідно сума нарахованого доходу з 12 рядка записується:</w:t>
      </w:r>
    </w:p>
    <w:p w:rsidR="000303B5" w:rsidRPr="000303B5" w:rsidRDefault="000303B5" w:rsidP="000303B5">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eastAsia="uk-UA"/>
        </w:rPr>
      </w:pPr>
      <w:bookmarkStart w:id="51" w:name="n71"/>
      <w:bookmarkEnd w:id="51"/>
      <w:r w:rsidRPr="000303B5">
        <w:rPr>
          <w:rFonts w:ascii="Times New Roman" w:eastAsia="Times New Roman" w:hAnsi="Times New Roman" w:cs="Times New Roman"/>
          <w:color w:val="000000"/>
          <w:sz w:val="24"/>
          <w:szCs w:val="24"/>
          <w:lang w:eastAsia="uk-UA"/>
        </w:rPr>
        <w:t>&lt;RXXXXG03A ROWNUM=”12” &gt;1000.32&lt;/RXXXXG03A&gt;</w:t>
      </w:r>
    </w:p>
    <w:p w:rsidR="000303B5" w:rsidRPr="000303B5" w:rsidRDefault="000303B5" w:rsidP="000303B5">
      <w:pPr>
        <w:shd w:val="clear" w:color="auto" w:fill="FFFFFF"/>
        <w:spacing w:after="0" w:line="240" w:lineRule="auto"/>
        <w:jc w:val="right"/>
        <w:textAlignment w:val="baseline"/>
        <w:rPr>
          <w:rFonts w:ascii="Times New Roman" w:eastAsia="Times New Roman" w:hAnsi="Times New Roman" w:cs="Times New Roman"/>
          <w:color w:val="000000"/>
          <w:sz w:val="24"/>
          <w:szCs w:val="24"/>
          <w:lang w:eastAsia="uk-UA"/>
        </w:rPr>
      </w:pPr>
      <w:bookmarkStart w:id="52" w:name="n72"/>
      <w:bookmarkEnd w:id="52"/>
      <w:r w:rsidRPr="000303B5">
        <w:rPr>
          <w:rFonts w:ascii="Times New Roman" w:eastAsia="Times New Roman" w:hAnsi="Times New Roman" w:cs="Times New Roman"/>
          <w:color w:val="000000"/>
          <w:sz w:val="24"/>
          <w:szCs w:val="24"/>
          <w:lang w:eastAsia="uk-UA"/>
        </w:rPr>
        <w:t>Таблиця 2</w:t>
      </w:r>
    </w:p>
    <w:tbl>
      <w:tblPr>
        <w:tblW w:w="5000" w:type="pct"/>
        <w:tblBorders>
          <w:top w:val="single" w:sz="2" w:space="0" w:color="auto"/>
          <w:left w:val="single" w:sz="2" w:space="0" w:color="auto"/>
          <w:bottom w:val="single" w:sz="2" w:space="0" w:color="auto"/>
          <w:right w:val="single" w:sz="2" w:space="0" w:color="auto"/>
        </w:tblBorders>
        <w:tblCellMar>
          <w:left w:w="0" w:type="dxa"/>
          <w:right w:w="0" w:type="dxa"/>
        </w:tblCellMar>
        <w:tblLook w:val="04A0" w:firstRow="1" w:lastRow="0" w:firstColumn="1" w:lastColumn="0" w:noHBand="0" w:noVBand="1"/>
      </w:tblPr>
      <w:tblGrid>
        <w:gridCol w:w="1113"/>
        <w:gridCol w:w="2852"/>
        <w:gridCol w:w="5658"/>
      </w:tblGrid>
      <w:tr w:rsidR="000303B5" w:rsidRPr="000303B5" w:rsidTr="000303B5">
        <w:trPr>
          <w:trHeight w:val="372"/>
        </w:trPr>
        <w:tc>
          <w:tcPr>
            <w:tcW w:w="852" w:type="dxa"/>
            <w:tcBorders>
              <w:top w:val="single" w:sz="6" w:space="0" w:color="000000"/>
              <w:left w:val="single" w:sz="6" w:space="0" w:color="000000"/>
              <w:bottom w:val="single" w:sz="6" w:space="0" w:color="000000"/>
              <w:right w:val="single" w:sz="6" w:space="0" w:color="000000"/>
            </w:tcBorders>
            <w:hideMark/>
          </w:tcPr>
          <w:p w:rsidR="000303B5" w:rsidRPr="000303B5" w:rsidRDefault="000303B5" w:rsidP="000303B5">
            <w:pPr>
              <w:spacing w:before="150" w:after="150" w:line="240" w:lineRule="auto"/>
              <w:jc w:val="center"/>
              <w:textAlignment w:val="baseline"/>
              <w:rPr>
                <w:rFonts w:ascii="Times New Roman" w:eastAsia="Times New Roman" w:hAnsi="Times New Roman" w:cs="Times New Roman"/>
                <w:sz w:val="24"/>
                <w:szCs w:val="24"/>
                <w:lang w:eastAsia="uk-UA"/>
              </w:rPr>
            </w:pPr>
            <w:bookmarkStart w:id="53" w:name="n73"/>
            <w:bookmarkEnd w:id="53"/>
            <w:r w:rsidRPr="000303B5">
              <w:rPr>
                <w:rFonts w:ascii="Times New Roman" w:eastAsia="Times New Roman" w:hAnsi="Times New Roman" w:cs="Times New Roman"/>
                <w:sz w:val="24"/>
                <w:szCs w:val="24"/>
                <w:lang w:eastAsia="uk-UA"/>
              </w:rPr>
              <w:t>№ з/п</w:t>
            </w:r>
          </w:p>
        </w:tc>
        <w:tc>
          <w:tcPr>
            <w:tcW w:w="2184" w:type="dxa"/>
            <w:tcBorders>
              <w:top w:val="single" w:sz="6" w:space="0" w:color="000000"/>
              <w:left w:val="single" w:sz="6" w:space="0" w:color="000000"/>
              <w:bottom w:val="single" w:sz="6" w:space="0" w:color="000000"/>
              <w:right w:val="single" w:sz="6" w:space="0" w:color="000000"/>
            </w:tcBorders>
            <w:hideMark/>
          </w:tcPr>
          <w:p w:rsidR="000303B5" w:rsidRPr="000303B5" w:rsidRDefault="000303B5" w:rsidP="000303B5">
            <w:pPr>
              <w:spacing w:before="150" w:after="150" w:line="240" w:lineRule="auto"/>
              <w:jc w:val="center"/>
              <w:textAlignment w:val="baseline"/>
              <w:rPr>
                <w:rFonts w:ascii="Times New Roman" w:eastAsia="Times New Roman" w:hAnsi="Times New Roman" w:cs="Times New Roman"/>
                <w:sz w:val="24"/>
                <w:szCs w:val="24"/>
                <w:lang w:eastAsia="uk-UA"/>
              </w:rPr>
            </w:pPr>
            <w:r w:rsidRPr="000303B5">
              <w:rPr>
                <w:rFonts w:ascii="Times New Roman" w:eastAsia="Times New Roman" w:hAnsi="Times New Roman" w:cs="Times New Roman"/>
                <w:sz w:val="24"/>
                <w:szCs w:val="24"/>
                <w:lang w:eastAsia="uk-UA"/>
              </w:rPr>
              <w:t>Ідентифікаційний номер</w:t>
            </w:r>
          </w:p>
        </w:tc>
        <w:tc>
          <w:tcPr>
            <w:tcW w:w="4332" w:type="dxa"/>
            <w:tcBorders>
              <w:top w:val="single" w:sz="6" w:space="0" w:color="000000"/>
              <w:left w:val="single" w:sz="6" w:space="0" w:color="000000"/>
              <w:bottom w:val="single" w:sz="6" w:space="0" w:color="000000"/>
              <w:right w:val="single" w:sz="6" w:space="0" w:color="000000"/>
            </w:tcBorders>
            <w:hideMark/>
          </w:tcPr>
          <w:p w:rsidR="000303B5" w:rsidRPr="000303B5" w:rsidRDefault="000303B5" w:rsidP="000303B5">
            <w:pPr>
              <w:spacing w:before="150" w:after="150" w:line="240" w:lineRule="auto"/>
              <w:jc w:val="center"/>
              <w:textAlignment w:val="baseline"/>
              <w:rPr>
                <w:rFonts w:ascii="Times New Roman" w:eastAsia="Times New Roman" w:hAnsi="Times New Roman" w:cs="Times New Roman"/>
                <w:sz w:val="24"/>
                <w:szCs w:val="24"/>
                <w:lang w:eastAsia="uk-UA"/>
              </w:rPr>
            </w:pPr>
            <w:r w:rsidRPr="000303B5">
              <w:rPr>
                <w:rFonts w:ascii="Times New Roman" w:eastAsia="Times New Roman" w:hAnsi="Times New Roman" w:cs="Times New Roman"/>
                <w:sz w:val="24"/>
                <w:szCs w:val="24"/>
                <w:lang w:eastAsia="uk-UA"/>
              </w:rPr>
              <w:t>Сума нарахованого доходу (грн, коп.)</w:t>
            </w:r>
          </w:p>
        </w:tc>
      </w:tr>
      <w:tr w:rsidR="000303B5" w:rsidRPr="000303B5" w:rsidTr="000303B5">
        <w:tc>
          <w:tcPr>
            <w:tcW w:w="852" w:type="dxa"/>
            <w:tcBorders>
              <w:top w:val="single" w:sz="6" w:space="0" w:color="000000"/>
              <w:left w:val="single" w:sz="6" w:space="0" w:color="000000"/>
              <w:bottom w:val="single" w:sz="6" w:space="0" w:color="000000"/>
              <w:right w:val="single" w:sz="6" w:space="0" w:color="000000"/>
            </w:tcBorders>
            <w:hideMark/>
          </w:tcPr>
          <w:p w:rsidR="000303B5" w:rsidRPr="000303B5" w:rsidRDefault="000303B5" w:rsidP="000303B5">
            <w:pPr>
              <w:spacing w:before="150" w:after="150" w:line="240" w:lineRule="auto"/>
              <w:jc w:val="center"/>
              <w:textAlignment w:val="baseline"/>
              <w:rPr>
                <w:rFonts w:ascii="Times New Roman" w:eastAsia="Times New Roman" w:hAnsi="Times New Roman" w:cs="Times New Roman"/>
                <w:sz w:val="24"/>
                <w:szCs w:val="24"/>
                <w:lang w:eastAsia="uk-UA"/>
              </w:rPr>
            </w:pPr>
            <w:r w:rsidRPr="000303B5">
              <w:rPr>
                <w:rFonts w:ascii="Times New Roman" w:eastAsia="Times New Roman" w:hAnsi="Times New Roman" w:cs="Times New Roman"/>
                <w:sz w:val="24"/>
                <w:szCs w:val="24"/>
                <w:lang w:eastAsia="uk-UA"/>
              </w:rPr>
              <w:t>1</w:t>
            </w:r>
          </w:p>
        </w:tc>
        <w:tc>
          <w:tcPr>
            <w:tcW w:w="2184" w:type="dxa"/>
            <w:tcBorders>
              <w:top w:val="single" w:sz="6" w:space="0" w:color="000000"/>
              <w:left w:val="single" w:sz="6" w:space="0" w:color="000000"/>
              <w:bottom w:val="single" w:sz="6" w:space="0" w:color="000000"/>
              <w:right w:val="single" w:sz="6" w:space="0" w:color="000000"/>
            </w:tcBorders>
            <w:hideMark/>
          </w:tcPr>
          <w:p w:rsidR="000303B5" w:rsidRPr="000303B5" w:rsidRDefault="000303B5" w:rsidP="000303B5">
            <w:pPr>
              <w:spacing w:before="150" w:after="150" w:line="240" w:lineRule="auto"/>
              <w:jc w:val="center"/>
              <w:textAlignment w:val="baseline"/>
              <w:rPr>
                <w:rFonts w:ascii="Times New Roman" w:eastAsia="Times New Roman" w:hAnsi="Times New Roman" w:cs="Times New Roman"/>
                <w:sz w:val="24"/>
                <w:szCs w:val="24"/>
                <w:lang w:eastAsia="uk-UA"/>
              </w:rPr>
            </w:pPr>
            <w:r w:rsidRPr="000303B5">
              <w:rPr>
                <w:rFonts w:ascii="Times New Roman" w:eastAsia="Times New Roman" w:hAnsi="Times New Roman" w:cs="Times New Roman"/>
                <w:sz w:val="24"/>
                <w:szCs w:val="24"/>
                <w:lang w:eastAsia="uk-UA"/>
              </w:rPr>
              <w:t>2</w:t>
            </w:r>
          </w:p>
        </w:tc>
        <w:tc>
          <w:tcPr>
            <w:tcW w:w="4332" w:type="dxa"/>
            <w:tcBorders>
              <w:top w:val="single" w:sz="6" w:space="0" w:color="000000"/>
              <w:left w:val="single" w:sz="6" w:space="0" w:color="000000"/>
              <w:bottom w:val="single" w:sz="6" w:space="0" w:color="000000"/>
              <w:right w:val="single" w:sz="6" w:space="0" w:color="000000"/>
            </w:tcBorders>
            <w:hideMark/>
          </w:tcPr>
          <w:p w:rsidR="000303B5" w:rsidRPr="000303B5" w:rsidRDefault="000303B5" w:rsidP="000303B5">
            <w:pPr>
              <w:spacing w:before="150" w:after="150" w:line="240" w:lineRule="auto"/>
              <w:jc w:val="center"/>
              <w:textAlignment w:val="baseline"/>
              <w:rPr>
                <w:rFonts w:ascii="Times New Roman" w:eastAsia="Times New Roman" w:hAnsi="Times New Roman" w:cs="Times New Roman"/>
                <w:sz w:val="24"/>
                <w:szCs w:val="24"/>
                <w:lang w:eastAsia="uk-UA"/>
              </w:rPr>
            </w:pPr>
            <w:r w:rsidRPr="000303B5">
              <w:rPr>
                <w:rFonts w:ascii="Times New Roman" w:eastAsia="Times New Roman" w:hAnsi="Times New Roman" w:cs="Times New Roman"/>
                <w:sz w:val="24"/>
                <w:szCs w:val="24"/>
                <w:lang w:eastAsia="uk-UA"/>
              </w:rPr>
              <w:t>3</w:t>
            </w:r>
          </w:p>
        </w:tc>
      </w:tr>
      <w:tr w:rsidR="000303B5" w:rsidRPr="000303B5" w:rsidTr="000303B5">
        <w:tc>
          <w:tcPr>
            <w:tcW w:w="852" w:type="dxa"/>
            <w:tcBorders>
              <w:top w:val="single" w:sz="6" w:space="0" w:color="000000"/>
              <w:left w:val="single" w:sz="6" w:space="0" w:color="000000"/>
              <w:bottom w:val="single" w:sz="6" w:space="0" w:color="000000"/>
              <w:right w:val="single" w:sz="6" w:space="0" w:color="000000"/>
            </w:tcBorders>
            <w:hideMark/>
          </w:tcPr>
          <w:p w:rsidR="000303B5" w:rsidRPr="000303B5" w:rsidRDefault="000303B5" w:rsidP="000303B5">
            <w:pPr>
              <w:spacing w:before="150" w:after="150" w:line="240" w:lineRule="auto"/>
              <w:jc w:val="center"/>
              <w:textAlignment w:val="baseline"/>
              <w:rPr>
                <w:rFonts w:ascii="Times New Roman" w:eastAsia="Times New Roman" w:hAnsi="Times New Roman" w:cs="Times New Roman"/>
                <w:sz w:val="24"/>
                <w:szCs w:val="24"/>
                <w:lang w:eastAsia="uk-UA"/>
              </w:rPr>
            </w:pPr>
          </w:p>
        </w:tc>
        <w:tc>
          <w:tcPr>
            <w:tcW w:w="2184" w:type="dxa"/>
            <w:tcBorders>
              <w:top w:val="single" w:sz="6" w:space="0" w:color="000000"/>
              <w:left w:val="single" w:sz="6" w:space="0" w:color="000000"/>
              <w:bottom w:val="single" w:sz="6" w:space="0" w:color="000000"/>
              <w:right w:val="single" w:sz="6" w:space="0" w:color="000000"/>
            </w:tcBorders>
            <w:hideMark/>
          </w:tcPr>
          <w:p w:rsidR="000303B5" w:rsidRPr="000303B5" w:rsidRDefault="000303B5" w:rsidP="000303B5">
            <w:pPr>
              <w:spacing w:before="150" w:after="150" w:line="240" w:lineRule="auto"/>
              <w:jc w:val="center"/>
              <w:textAlignment w:val="baseline"/>
              <w:rPr>
                <w:rFonts w:ascii="Times New Roman" w:eastAsia="Times New Roman" w:hAnsi="Times New Roman" w:cs="Times New Roman"/>
                <w:sz w:val="24"/>
                <w:szCs w:val="24"/>
                <w:lang w:eastAsia="uk-UA"/>
              </w:rPr>
            </w:pPr>
            <w:r w:rsidRPr="000303B5">
              <w:rPr>
                <w:rFonts w:ascii="Times New Roman" w:eastAsia="Times New Roman" w:hAnsi="Times New Roman" w:cs="Times New Roman"/>
                <w:sz w:val="24"/>
                <w:szCs w:val="24"/>
                <w:lang w:eastAsia="uk-UA"/>
              </w:rPr>
              <w:t>RXXXXG02</w:t>
            </w:r>
          </w:p>
        </w:tc>
        <w:tc>
          <w:tcPr>
            <w:tcW w:w="4332" w:type="dxa"/>
            <w:tcBorders>
              <w:top w:val="single" w:sz="6" w:space="0" w:color="000000"/>
              <w:left w:val="single" w:sz="6" w:space="0" w:color="000000"/>
              <w:bottom w:val="single" w:sz="6" w:space="0" w:color="000000"/>
              <w:right w:val="single" w:sz="6" w:space="0" w:color="000000"/>
            </w:tcBorders>
            <w:hideMark/>
          </w:tcPr>
          <w:p w:rsidR="000303B5" w:rsidRPr="000303B5" w:rsidRDefault="000303B5" w:rsidP="000303B5">
            <w:pPr>
              <w:spacing w:before="150" w:after="150" w:line="240" w:lineRule="auto"/>
              <w:jc w:val="center"/>
              <w:textAlignment w:val="baseline"/>
              <w:rPr>
                <w:rFonts w:ascii="Times New Roman" w:eastAsia="Times New Roman" w:hAnsi="Times New Roman" w:cs="Times New Roman"/>
                <w:sz w:val="24"/>
                <w:szCs w:val="24"/>
                <w:lang w:eastAsia="uk-UA"/>
              </w:rPr>
            </w:pPr>
            <w:r w:rsidRPr="000303B5">
              <w:rPr>
                <w:rFonts w:ascii="Times New Roman" w:eastAsia="Times New Roman" w:hAnsi="Times New Roman" w:cs="Times New Roman"/>
                <w:sz w:val="24"/>
                <w:szCs w:val="24"/>
                <w:lang w:eastAsia="uk-UA"/>
              </w:rPr>
              <w:t>RXXXXG03A</w:t>
            </w:r>
          </w:p>
        </w:tc>
      </w:tr>
      <w:tr w:rsidR="000303B5" w:rsidRPr="000303B5" w:rsidTr="000303B5">
        <w:tc>
          <w:tcPr>
            <w:tcW w:w="852" w:type="dxa"/>
            <w:tcBorders>
              <w:top w:val="single" w:sz="6" w:space="0" w:color="000000"/>
              <w:left w:val="single" w:sz="6" w:space="0" w:color="000000"/>
              <w:bottom w:val="single" w:sz="6" w:space="0" w:color="000000"/>
              <w:right w:val="single" w:sz="6" w:space="0" w:color="000000"/>
            </w:tcBorders>
            <w:hideMark/>
          </w:tcPr>
          <w:p w:rsidR="000303B5" w:rsidRPr="000303B5" w:rsidRDefault="000303B5" w:rsidP="000303B5">
            <w:pPr>
              <w:spacing w:before="150" w:after="150" w:line="240" w:lineRule="auto"/>
              <w:jc w:val="center"/>
              <w:textAlignment w:val="baseline"/>
              <w:rPr>
                <w:rFonts w:ascii="Times New Roman" w:eastAsia="Times New Roman" w:hAnsi="Times New Roman" w:cs="Times New Roman"/>
                <w:sz w:val="24"/>
                <w:szCs w:val="24"/>
                <w:lang w:eastAsia="uk-UA"/>
              </w:rPr>
            </w:pPr>
            <w:r w:rsidRPr="000303B5">
              <w:rPr>
                <w:rFonts w:ascii="Times New Roman" w:eastAsia="Times New Roman" w:hAnsi="Times New Roman" w:cs="Times New Roman"/>
                <w:sz w:val="24"/>
                <w:szCs w:val="24"/>
                <w:lang w:eastAsia="uk-UA"/>
              </w:rPr>
              <w:t>Х</w:t>
            </w:r>
          </w:p>
        </w:tc>
        <w:tc>
          <w:tcPr>
            <w:tcW w:w="2184" w:type="dxa"/>
            <w:tcBorders>
              <w:top w:val="single" w:sz="6" w:space="0" w:color="000000"/>
              <w:left w:val="single" w:sz="6" w:space="0" w:color="000000"/>
              <w:bottom w:val="single" w:sz="6" w:space="0" w:color="000000"/>
              <w:right w:val="single" w:sz="6" w:space="0" w:color="000000"/>
            </w:tcBorders>
            <w:hideMark/>
          </w:tcPr>
          <w:p w:rsidR="000303B5" w:rsidRPr="000303B5" w:rsidRDefault="000303B5" w:rsidP="000303B5">
            <w:pPr>
              <w:spacing w:before="150" w:after="150" w:line="240" w:lineRule="auto"/>
              <w:jc w:val="center"/>
              <w:textAlignment w:val="baseline"/>
              <w:rPr>
                <w:rFonts w:ascii="Times New Roman" w:eastAsia="Times New Roman" w:hAnsi="Times New Roman" w:cs="Times New Roman"/>
                <w:sz w:val="24"/>
                <w:szCs w:val="24"/>
                <w:lang w:eastAsia="uk-UA"/>
              </w:rPr>
            </w:pPr>
            <w:r w:rsidRPr="000303B5">
              <w:rPr>
                <w:rFonts w:ascii="Times New Roman" w:eastAsia="Times New Roman" w:hAnsi="Times New Roman" w:cs="Times New Roman"/>
                <w:sz w:val="24"/>
                <w:szCs w:val="24"/>
                <w:lang w:eastAsia="uk-UA"/>
              </w:rPr>
              <w:t>Х</w:t>
            </w:r>
          </w:p>
        </w:tc>
        <w:tc>
          <w:tcPr>
            <w:tcW w:w="4332" w:type="dxa"/>
            <w:tcBorders>
              <w:top w:val="single" w:sz="6" w:space="0" w:color="000000"/>
              <w:left w:val="single" w:sz="6" w:space="0" w:color="000000"/>
              <w:bottom w:val="single" w:sz="6" w:space="0" w:color="000000"/>
              <w:right w:val="single" w:sz="6" w:space="0" w:color="000000"/>
            </w:tcBorders>
            <w:hideMark/>
          </w:tcPr>
          <w:p w:rsidR="000303B5" w:rsidRPr="000303B5" w:rsidRDefault="000303B5" w:rsidP="000303B5">
            <w:pPr>
              <w:spacing w:before="150" w:after="150" w:line="240" w:lineRule="auto"/>
              <w:jc w:val="center"/>
              <w:textAlignment w:val="baseline"/>
              <w:rPr>
                <w:rFonts w:ascii="Times New Roman" w:eastAsia="Times New Roman" w:hAnsi="Times New Roman" w:cs="Times New Roman"/>
                <w:sz w:val="24"/>
                <w:szCs w:val="24"/>
                <w:lang w:eastAsia="uk-UA"/>
              </w:rPr>
            </w:pPr>
            <w:r w:rsidRPr="000303B5">
              <w:rPr>
                <w:rFonts w:ascii="Times New Roman" w:eastAsia="Times New Roman" w:hAnsi="Times New Roman" w:cs="Times New Roman"/>
                <w:sz w:val="24"/>
                <w:szCs w:val="24"/>
                <w:lang w:eastAsia="uk-UA"/>
              </w:rPr>
              <w:t>R01G03A</w:t>
            </w:r>
          </w:p>
        </w:tc>
      </w:tr>
    </w:tbl>
    <w:p w:rsidR="000303B5" w:rsidRPr="000303B5" w:rsidRDefault="000303B5" w:rsidP="000303B5">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eastAsia="uk-UA"/>
        </w:rPr>
      </w:pPr>
      <w:bookmarkStart w:id="54" w:name="n74"/>
      <w:bookmarkEnd w:id="54"/>
      <w:r w:rsidRPr="000303B5">
        <w:rPr>
          <w:rFonts w:ascii="Times New Roman" w:eastAsia="Times New Roman" w:hAnsi="Times New Roman" w:cs="Times New Roman"/>
          <w:color w:val="000000"/>
          <w:sz w:val="24"/>
          <w:szCs w:val="24"/>
          <w:lang w:eastAsia="uk-UA"/>
        </w:rPr>
        <w:t>10. Основні вимоги до заповнення значень показників:</w:t>
      </w:r>
    </w:p>
    <w:p w:rsidR="000303B5" w:rsidRPr="000303B5" w:rsidRDefault="000303B5" w:rsidP="000303B5">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eastAsia="uk-UA"/>
        </w:rPr>
      </w:pPr>
      <w:bookmarkStart w:id="55" w:name="n75"/>
      <w:bookmarkEnd w:id="55"/>
      <w:r w:rsidRPr="000303B5">
        <w:rPr>
          <w:rFonts w:ascii="Times New Roman" w:eastAsia="Times New Roman" w:hAnsi="Times New Roman" w:cs="Times New Roman"/>
          <w:color w:val="000000"/>
          <w:sz w:val="24"/>
          <w:szCs w:val="24"/>
          <w:lang w:eastAsia="uk-UA"/>
        </w:rPr>
        <w:t>1) значення показників числового типу заповнюються залежно від вимог схеми даних та порядку заповнення відповідної форми. Роздільником десяткових розрядів обов'язково є крапка. Якщо значення показника дорівнює нулю, то воно записується як</w:t>
      </w:r>
    </w:p>
    <w:p w:rsidR="000303B5" w:rsidRPr="000303B5" w:rsidRDefault="000303B5" w:rsidP="000303B5">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eastAsia="uk-UA"/>
        </w:rPr>
      </w:pPr>
      <w:bookmarkStart w:id="56" w:name="n76"/>
      <w:bookmarkEnd w:id="56"/>
      <w:r w:rsidRPr="000303B5">
        <w:rPr>
          <w:rFonts w:ascii="Times New Roman" w:eastAsia="Times New Roman" w:hAnsi="Times New Roman" w:cs="Times New Roman"/>
          <w:color w:val="000000"/>
          <w:sz w:val="24"/>
          <w:szCs w:val="24"/>
          <w:lang w:eastAsia="uk-UA"/>
        </w:rPr>
        <w:t>&lt;Код показника&gt;0&lt;/Код показника&gt; (або &lt;Код показника&gt;0.00&lt;/Код показника&gt; залежно від схеми даних)</w:t>
      </w:r>
    </w:p>
    <w:p w:rsidR="000303B5" w:rsidRPr="000303B5" w:rsidRDefault="000303B5" w:rsidP="000303B5">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eastAsia="uk-UA"/>
        </w:rPr>
      </w:pPr>
      <w:bookmarkStart w:id="57" w:name="n77"/>
      <w:bookmarkEnd w:id="57"/>
      <w:r w:rsidRPr="000303B5">
        <w:rPr>
          <w:rFonts w:ascii="Times New Roman" w:eastAsia="Times New Roman" w:hAnsi="Times New Roman" w:cs="Times New Roman"/>
          <w:color w:val="000000"/>
          <w:sz w:val="24"/>
          <w:szCs w:val="24"/>
          <w:lang w:eastAsia="uk-UA"/>
        </w:rPr>
        <w:t>Наприклад: &lt;R011G3&gt;0.00&lt;/R011G3&gt;;</w:t>
      </w:r>
    </w:p>
    <w:p w:rsidR="000303B5" w:rsidRPr="000303B5" w:rsidRDefault="000303B5" w:rsidP="000303B5">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eastAsia="uk-UA"/>
        </w:rPr>
      </w:pPr>
      <w:bookmarkStart w:id="58" w:name="n78"/>
      <w:bookmarkEnd w:id="58"/>
      <w:r w:rsidRPr="000303B5">
        <w:rPr>
          <w:rFonts w:ascii="Times New Roman" w:eastAsia="Times New Roman" w:hAnsi="Times New Roman" w:cs="Times New Roman"/>
          <w:color w:val="000000"/>
          <w:sz w:val="24"/>
          <w:szCs w:val="24"/>
          <w:lang w:eastAsia="uk-UA"/>
        </w:rPr>
        <w:t>2) значення показників символьного типу не можуть містити символи:</w:t>
      </w:r>
    </w:p>
    <w:p w:rsidR="000303B5" w:rsidRPr="000303B5" w:rsidRDefault="000303B5" w:rsidP="000303B5">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eastAsia="uk-UA"/>
        </w:rPr>
      </w:pPr>
      <w:bookmarkStart w:id="59" w:name="n79"/>
      <w:bookmarkEnd w:id="59"/>
      <w:r w:rsidRPr="000303B5">
        <w:rPr>
          <w:rFonts w:ascii="Times New Roman" w:eastAsia="Times New Roman" w:hAnsi="Times New Roman" w:cs="Times New Roman"/>
          <w:color w:val="000000"/>
          <w:sz w:val="24"/>
          <w:szCs w:val="24"/>
          <w:lang w:eastAsia="uk-UA"/>
        </w:rPr>
        <w:t>&gt; - більше;</w:t>
      </w:r>
    </w:p>
    <w:p w:rsidR="000303B5" w:rsidRPr="000303B5" w:rsidRDefault="000303B5" w:rsidP="000303B5">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eastAsia="uk-UA"/>
        </w:rPr>
      </w:pPr>
      <w:bookmarkStart w:id="60" w:name="n80"/>
      <w:bookmarkEnd w:id="60"/>
      <w:r w:rsidRPr="000303B5">
        <w:rPr>
          <w:rFonts w:ascii="Times New Roman" w:eastAsia="Times New Roman" w:hAnsi="Times New Roman" w:cs="Times New Roman"/>
          <w:color w:val="000000"/>
          <w:sz w:val="24"/>
          <w:szCs w:val="24"/>
          <w:lang w:eastAsia="uk-UA"/>
        </w:rPr>
        <w:t>&lt; - менше;</w:t>
      </w:r>
    </w:p>
    <w:p w:rsidR="000303B5" w:rsidRPr="000303B5" w:rsidRDefault="000303B5" w:rsidP="000303B5">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eastAsia="uk-UA"/>
        </w:rPr>
      </w:pPr>
      <w:bookmarkStart w:id="61" w:name="n81"/>
      <w:bookmarkEnd w:id="61"/>
      <w:r w:rsidRPr="000303B5">
        <w:rPr>
          <w:rFonts w:ascii="Times New Roman" w:eastAsia="Times New Roman" w:hAnsi="Times New Roman" w:cs="Times New Roman"/>
          <w:color w:val="000000"/>
          <w:sz w:val="24"/>
          <w:szCs w:val="24"/>
          <w:lang w:eastAsia="uk-UA"/>
        </w:rPr>
        <w:t>” - подвійні лапки;</w:t>
      </w:r>
    </w:p>
    <w:p w:rsidR="000303B5" w:rsidRPr="000303B5" w:rsidRDefault="000303B5" w:rsidP="000303B5">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eastAsia="uk-UA"/>
        </w:rPr>
      </w:pPr>
      <w:bookmarkStart w:id="62" w:name="n82"/>
      <w:bookmarkEnd w:id="62"/>
      <w:r w:rsidRPr="000303B5">
        <w:rPr>
          <w:rFonts w:ascii="Times New Roman" w:eastAsia="Times New Roman" w:hAnsi="Times New Roman" w:cs="Times New Roman"/>
          <w:color w:val="000000"/>
          <w:sz w:val="24"/>
          <w:szCs w:val="24"/>
          <w:lang w:eastAsia="uk-UA"/>
        </w:rPr>
        <w:t>’ - апостроф;</w:t>
      </w:r>
    </w:p>
    <w:p w:rsidR="000303B5" w:rsidRPr="000303B5" w:rsidRDefault="000303B5" w:rsidP="000303B5">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eastAsia="uk-UA"/>
        </w:rPr>
      </w:pPr>
      <w:bookmarkStart w:id="63" w:name="n83"/>
      <w:bookmarkEnd w:id="63"/>
      <w:r w:rsidRPr="000303B5">
        <w:rPr>
          <w:rFonts w:ascii="Times New Roman" w:eastAsia="Times New Roman" w:hAnsi="Times New Roman" w:cs="Times New Roman"/>
          <w:color w:val="000000"/>
          <w:sz w:val="24"/>
          <w:szCs w:val="24"/>
          <w:lang w:eastAsia="uk-UA"/>
        </w:rPr>
        <w:t xml:space="preserve">&amp; - </w:t>
      </w:r>
      <w:proofErr w:type="spellStart"/>
      <w:r w:rsidRPr="000303B5">
        <w:rPr>
          <w:rFonts w:ascii="Times New Roman" w:eastAsia="Times New Roman" w:hAnsi="Times New Roman" w:cs="Times New Roman"/>
          <w:color w:val="000000"/>
          <w:sz w:val="24"/>
          <w:szCs w:val="24"/>
          <w:lang w:eastAsia="uk-UA"/>
        </w:rPr>
        <w:t>амперсанд</w:t>
      </w:r>
      <w:proofErr w:type="spellEnd"/>
      <w:r w:rsidRPr="000303B5">
        <w:rPr>
          <w:rFonts w:ascii="Times New Roman" w:eastAsia="Times New Roman" w:hAnsi="Times New Roman" w:cs="Times New Roman"/>
          <w:color w:val="000000"/>
          <w:sz w:val="24"/>
          <w:szCs w:val="24"/>
          <w:lang w:eastAsia="uk-UA"/>
        </w:rPr>
        <w:t>.</w:t>
      </w:r>
    </w:p>
    <w:p w:rsidR="000303B5" w:rsidRPr="000303B5" w:rsidRDefault="000303B5" w:rsidP="000303B5">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eastAsia="uk-UA"/>
        </w:rPr>
      </w:pPr>
      <w:bookmarkStart w:id="64" w:name="n84"/>
      <w:bookmarkEnd w:id="64"/>
      <w:r w:rsidRPr="000303B5">
        <w:rPr>
          <w:rFonts w:ascii="Times New Roman" w:eastAsia="Times New Roman" w:hAnsi="Times New Roman" w:cs="Times New Roman"/>
          <w:color w:val="000000"/>
          <w:sz w:val="24"/>
          <w:szCs w:val="24"/>
          <w:lang w:eastAsia="uk-UA"/>
        </w:rPr>
        <w:t xml:space="preserve">Замість них використовуються відповідні </w:t>
      </w:r>
      <w:proofErr w:type="spellStart"/>
      <w:r w:rsidRPr="000303B5">
        <w:rPr>
          <w:rFonts w:ascii="Times New Roman" w:eastAsia="Times New Roman" w:hAnsi="Times New Roman" w:cs="Times New Roman"/>
          <w:color w:val="000000"/>
          <w:sz w:val="24"/>
          <w:szCs w:val="24"/>
          <w:lang w:eastAsia="uk-UA"/>
        </w:rPr>
        <w:t>макропідстановки</w:t>
      </w:r>
      <w:proofErr w:type="spellEnd"/>
      <w:r w:rsidRPr="000303B5">
        <w:rPr>
          <w:rFonts w:ascii="Times New Roman" w:eastAsia="Times New Roman" w:hAnsi="Times New Roman" w:cs="Times New Roman"/>
          <w:color w:val="000000"/>
          <w:sz w:val="24"/>
          <w:szCs w:val="24"/>
          <w:lang w:eastAsia="uk-UA"/>
        </w:rPr>
        <w:t>, наведені в таблиці 3.</w:t>
      </w:r>
    </w:p>
    <w:p w:rsidR="000303B5" w:rsidRPr="000303B5" w:rsidRDefault="000303B5" w:rsidP="000303B5">
      <w:pPr>
        <w:shd w:val="clear" w:color="auto" w:fill="FFFFFF"/>
        <w:spacing w:after="0" w:line="240" w:lineRule="auto"/>
        <w:jc w:val="right"/>
        <w:textAlignment w:val="baseline"/>
        <w:rPr>
          <w:rFonts w:ascii="Times New Roman" w:eastAsia="Times New Roman" w:hAnsi="Times New Roman" w:cs="Times New Roman"/>
          <w:color w:val="000000"/>
          <w:sz w:val="24"/>
          <w:szCs w:val="24"/>
          <w:lang w:eastAsia="uk-UA"/>
        </w:rPr>
      </w:pPr>
      <w:bookmarkStart w:id="65" w:name="n85"/>
      <w:bookmarkEnd w:id="65"/>
      <w:r w:rsidRPr="000303B5">
        <w:rPr>
          <w:rFonts w:ascii="Times New Roman" w:eastAsia="Times New Roman" w:hAnsi="Times New Roman" w:cs="Times New Roman"/>
          <w:color w:val="000000"/>
          <w:sz w:val="24"/>
          <w:szCs w:val="24"/>
          <w:lang w:eastAsia="uk-UA"/>
        </w:rPr>
        <w:t>Таблиця 3</w:t>
      </w:r>
    </w:p>
    <w:tbl>
      <w:tblPr>
        <w:tblW w:w="0" w:type="auto"/>
        <w:jc w:val="center"/>
        <w:tblBorders>
          <w:top w:val="single" w:sz="2" w:space="0" w:color="auto"/>
          <w:left w:val="single" w:sz="2" w:space="0" w:color="auto"/>
          <w:bottom w:val="single" w:sz="2" w:space="0" w:color="auto"/>
          <w:right w:val="single" w:sz="2" w:space="0" w:color="auto"/>
        </w:tblBorders>
        <w:tblCellMar>
          <w:left w:w="0" w:type="dxa"/>
          <w:right w:w="0" w:type="dxa"/>
        </w:tblCellMar>
        <w:tblLook w:val="04A0" w:firstRow="1" w:lastRow="0" w:firstColumn="1" w:lastColumn="0" w:noHBand="0" w:noVBand="1"/>
      </w:tblPr>
      <w:tblGrid>
        <w:gridCol w:w="1140"/>
        <w:gridCol w:w="2064"/>
      </w:tblGrid>
      <w:tr w:rsidR="000303B5" w:rsidRPr="000303B5" w:rsidTr="000303B5">
        <w:trPr>
          <w:jc w:val="center"/>
        </w:trPr>
        <w:tc>
          <w:tcPr>
            <w:tcW w:w="1140" w:type="dxa"/>
            <w:tcBorders>
              <w:top w:val="single" w:sz="6" w:space="0" w:color="000000"/>
              <w:left w:val="single" w:sz="6" w:space="0" w:color="000000"/>
              <w:bottom w:val="single" w:sz="6" w:space="0" w:color="000000"/>
              <w:right w:val="single" w:sz="6" w:space="0" w:color="000000"/>
            </w:tcBorders>
            <w:hideMark/>
          </w:tcPr>
          <w:p w:rsidR="000303B5" w:rsidRPr="000303B5" w:rsidRDefault="000303B5" w:rsidP="000303B5">
            <w:pPr>
              <w:spacing w:before="150" w:after="150" w:line="240" w:lineRule="auto"/>
              <w:jc w:val="center"/>
              <w:textAlignment w:val="baseline"/>
              <w:rPr>
                <w:rFonts w:ascii="Times New Roman" w:eastAsia="Times New Roman" w:hAnsi="Times New Roman" w:cs="Times New Roman"/>
                <w:sz w:val="24"/>
                <w:szCs w:val="24"/>
                <w:lang w:eastAsia="uk-UA"/>
              </w:rPr>
            </w:pPr>
            <w:bookmarkStart w:id="66" w:name="n86"/>
            <w:bookmarkEnd w:id="66"/>
            <w:r w:rsidRPr="000303B5">
              <w:rPr>
                <w:rFonts w:ascii="Times New Roman" w:eastAsia="Times New Roman" w:hAnsi="Times New Roman" w:cs="Times New Roman"/>
                <w:sz w:val="24"/>
                <w:szCs w:val="24"/>
                <w:lang w:eastAsia="uk-UA"/>
              </w:rPr>
              <w:t>&gt;</w:t>
            </w:r>
          </w:p>
        </w:tc>
        <w:tc>
          <w:tcPr>
            <w:tcW w:w="2064" w:type="dxa"/>
            <w:tcBorders>
              <w:top w:val="single" w:sz="6" w:space="0" w:color="000000"/>
              <w:left w:val="single" w:sz="6" w:space="0" w:color="000000"/>
              <w:bottom w:val="single" w:sz="6" w:space="0" w:color="000000"/>
              <w:right w:val="single" w:sz="6" w:space="0" w:color="000000"/>
            </w:tcBorders>
            <w:hideMark/>
          </w:tcPr>
          <w:p w:rsidR="000303B5" w:rsidRPr="000303B5" w:rsidRDefault="000303B5" w:rsidP="000303B5">
            <w:pPr>
              <w:spacing w:before="150" w:after="150" w:line="240" w:lineRule="auto"/>
              <w:jc w:val="center"/>
              <w:textAlignment w:val="baseline"/>
              <w:rPr>
                <w:rFonts w:ascii="Times New Roman" w:eastAsia="Times New Roman" w:hAnsi="Times New Roman" w:cs="Times New Roman"/>
                <w:sz w:val="24"/>
                <w:szCs w:val="24"/>
                <w:lang w:eastAsia="uk-UA"/>
              </w:rPr>
            </w:pPr>
            <w:r w:rsidRPr="000303B5">
              <w:rPr>
                <w:rFonts w:ascii="Times New Roman" w:eastAsia="Times New Roman" w:hAnsi="Times New Roman" w:cs="Times New Roman"/>
                <w:sz w:val="24"/>
                <w:szCs w:val="24"/>
                <w:lang w:eastAsia="uk-UA"/>
              </w:rPr>
              <w:t>&amp;</w:t>
            </w:r>
            <w:proofErr w:type="spellStart"/>
            <w:r w:rsidRPr="000303B5">
              <w:rPr>
                <w:rFonts w:ascii="Times New Roman" w:eastAsia="Times New Roman" w:hAnsi="Times New Roman" w:cs="Times New Roman"/>
                <w:sz w:val="24"/>
                <w:szCs w:val="24"/>
                <w:lang w:eastAsia="uk-UA"/>
              </w:rPr>
              <w:t>gt</w:t>
            </w:r>
            <w:proofErr w:type="spellEnd"/>
            <w:r w:rsidRPr="000303B5">
              <w:rPr>
                <w:rFonts w:ascii="Times New Roman" w:eastAsia="Times New Roman" w:hAnsi="Times New Roman" w:cs="Times New Roman"/>
                <w:sz w:val="24"/>
                <w:szCs w:val="24"/>
                <w:lang w:eastAsia="uk-UA"/>
              </w:rPr>
              <w:t>;</w:t>
            </w:r>
          </w:p>
        </w:tc>
      </w:tr>
      <w:tr w:rsidR="000303B5" w:rsidRPr="000303B5" w:rsidTr="000303B5">
        <w:trPr>
          <w:jc w:val="center"/>
        </w:trPr>
        <w:tc>
          <w:tcPr>
            <w:tcW w:w="1140" w:type="dxa"/>
            <w:tcBorders>
              <w:top w:val="single" w:sz="6" w:space="0" w:color="000000"/>
              <w:left w:val="single" w:sz="6" w:space="0" w:color="000000"/>
              <w:bottom w:val="single" w:sz="6" w:space="0" w:color="000000"/>
              <w:right w:val="single" w:sz="6" w:space="0" w:color="000000"/>
            </w:tcBorders>
            <w:hideMark/>
          </w:tcPr>
          <w:p w:rsidR="000303B5" w:rsidRPr="000303B5" w:rsidRDefault="000303B5" w:rsidP="000303B5">
            <w:pPr>
              <w:spacing w:before="150" w:after="150" w:line="240" w:lineRule="auto"/>
              <w:jc w:val="center"/>
              <w:textAlignment w:val="baseline"/>
              <w:rPr>
                <w:rFonts w:ascii="Times New Roman" w:eastAsia="Times New Roman" w:hAnsi="Times New Roman" w:cs="Times New Roman"/>
                <w:sz w:val="24"/>
                <w:szCs w:val="24"/>
                <w:lang w:eastAsia="uk-UA"/>
              </w:rPr>
            </w:pPr>
            <w:r w:rsidRPr="000303B5">
              <w:rPr>
                <w:rFonts w:ascii="Times New Roman" w:eastAsia="Times New Roman" w:hAnsi="Times New Roman" w:cs="Times New Roman"/>
                <w:sz w:val="24"/>
                <w:szCs w:val="24"/>
                <w:lang w:eastAsia="uk-UA"/>
              </w:rPr>
              <w:t>&lt;</w:t>
            </w:r>
          </w:p>
        </w:tc>
        <w:tc>
          <w:tcPr>
            <w:tcW w:w="2064" w:type="dxa"/>
            <w:tcBorders>
              <w:top w:val="single" w:sz="6" w:space="0" w:color="000000"/>
              <w:left w:val="single" w:sz="6" w:space="0" w:color="000000"/>
              <w:bottom w:val="single" w:sz="6" w:space="0" w:color="000000"/>
              <w:right w:val="single" w:sz="6" w:space="0" w:color="000000"/>
            </w:tcBorders>
            <w:hideMark/>
          </w:tcPr>
          <w:p w:rsidR="000303B5" w:rsidRPr="000303B5" w:rsidRDefault="000303B5" w:rsidP="000303B5">
            <w:pPr>
              <w:spacing w:before="150" w:after="150" w:line="240" w:lineRule="auto"/>
              <w:jc w:val="center"/>
              <w:textAlignment w:val="baseline"/>
              <w:rPr>
                <w:rFonts w:ascii="Times New Roman" w:eastAsia="Times New Roman" w:hAnsi="Times New Roman" w:cs="Times New Roman"/>
                <w:sz w:val="24"/>
                <w:szCs w:val="24"/>
                <w:lang w:eastAsia="uk-UA"/>
              </w:rPr>
            </w:pPr>
            <w:r w:rsidRPr="000303B5">
              <w:rPr>
                <w:rFonts w:ascii="Times New Roman" w:eastAsia="Times New Roman" w:hAnsi="Times New Roman" w:cs="Times New Roman"/>
                <w:sz w:val="24"/>
                <w:szCs w:val="24"/>
                <w:lang w:eastAsia="uk-UA"/>
              </w:rPr>
              <w:t>&amp;</w:t>
            </w:r>
            <w:proofErr w:type="spellStart"/>
            <w:r w:rsidRPr="000303B5">
              <w:rPr>
                <w:rFonts w:ascii="Times New Roman" w:eastAsia="Times New Roman" w:hAnsi="Times New Roman" w:cs="Times New Roman"/>
                <w:sz w:val="24"/>
                <w:szCs w:val="24"/>
                <w:lang w:eastAsia="uk-UA"/>
              </w:rPr>
              <w:t>lt</w:t>
            </w:r>
            <w:proofErr w:type="spellEnd"/>
            <w:r w:rsidRPr="000303B5">
              <w:rPr>
                <w:rFonts w:ascii="Times New Roman" w:eastAsia="Times New Roman" w:hAnsi="Times New Roman" w:cs="Times New Roman"/>
                <w:sz w:val="24"/>
                <w:szCs w:val="24"/>
                <w:lang w:eastAsia="uk-UA"/>
              </w:rPr>
              <w:t>;</w:t>
            </w:r>
          </w:p>
        </w:tc>
      </w:tr>
      <w:tr w:rsidR="000303B5" w:rsidRPr="000303B5" w:rsidTr="000303B5">
        <w:trPr>
          <w:jc w:val="center"/>
        </w:trPr>
        <w:tc>
          <w:tcPr>
            <w:tcW w:w="1140" w:type="dxa"/>
            <w:tcBorders>
              <w:top w:val="single" w:sz="6" w:space="0" w:color="000000"/>
              <w:left w:val="single" w:sz="6" w:space="0" w:color="000000"/>
              <w:bottom w:val="single" w:sz="6" w:space="0" w:color="000000"/>
              <w:right w:val="single" w:sz="6" w:space="0" w:color="000000"/>
            </w:tcBorders>
            <w:hideMark/>
          </w:tcPr>
          <w:p w:rsidR="000303B5" w:rsidRPr="000303B5" w:rsidRDefault="000303B5" w:rsidP="000303B5">
            <w:pPr>
              <w:spacing w:before="150" w:after="150" w:line="240" w:lineRule="auto"/>
              <w:jc w:val="center"/>
              <w:textAlignment w:val="baseline"/>
              <w:rPr>
                <w:rFonts w:ascii="Times New Roman" w:eastAsia="Times New Roman" w:hAnsi="Times New Roman" w:cs="Times New Roman"/>
                <w:sz w:val="24"/>
                <w:szCs w:val="24"/>
                <w:lang w:eastAsia="uk-UA"/>
              </w:rPr>
            </w:pPr>
            <w:r w:rsidRPr="000303B5">
              <w:rPr>
                <w:rFonts w:ascii="Times New Roman" w:eastAsia="Times New Roman" w:hAnsi="Times New Roman" w:cs="Times New Roman"/>
                <w:sz w:val="24"/>
                <w:szCs w:val="24"/>
                <w:lang w:eastAsia="uk-UA"/>
              </w:rPr>
              <w:t>”</w:t>
            </w:r>
          </w:p>
        </w:tc>
        <w:tc>
          <w:tcPr>
            <w:tcW w:w="2064" w:type="dxa"/>
            <w:tcBorders>
              <w:top w:val="single" w:sz="6" w:space="0" w:color="000000"/>
              <w:left w:val="single" w:sz="6" w:space="0" w:color="000000"/>
              <w:bottom w:val="single" w:sz="6" w:space="0" w:color="000000"/>
              <w:right w:val="single" w:sz="6" w:space="0" w:color="000000"/>
            </w:tcBorders>
            <w:hideMark/>
          </w:tcPr>
          <w:p w:rsidR="000303B5" w:rsidRPr="000303B5" w:rsidRDefault="000303B5" w:rsidP="000303B5">
            <w:pPr>
              <w:spacing w:before="150" w:after="150" w:line="240" w:lineRule="auto"/>
              <w:jc w:val="center"/>
              <w:textAlignment w:val="baseline"/>
              <w:rPr>
                <w:rFonts w:ascii="Times New Roman" w:eastAsia="Times New Roman" w:hAnsi="Times New Roman" w:cs="Times New Roman"/>
                <w:sz w:val="24"/>
                <w:szCs w:val="24"/>
                <w:lang w:eastAsia="uk-UA"/>
              </w:rPr>
            </w:pPr>
            <w:r w:rsidRPr="000303B5">
              <w:rPr>
                <w:rFonts w:ascii="Times New Roman" w:eastAsia="Times New Roman" w:hAnsi="Times New Roman" w:cs="Times New Roman"/>
                <w:sz w:val="24"/>
                <w:szCs w:val="24"/>
                <w:lang w:eastAsia="uk-UA"/>
              </w:rPr>
              <w:t>&amp;</w:t>
            </w:r>
            <w:proofErr w:type="spellStart"/>
            <w:r w:rsidRPr="000303B5">
              <w:rPr>
                <w:rFonts w:ascii="Times New Roman" w:eastAsia="Times New Roman" w:hAnsi="Times New Roman" w:cs="Times New Roman"/>
                <w:sz w:val="24"/>
                <w:szCs w:val="24"/>
                <w:lang w:eastAsia="uk-UA"/>
              </w:rPr>
              <w:t>quot</w:t>
            </w:r>
            <w:proofErr w:type="spellEnd"/>
            <w:r w:rsidRPr="000303B5">
              <w:rPr>
                <w:rFonts w:ascii="Times New Roman" w:eastAsia="Times New Roman" w:hAnsi="Times New Roman" w:cs="Times New Roman"/>
                <w:sz w:val="24"/>
                <w:szCs w:val="24"/>
                <w:lang w:eastAsia="uk-UA"/>
              </w:rPr>
              <w:t>;</w:t>
            </w:r>
          </w:p>
        </w:tc>
      </w:tr>
      <w:tr w:rsidR="000303B5" w:rsidRPr="000303B5" w:rsidTr="000303B5">
        <w:trPr>
          <w:jc w:val="center"/>
        </w:trPr>
        <w:tc>
          <w:tcPr>
            <w:tcW w:w="1140" w:type="dxa"/>
            <w:tcBorders>
              <w:top w:val="single" w:sz="6" w:space="0" w:color="000000"/>
              <w:left w:val="single" w:sz="6" w:space="0" w:color="000000"/>
              <w:bottom w:val="single" w:sz="6" w:space="0" w:color="000000"/>
              <w:right w:val="single" w:sz="6" w:space="0" w:color="000000"/>
            </w:tcBorders>
            <w:hideMark/>
          </w:tcPr>
          <w:p w:rsidR="000303B5" w:rsidRPr="000303B5" w:rsidRDefault="000303B5" w:rsidP="000303B5">
            <w:pPr>
              <w:spacing w:before="150" w:after="150" w:line="240" w:lineRule="auto"/>
              <w:jc w:val="center"/>
              <w:textAlignment w:val="baseline"/>
              <w:rPr>
                <w:rFonts w:ascii="Times New Roman" w:eastAsia="Times New Roman" w:hAnsi="Times New Roman" w:cs="Times New Roman"/>
                <w:sz w:val="24"/>
                <w:szCs w:val="24"/>
                <w:lang w:eastAsia="uk-UA"/>
              </w:rPr>
            </w:pPr>
            <w:r w:rsidRPr="000303B5">
              <w:rPr>
                <w:rFonts w:ascii="Times New Roman" w:eastAsia="Times New Roman" w:hAnsi="Times New Roman" w:cs="Times New Roman"/>
                <w:sz w:val="24"/>
                <w:szCs w:val="24"/>
                <w:lang w:eastAsia="uk-UA"/>
              </w:rPr>
              <w:t>’</w:t>
            </w:r>
          </w:p>
        </w:tc>
        <w:tc>
          <w:tcPr>
            <w:tcW w:w="2064" w:type="dxa"/>
            <w:tcBorders>
              <w:top w:val="single" w:sz="6" w:space="0" w:color="000000"/>
              <w:left w:val="single" w:sz="6" w:space="0" w:color="000000"/>
              <w:bottom w:val="single" w:sz="6" w:space="0" w:color="000000"/>
              <w:right w:val="single" w:sz="6" w:space="0" w:color="000000"/>
            </w:tcBorders>
            <w:hideMark/>
          </w:tcPr>
          <w:p w:rsidR="000303B5" w:rsidRPr="000303B5" w:rsidRDefault="000303B5" w:rsidP="000303B5">
            <w:pPr>
              <w:spacing w:before="150" w:after="150" w:line="240" w:lineRule="auto"/>
              <w:jc w:val="center"/>
              <w:textAlignment w:val="baseline"/>
              <w:rPr>
                <w:rFonts w:ascii="Times New Roman" w:eastAsia="Times New Roman" w:hAnsi="Times New Roman" w:cs="Times New Roman"/>
                <w:sz w:val="24"/>
                <w:szCs w:val="24"/>
                <w:lang w:eastAsia="uk-UA"/>
              </w:rPr>
            </w:pPr>
            <w:r w:rsidRPr="000303B5">
              <w:rPr>
                <w:rFonts w:ascii="Times New Roman" w:eastAsia="Times New Roman" w:hAnsi="Times New Roman" w:cs="Times New Roman"/>
                <w:sz w:val="24"/>
                <w:szCs w:val="24"/>
                <w:lang w:eastAsia="uk-UA"/>
              </w:rPr>
              <w:t>&amp;</w:t>
            </w:r>
            <w:proofErr w:type="spellStart"/>
            <w:r w:rsidRPr="000303B5">
              <w:rPr>
                <w:rFonts w:ascii="Times New Roman" w:eastAsia="Times New Roman" w:hAnsi="Times New Roman" w:cs="Times New Roman"/>
                <w:sz w:val="24"/>
                <w:szCs w:val="24"/>
                <w:lang w:eastAsia="uk-UA"/>
              </w:rPr>
              <w:t>apos</w:t>
            </w:r>
            <w:proofErr w:type="spellEnd"/>
            <w:r w:rsidRPr="000303B5">
              <w:rPr>
                <w:rFonts w:ascii="Times New Roman" w:eastAsia="Times New Roman" w:hAnsi="Times New Roman" w:cs="Times New Roman"/>
                <w:sz w:val="24"/>
                <w:szCs w:val="24"/>
                <w:lang w:eastAsia="uk-UA"/>
              </w:rPr>
              <w:t>;</w:t>
            </w:r>
          </w:p>
        </w:tc>
      </w:tr>
      <w:tr w:rsidR="000303B5" w:rsidRPr="000303B5" w:rsidTr="000303B5">
        <w:trPr>
          <w:jc w:val="center"/>
        </w:trPr>
        <w:tc>
          <w:tcPr>
            <w:tcW w:w="1140" w:type="dxa"/>
            <w:tcBorders>
              <w:top w:val="single" w:sz="6" w:space="0" w:color="000000"/>
              <w:left w:val="single" w:sz="6" w:space="0" w:color="000000"/>
              <w:bottom w:val="single" w:sz="6" w:space="0" w:color="000000"/>
              <w:right w:val="single" w:sz="6" w:space="0" w:color="000000"/>
            </w:tcBorders>
            <w:hideMark/>
          </w:tcPr>
          <w:p w:rsidR="000303B5" w:rsidRPr="000303B5" w:rsidRDefault="000303B5" w:rsidP="000303B5">
            <w:pPr>
              <w:spacing w:before="150" w:after="150" w:line="240" w:lineRule="auto"/>
              <w:jc w:val="center"/>
              <w:textAlignment w:val="baseline"/>
              <w:rPr>
                <w:rFonts w:ascii="Times New Roman" w:eastAsia="Times New Roman" w:hAnsi="Times New Roman" w:cs="Times New Roman"/>
                <w:sz w:val="24"/>
                <w:szCs w:val="24"/>
                <w:lang w:eastAsia="uk-UA"/>
              </w:rPr>
            </w:pPr>
            <w:r w:rsidRPr="000303B5">
              <w:rPr>
                <w:rFonts w:ascii="Times New Roman" w:eastAsia="Times New Roman" w:hAnsi="Times New Roman" w:cs="Times New Roman"/>
                <w:sz w:val="24"/>
                <w:szCs w:val="24"/>
                <w:lang w:eastAsia="uk-UA"/>
              </w:rPr>
              <w:t>&amp;</w:t>
            </w:r>
          </w:p>
        </w:tc>
        <w:tc>
          <w:tcPr>
            <w:tcW w:w="2064" w:type="dxa"/>
            <w:tcBorders>
              <w:top w:val="single" w:sz="6" w:space="0" w:color="000000"/>
              <w:left w:val="single" w:sz="6" w:space="0" w:color="000000"/>
              <w:bottom w:val="single" w:sz="6" w:space="0" w:color="000000"/>
              <w:right w:val="single" w:sz="6" w:space="0" w:color="000000"/>
            </w:tcBorders>
            <w:hideMark/>
          </w:tcPr>
          <w:p w:rsidR="000303B5" w:rsidRPr="000303B5" w:rsidRDefault="000303B5" w:rsidP="000303B5">
            <w:pPr>
              <w:spacing w:before="150" w:after="150" w:line="240" w:lineRule="auto"/>
              <w:jc w:val="center"/>
              <w:textAlignment w:val="baseline"/>
              <w:rPr>
                <w:rFonts w:ascii="Times New Roman" w:eastAsia="Times New Roman" w:hAnsi="Times New Roman" w:cs="Times New Roman"/>
                <w:sz w:val="24"/>
                <w:szCs w:val="24"/>
                <w:lang w:eastAsia="uk-UA"/>
              </w:rPr>
            </w:pPr>
            <w:r w:rsidRPr="000303B5">
              <w:rPr>
                <w:rFonts w:ascii="Times New Roman" w:eastAsia="Times New Roman" w:hAnsi="Times New Roman" w:cs="Times New Roman"/>
                <w:sz w:val="24"/>
                <w:szCs w:val="24"/>
                <w:lang w:eastAsia="uk-UA"/>
              </w:rPr>
              <w:t>&amp;</w:t>
            </w:r>
            <w:proofErr w:type="spellStart"/>
            <w:r w:rsidRPr="000303B5">
              <w:rPr>
                <w:rFonts w:ascii="Times New Roman" w:eastAsia="Times New Roman" w:hAnsi="Times New Roman" w:cs="Times New Roman"/>
                <w:sz w:val="24"/>
                <w:szCs w:val="24"/>
                <w:lang w:eastAsia="uk-UA"/>
              </w:rPr>
              <w:t>amp</w:t>
            </w:r>
            <w:proofErr w:type="spellEnd"/>
            <w:r w:rsidRPr="000303B5">
              <w:rPr>
                <w:rFonts w:ascii="Times New Roman" w:eastAsia="Times New Roman" w:hAnsi="Times New Roman" w:cs="Times New Roman"/>
                <w:sz w:val="24"/>
                <w:szCs w:val="24"/>
                <w:lang w:eastAsia="uk-UA"/>
              </w:rPr>
              <w:t>;</w:t>
            </w:r>
          </w:p>
        </w:tc>
      </w:tr>
    </w:tbl>
    <w:p w:rsidR="000303B5" w:rsidRPr="000303B5" w:rsidRDefault="000303B5" w:rsidP="000303B5">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eastAsia="uk-UA"/>
        </w:rPr>
      </w:pPr>
      <w:bookmarkStart w:id="67" w:name="n87"/>
      <w:bookmarkEnd w:id="67"/>
      <w:r w:rsidRPr="000303B5">
        <w:rPr>
          <w:rFonts w:ascii="Times New Roman" w:eastAsia="Times New Roman" w:hAnsi="Times New Roman" w:cs="Times New Roman"/>
          <w:color w:val="000000"/>
          <w:sz w:val="24"/>
          <w:szCs w:val="24"/>
          <w:lang w:eastAsia="uk-UA"/>
        </w:rPr>
        <w:t xml:space="preserve">3) значення показників типу ”дата” зберігаються у форматі </w:t>
      </w:r>
      <w:proofErr w:type="spellStart"/>
      <w:r w:rsidRPr="000303B5">
        <w:rPr>
          <w:rFonts w:ascii="Times New Roman" w:eastAsia="Times New Roman" w:hAnsi="Times New Roman" w:cs="Times New Roman"/>
          <w:color w:val="000000"/>
          <w:sz w:val="24"/>
          <w:szCs w:val="24"/>
          <w:lang w:eastAsia="uk-UA"/>
        </w:rPr>
        <w:t>ддммрррр</w:t>
      </w:r>
      <w:proofErr w:type="spellEnd"/>
      <w:r w:rsidRPr="000303B5">
        <w:rPr>
          <w:rFonts w:ascii="Times New Roman" w:eastAsia="Times New Roman" w:hAnsi="Times New Roman" w:cs="Times New Roman"/>
          <w:color w:val="000000"/>
          <w:sz w:val="24"/>
          <w:szCs w:val="24"/>
          <w:lang w:eastAsia="uk-UA"/>
        </w:rPr>
        <w:t xml:space="preserve">, де </w:t>
      </w:r>
      <w:proofErr w:type="spellStart"/>
      <w:r w:rsidRPr="000303B5">
        <w:rPr>
          <w:rFonts w:ascii="Times New Roman" w:eastAsia="Times New Roman" w:hAnsi="Times New Roman" w:cs="Times New Roman"/>
          <w:color w:val="000000"/>
          <w:sz w:val="24"/>
          <w:szCs w:val="24"/>
          <w:lang w:eastAsia="uk-UA"/>
        </w:rPr>
        <w:t>дд</w:t>
      </w:r>
      <w:proofErr w:type="spellEnd"/>
      <w:r w:rsidRPr="000303B5">
        <w:rPr>
          <w:rFonts w:ascii="Times New Roman" w:eastAsia="Times New Roman" w:hAnsi="Times New Roman" w:cs="Times New Roman"/>
          <w:color w:val="000000"/>
          <w:sz w:val="24"/>
          <w:szCs w:val="24"/>
          <w:lang w:eastAsia="uk-UA"/>
        </w:rPr>
        <w:t xml:space="preserve"> - день, мм - місяць, а </w:t>
      </w:r>
      <w:proofErr w:type="spellStart"/>
      <w:r w:rsidRPr="000303B5">
        <w:rPr>
          <w:rFonts w:ascii="Times New Roman" w:eastAsia="Times New Roman" w:hAnsi="Times New Roman" w:cs="Times New Roman"/>
          <w:color w:val="000000"/>
          <w:sz w:val="24"/>
          <w:szCs w:val="24"/>
          <w:lang w:eastAsia="uk-UA"/>
        </w:rPr>
        <w:t>рррр</w:t>
      </w:r>
      <w:proofErr w:type="spellEnd"/>
      <w:r w:rsidRPr="000303B5">
        <w:rPr>
          <w:rFonts w:ascii="Times New Roman" w:eastAsia="Times New Roman" w:hAnsi="Times New Roman" w:cs="Times New Roman"/>
          <w:color w:val="000000"/>
          <w:sz w:val="24"/>
          <w:szCs w:val="24"/>
          <w:lang w:eastAsia="uk-UA"/>
        </w:rPr>
        <w:t xml:space="preserve"> - рік. Наприклад: 15 грудня 2010 року записується у вигляді 15122010;</w:t>
      </w:r>
    </w:p>
    <w:p w:rsidR="000303B5" w:rsidRPr="000303B5" w:rsidRDefault="000303B5" w:rsidP="000303B5">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eastAsia="uk-UA"/>
        </w:rPr>
      </w:pPr>
      <w:bookmarkStart w:id="68" w:name="n88"/>
      <w:bookmarkEnd w:id="68"/>
      <w:r w:rsidRPr="000303B5">
        <w:rPr>
          <w:rFonts w:ascii="Times New Roman" w:eastAsia="Times New Roman" w:hAnsi="Times New Roman" w:cs="Times New Roman"/>
          <w:color w:val="000000"/>
          <w:sz w:val="24"/>
          <w:szCs w:val="24"/>
          <w:lang w:eastAsia="uk-UA"/>
        </w:rPr>
        <w:t xml:space="preserve">4) елементи, що мають пусте значення, записуються у вигляді &lt;Код показника </w:t>
      </w:r>
      <w:proofErr w:type="spellStart"/>
      <w:r w:rsidRPr="000303B5">
        <w:rPr>
          <w:rFonts w:ascii="Times New Roman" w:eastAsia="Times New Roman" w:hAnsi="Times New Roman" w:cs="Times New Roman"/>
          <w:color w:val="000000"/>
          <w:sz w:val="24"/>
          <w:szCs w:val="24"/>
          <w:lang w:eastAsia="uk-UA"/>
        </w:rPr>
        <w:t>xsi:nil</w:t>
      </w:r>
      <w:proofErr w:type="spellEnd"/>
      <w:r w:rsidRPr="000303B5">
        <w:rPr>
          <w:rFonts w:ascii="Times New Roman" w:eastAsia="Times New Roman" w:hAnsi="Times New Roman" w:cs="Times New Roman"/>
          <w:color w:val="000000"/>
          <w:sz w:val="24"/>
          <w:szCs w:val="24"/>
          <w:lang w:eastAsia="uk-UA"/>
        </w:rPr>
        <w:t>=”</w:t>
      </w:r>
      <w:proofErr w:type="spellStart"/>
      <w:r w:rsidRPr="000303B5">
        <w:rPr>
          <w:rFonts w:ascii="Times New Roman" w:eastAsia="Times New Roman" w:hAnsi="Times New Roman" w:cs="Times New Roman"/>
          <w:color w:val="000000"/>
          <w:sz w:val="24"/>
          <w:szCs w:val="24"/>
          <w:lang w:eastAsia="uk-UA"/>
        </w:rPr>
        <w:t>true</w:t>
      </w:r>
      <w:proofErr w:type="spellEnd"/>
      <w:r w:rsidRPr="000303B5">
        <w:rPr>
          <w:rFonts w:ascii="Times New Roman" w:eastAsia="Times New Roman" w:hAnsi="Times New Roman" w:cs="Times New Roman"/>
          <w:color w:val="000000"/>
          <w:sz w:val="24"/>
          <w:szCs w:val="24"/>
          <w:lang w:eastAsia="uk-UA"/>
        </w:rPr>
        <w:t xml:space="preserve">”/&gt; або &lt;Код показника </w:t>
      </w:r>
      <w:proofErr w:type="spellStart"/>
      <w:r w:rsidRPr="000303B5">
        <w:rPr>
          <w:rFonts w:ascii="Times New Roman" w:eastAsia="Times New Roman" w:hAnsi="Times New Roman" w:cs="Times New Roman"/>
          <w:color w:val="000000"/>
          <w:sz w:val="24"/>
          <w:szCs w:val="24"/>
          <w:lang w:eastAsia="uk-UA"/>
        </w:rPr>
        <w:t>xsi:nil</w:t>
      </w:r>
      <w:proofErr w:type="spellEnd"/>
      <w:r w:rsidRPr="000303B5">
        <w:rPr>
          <w:rFonts w:ascii="Times New Roman" w:eastAsia="Times New Roman" w:hAnsi="Times New Roman" w:cs="Times New Roman"/>
          <w:color w:val="000000"/>
          <w:sz w:val="24"/>
          <w:szCs w:val="24"/>
          <w:lang w:eastAsia="uk-UA"/>
        </w:rPr>
        <w:t>=”</w:t>
      </w:r>
      <w:proofErr w:type="spellStart"/>
      <w:r w:rsidRPr="000303B5">
        <w:rPr>
          <w:rFonts w:ascii="Times New Roman" w:eastAsia="Times New Roman" w:hAnsi="Times New Roman" w:cs="Times New Roman"/>
          <w:color w:val="000000"/>
          <w:sz w:val="24"/>
          <w:szCs w:val="24"/>
          <w:lang w:eastAsia="uk-UA"/>
        </w:rPr>
        <w:t>true</w:t>
      </w:r>
      <w:proofErr w:type="spellEnd"/>
      <w:r w:rsidRPr="000303B5">
        <w:rPr>
          <w:rFonts w:ascii="Times New Roman" w:eastAsia="Times New Roman" w:hAnsi="Times New Roman" w:cs="Times New Roman"/>
          <w:color w:val="000000"/>
          <w:sz w:val="24"/>
          <w:szCs w:val="24"/>
          <w:lang w:eastAsia="uk-UA"/>
        </w:rPr>
        <w:t xml:space="preserve">”&gt;&lt;/Код показника&gt;, причому атрибут </w:t>
      </w:r>
      <w:proofErr w:type="spellStart"/>
      <w:r w:rsidRPr="000303B5">
        <w:rPr>
          <w:rFonts w:ascii="Times New Roman" w:eastAsia="Times New Roman" w:hAnsi="Times New Roman" w:cs="Times New Roman"/>
          <w:color w:val="000000"/>
          <w:sz w:val="24"/>
          <w:szCs w:val="24"/>
          <w:lang w:eastAsia="uk-UA"/>
        </w:rPr>
        <w:t>xsi:nil</w:t>
      </w:r>
      <w:proofErr w:type="spellEnd"/>
      <w:r w:rsidRPr="000303B5">
        <w:rPr>
          <w:rFonts w:ascii="Times New Roman" w:eastAsia="Times New Roman" w:hAnsi="Times New Roman" w:cs="Times New Roman"/>
          <w:color w:val="000000"/>
          <w:sz w:val="24"/>
          <w:szCs w:val="24"/>
          <w:lang w:eastAsia="uk-UA"/>
        </w:rPr>
        <w:t>=”</w:t>
      </w:r>
      <w:proofErr w:type="spellStart"/>
      <w:r w:rsidRPr="000303B5">
        <w:rPr>
          <w:rFonts w:ascii="Times New Roman" w:eastAsia="Times New Roman" w:hAnsi="Times New Roman" w:cs="Times New Roman"/>
          <w:color w:val="000000"/>
          <w:sz w:val="24"/>
          <w:szCs w:val="24"/>
          <w:lang w:eastAsia="uk-UA"/>
        </w:rPr>
        <w:t>true</w:t>
      </w:r>
      <w:proofErr w:type="spellEnd"/>
      <w:r w:rsidRPr="000303B5">
        <w:rPr>
          <w:rFonts w:ascii="Times New Roman" w:eastAsia="Times New Roman" w:hAnsi="Times New Roman" w:cs="Times New Roman"/>
          <w:color w:val="000000"/>
          <w:sz w:val="24"/>
          <w:szCs w:val="24"/>
          <w:lang w:eastAsia="uk-UA"/>
        </w:rPr>
        <w:t>” є обов'язковим.</w:t>
      </w:r>
    </w:p>
    <w:p w:rsidR="000303B5" w:rsidRPr="000303B5" w:rsidRDefault="000303B5" w:rsidP="000303B5">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eastAsia="uk-UA"/>
        </w:rPr>
      </w:pPr>
      <w:bookmarkStart w:id="69" w:name="n89"/>
      <w:bookmarkEnd w:id="69"/>
      <w:r w:rsidRPr="000303B5">
        <w:rPr>
          <w:rFonts w:ascii="Times New Roman" w:eastAsia="Times New Roman" w:hAnsi="Times New Roman" w:cs="Times New Roman"/>
          <w:color w:val="000000"/>
          <w:sz w:val="24"/>
          <w:szCs w:val="24"/>
          <w:lang w:eastAsia="uk-UA"/>
        </w:rPr>
        <w:t xml:space="preserve">Наприклад: &lt;R011G3 </w:t>
      </w:r>
      <w:proofErr w:type="spellStart"/>
      <w:r w:rsidRPr="000303B5">
        <w:rPr>
          <w:rFonts w:ascii="Times New Roman" w:eastAsia="Times New Roman" w:hAnsi="Times New Roman" w:cs="Times New Roman"/>
          <w:color w:val="000000"/>
          <w:sz w:val="24"/>
          <w:szCs w:val="24"/>
          <w:lang w:eastAsia="uk-UA"/>
        </w:rPr>
        <w:t>xsi:nil</w:t>
      </w:r>
      <w:proofErr w:type="spellEnd"/>
      <w:r w:rsidRPr="000303B5">
        <w:rPr>
          <w:rFonts w:ascii="Times New Roman" w:eastAsia="Times New Roman" w:hAnsi="Times New Roman" w:cs="Times New Roman"/>
          <w:color w:val="000000"/>
          <w:sz w:val="24"/>
          <w:szCs w:val="24"/>
          <w:lang w:eastAsia="uk-UA"/>
        </w:rPr>
        <w:t>=”</w:t>
      </w:r>
      <w:proofErr w:type="spellStart"/>
      <w:r w:rsidRPr="000303B5">
        <w:rPr>
          <w:rFonts w:ascii="Times New Roman" w:eastAsia="Times New Roman" w:hAnsi="Times New Roman" w:cs="Times New Roman"/>
          <w:color w:val="000000"/>
          <w:sz w:val="24"/>
          <w:szCs w:val="24"/>
          <w:lang w:eastAsia="uk-UA"/>
        </w:rPr>
        <w:t>true</w:t>
      </w:r>
      <w:proofErr w:type="spellEnd"/>
      <w:r w:rsidRPr="000303B5">
        <w:rPr>
          <w:rFonts w:ascii="Times New Roman" w:eastAsia="Times New Roman" w:hAnsi="Times New Roman" w:cs="Times New Roman"/>
          <w:color w:val="000000"/>
          <w:sz w:val="24"/>
          <w:szCs w:val="24"/>
          <w:lang w:eastAsia="uk-UA"/>
        </w:rPr>
        <w:t xml:space="preserve">”/&gt; або &lt;R011G3 </w:t>
      </w:r>
      <w:proofErr w:type="spellStart"/>
      <w:r w:rsidRPr="000303B5">
        <w:rPr>
          <w:rFonts w:ascii="Times New Roman" w:eastAsia="Times New Roman" w:hAnsi="Times New Roman" w:cs="Times New Roman"/>
          <w:color w:val="000000"/>
          <w:sz w:val="24"/>
          <w:szCs w:val="24"/>
          <w:lang w:eastAsia="uk-UA"/>
        </w:rPr>
        <w:t>xsi:nil</w:t>
      </w:r>
      <w:proofErr w:type="spellEnd"/>
      <w:r w:rsidRPr="000303B5">
        <w:rPr>
          <w:rFonts w:ascii="Times New Roman" w:eastAsia="Times New Roman" w:hAnsi="Times New Roman" w:cs="Times New Roman"/>
          <w:color w:val="000000"/>
          <w:sz w:val="24"/>
          <w:szCs w:val="24"/>
          <w:lang w:eastAsia="uk-UA"/>
        </w:rPr>
        <w:t>=”</w:t>
      </w:r>
      <w:proofErr w:type="spellStart"/>
      <w:r w:rsidRPr="000303B5">
        <w:rPr>
          <w:rFonts w:ascii="Times New Roman" w:eastAsia="Times New Roman" w:hAnsi="Times New Roman" w:cs="Times New Roman"/>
          <w:color w:val="000000"/>
          <w:sz w:val="24"/>
          <w:szCs w:val="24"/>
          <w:lang w:eastAsia="uk-UA"/>
        </w:rPr>
        <w:t>true</w:t>
      </w:r>
      <w:proofErr w:type="spellEnd"/>
      <w:r w:rsidRPr="000303B5">
        <w:rPr>
          <w:rFonts w:ascii="Times New Roman" w:eastAsia="Times New Roman" w:hAnsi="Times New Roman" w:cs="Times New Roman"/>
          <w:color w:val="000000"/>
          <w:sz w:val="24"/>
          <w:szCs w:val="24"/>
          <w:lang w:eastAsia="uk-UA"/>
        </w:rPr>
        <w:t>”&gt;&lt;/R011G3&gt;.</w:t>
      </w:r>
    </w:p>
    <w:p w:rsidR="000303B5" w:rsidRPr="000303B5" w:rsidRDefault="000303B5" w:rsidP="000303B5">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eastAsia="uk-UA"/>
        </w:rPr>
      </w:pPr>
      <w:bookmarkStart w:id="70" w:name="n90"/>
      <w:bookmarkEnd w:id="70"/>
      <w:r w:rsidRPr="000303B5">
        <w:rPr>
          <w:rFonts w:ascii="Times New Roman" w:eastAsia="Times New Roman" w:hAnsi="Times New Roman" w:cs="Times New Roman"/>
          <w:color w:val="000000"/>
          <w:sz w:val="24"/>
          <w:szCs w:val="24"/>
          <w:lang w:eastAsia="uk-UA"/>
        </w:rPr>
        <w:t>Якщо елемент відсутній у тілі документа (елемента DECLARBODY), то його значення теж вважається пустим;</w:t>
      </w:r>
    </w:p>
    <w:p w:rsidR="000303B5" w:rsidRPr="000303B5" w:rsidRDefault="000303B5" w:rsidP="000303B5">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eastAsia="uk-UA"/>
        </w:rPr>
      </w:pPr>
      <w:bookmarkStart w:id="71" w:name="n91"/>
      <w:bookmarkEnd w:id="71"/>
      <w:r w:rsidRPr="000303B5">
        <w:rPr>
          <w:rFonts w:ascii="Times New Roman" w:eastAsia="Times New Roman" w:hAnsi="Times New Roman" w:cs="Times New Roman"/>
          <w:color w:val="000000"/>
          <w:sz w:val="24"/>
          <w:szCs w:val="24"/>
          <w:lang w:eastAsia="uk-UA"/>
        </w:rPr>
        <w:lastRenderedPageBreak/>
        <w:t>5) при передачі електронного документа між різними рівнями органів отримувача XML-документ може містити додаткові службові елементи та атрибути, що не описуються цим форматом (стандартом).</w:t>
      </w:r>
    </w:p>
    <w:p w:rsidR="000303B5" w:rsidRDefault="000303B5" w:rsidP="000303B5">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eastAsia="uk-UA"/>
        </w:rPr>
      </w:pPr>
      <w:bookmarkStart w:id="72" w:name="n92"/>
      <w:bookmarkEnd w:id="72"/>
      <w:r w:rsidRPr="000303B5">
        <w:rPr>
          <w:rFonts w:ascii="Times New Roman" w:eastAsia="Times New Roman" w:hAnsi="Times New Roman" w:cs="Times New Roman"/>
          <w:color w:val="000000"/>
          <w:sz w:val="24"/>
          <w:szCs w:val="24"/>
          <w:lang w:eastAsia="uk-UA"/>
        </w:rPr>
        <w:t>11. </w:t>
      </w:r>
      <w:hyperlink r:id="rId7" w:anchor="n97" w:history="1">
        <w:r w:rsidRPr="000303B5">
          <w:rPr>
            <w:rFonts w:ascii="Times New Roman" w:eastAsia="Times New Roman" w:hAnsi="Times New Roman" w:cs="Times New Roman"/>
            <w:color w:val="006600"/>
            <w:sz w:val="24"/>
            <w:szCs w:val="24"/>
            <w:u w:val="single"/>
            <w:bdr w:val="none" w:sz="0" w:space="0" w:color="auto" w:frame="1"/>
            <w:lang w:eastAsia="uk-UA"/>
          </w:rPr>
          <w:t>Приклад сформованого електронного документа</w:t>
        </w:r>
      </w:hyperlink>
      <w:r w:rsidRPr="000303B5">
        <w:rPr>
          <w:rFonts w:ascii="Times New Roman" w:eastAsia="Times New Roman" w:hAnsi="Times New Roman" w:cs="Times New Roman"/>
          <w:color w:val="000000"/>
          <w:sz w:val="24"/>
          <w:szCs w:val="24"/>
          <w:lang w:eastAsia="uk-UA"/>
        </w:rPr>
        <w:t> наведено в додатку 2 до цього Формату (стандарту).</w:t>
      </w:r>
    </w:p>
    <w:p w:rsidR="000303B5" w:rsidRDefault="000303B5" w:rsidP="000303B5">
      <w:pPr>
        <w:shd w:val="clear" w:color="auto" w:fill="FFFFFF"/>
        <w:spacing w:after="0" w:line="240" w:lineRule="auto"/>
        <w:ind w:firstLine="450"/>
        <w:textAlignment w:val="baseline"/>
        <w:rPr>
          <w:rFonts w:ascii="Times New Roman" w:eastAsia="Times New Roman" w:hAnsi="Times New Roman" w:cs="Times New Roman"/>
          <w:b/>
          <w:bCs/>
          <w:color w:val="000000"/>
          <w:sz w:val="24"/>
          <w:szCs w:val="24"/>
          <w:bdr w:val="none" w:sz="0" w:space="0" w:color="auto" w:frame="1"/>
          <w:lang w:eastAsia="uk-UA"/>
        </w:rPr>
      </w:pPr>
      <w:r w:rsidRPr="000303B5">
        <w:rPr>
          <w:rFonts w:ascii="Times New Roman" w:eastAsia="Times New Roman" w:hAnsi="Times New Roman" w:cs="Times New Roman"/>
          <w:b/>
          <w:bCs/>
          <w:color w:val="000000"/>
          <w:sz w:val="24"/>
          <w:szCs w:val="24"/>
          <w:bdr w:val="none" w:sz="0" w:space="0" w:color="auto" w:frame="1"/>
          <w:lang w:eastAsia="uk-UA"/>
        </w:rPr>
        <w:t>Директор</w:t>
      </w:r>
      <w:r w:rsidRPr="000303B5">
        <w:rPr>
          <w:rFonts w:ascii="Times New Roman" w:eastAsia="Times New Roman" w:hAnsi="Times New Roman" w:cs="Times New Roman"/>
          <w:sz w:val="24"/>
          <w:szCs w:val="24"/>
          <w:lang w:eastAsia="uk-UA"/>
        </w:rPr>
        <w:t> </w:t>
      </w:r>
      <w:r w:rsidRPr="000303B5">
        <w:rPr>
          <w:rFonts w:ascii="Times New Roman" w:eastAsia="Times New Roman" w:hAnsi="Times New Roman" w:cs="Times New Roman"/>
          <w:sz w:val="24"/>
          <w:szCs w:val="24"/>
          <w:lang w:eastAsia="uk-UA"/>
        </w:rPr>
        <w:br/>
      </w:r>
      <w:r w:rsidRPr="000303B5">
        <w:rPr>
          <w:rFonts w:ascii="Times New Roman" w:eastAsia="Times New Roman" w:hAnsi="Times New Roman" w:cs="Times New Roman"/>
          <w:b/>
          <w:bCs/>
          <w:color w:val="000000"/>
          <w:sz w:val="24"/>
          <w:szCs w:val="24"/>
          <w:bdr w:val="none" w:sz="0" w:space="0" w:color="auto" w:frame="1"/>
          <w:lang w:eastAsia="uk-UA"/>
        </w:rPr>
        <w:t>Департаменту розвитку ІТ,</w:t>
      </w:r>
      <w:r w:rsidRPr="000303B5">
        <w:rPr>
          <w:rFonts w:ascii="Times New Roman" w:eastAsia="Times New Roman" w:hAnsi="Times New Roman" w:cs="Times New Roman"/>
          <w:sz w:val="24"/>
          <w:szCs w:val="24"/>
          <w:lang w:eastAsia="uk-UA"/>
        </w:rPr>
        <w:t> </w:t>
      </w:r>
      <w:r w:rsidRPr="000303B5">
        <w:rPr>
          <w:rFonts w:ascii="Times New Roman" w:eastAsia="Times New Roman" w:hAnsi="Times New Roman" w:cs="Times New Roman"/>
          <w:sz w:val="24"/>
          <w:szCs w:val="24"/>
          <w:lang w:eastAsia="uk-UA"/>
        </w:rPr>
        <w:br/>
      </w:r>
      <w:r w:rsidRPr="000303B5">
        <w:rPr>
          <w:rFonts w:ascii="Times New Roman" w:eastAsia="Times New Roman" w:hAnsi="Times New Roman" w:cs="Times New Roman"/>
          <w:b/>
          <w:bCs/>
          <w:color w:val="000000"/>
          <w:sz w:val="24"/>
          <w:szCs w:val="24"/>
          <w:bdr w:val="none" w:sz="0" w:space="0" w:color="auto" w:frame="1"/>
          <w:lang w:eastAsia="uk-UA"/>
        </w:rPr>
        <w:t>електронних сервісів</w:t>
      </w:r>
      <w:r w:rsidRPr="000303B5">
        <w:rPr>
          <w:rFonts w:ascii="Times New Roman" w:eastAsia="Times New Roman" w:hAnsi="Times New Roman" w:cs="Times New Roman"/>
          <w:sz w:val="24"/>
          <w:szCs w:val="24"/>
          <w:lang w:eastAsia="uk-UA"/>
        </w:rPr>
        <w:t> </w:t>
      </w:r>
      <w:r w:rsidRPr="000303B5">
        <w:rPr>
          <w:rFonts w:ascii="Times New Roman" w:eastAsia="Times New Roman" w:hAnsi="Times New Roman" w:cs="Times New Roman"/>
          <w:sz w:val="24"/>
          <w:szCs w:val="24"/>
          <w:lang w:eastAsia="uk-UA"/>
        </w:rPr>
        <w:br/>
      </w:r>
      <w:r w:rsidRPr="000303B5">
        <w:rPr>
          <w:rFonts w:ascii="Times New Roman" w:eastAsia="Times New Roman" w:hAnsi="Times New Roman" w:cs="Times New Roman"/>
          <w:b/>
          <w:bCs/>
          <w:color w:val="000000"/>
          <w:sz w:val="24"/>
          <w:szCs w:val="24"/>
          <w:bdr w:val="none" w:sz="0" w:space="0" w:color="auto" w:frame="1"/>
          <w:lang w:eastAsia="uk-UA"/>
        </w:rPr>
        <w:t>та обліку платників</w:t>
      </w:r>
      <w:r w:rsidRPr="000303B5">
        <w:rPr>
          <w:rFonts w:ascii="Times New Roman" w:eastAsia="Times New Roman" w:hAnsi="Times New Roman" w:cs="Times New Roman"/>
          <w:b/>
          <w:bCs/>
          <w:color w:val="000000"/>
          <w:sz w:val="24"/>
          <w:szCs w:val="24"/>
          <w:bdr w:val="none" w:sz="0" w:space="0" w:color="auto" w:frame="1"/>
          <w:lang w:eastAsia="uk-UA"/>
        </w:rPr>
        <w:t xml:space="preserve"> </w:t>
      </w:r>
    </w:p>
    <w:p w:rsidR="000303B5" w:rsidRDefault="000303B5" w:rsidP="000303B5">
      <w:pPr>
        <w:shd w:val="clear" w:color="auto" w:fill="FFFFFF"/>
        <w:spacing w:after="0" w:line="240" w:lineRule="auto"/>
        <w:ind w:firstLine="450"/>
        <w:jc w:val="right"/>
        <w:textAlignment w:val="baseline"/>
        <w:rPr>
          <w:rFonts w:ascii="Times New Roman" w:eastAsia="Times New Roman" w:hAnsi="Times New Roman" w:cs="Times New Roman"/>
          <w:color w:val="000000"/>
          <w:sz w:val="24"/>
          <w:szCs w:val="24"/>
          <w:lang w:eastAsia="uk-UA"/>
        </w:rPr>
      </w:pPr>
      <w:r w:rsidRPr="000303B5">
        <w:rPr>
          <w:rFonts w:ascii="Times New Roman" w:eastAsia="Times New Roman" w:hAnsi="Times New Roman" w:cs="Times New Roman"/>
          <w:b/>
          <w:bCs/>
          <w:color w:val="000000"/>
          <w:sz w:val="24"/>
          <w:szCs w:val="24"/>
          <w:bdr w:val="none" w:sz="0" w:space="0" w:color="auto" w:frame="1"/>
          <w:lang w:eastAsia="uk-UA"/>
        </w:rPr>
        <w:t xml:space="preserve">О.В. </w:t>
      </w:r>
      <w:proofErr w:type="spellStart"/>
      <w:r w:rsidRPr="000303B5">
        <w:rPr>
          <w:rFonts w:ascii="Times New Roman" w:eastAsia="Times New Roman" w:hAnsi="Times New Roman" w:cs="Times New Roman"/>
          <w:b/>
          <w:bCs/>
          <w:color w:val="000000"/>
          <w:sz w:val="24"/>
          <w:szCs w:val="24"/>
          <w:bdr w:val="none" w:sz="0" w:space="0" w:color="auto" w:frame="1"/>
          <w:lang w:eastAsia="uk-UA"/>
        </w:rPr>
        <w:t>Теньков</w:t>
      </w:r>
      <w:proofErr w:type="spellEnd"/>
    </w:p>
    <w:p w:rsidR="000303B5" w:rsidRPr="000303B5" w:rsidRDefault="000303B5" w:rsidP="000303B5">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eastAsia="uk-UA"/>
        </w:rPr>
      </w:pPr>
    </w:p>
    <w:p w:rsidR="00152BC9" w:rsidRDefault="00152BC9">
      <w:bookmarkStart w:id="73" w:name="n93"/>
      <w:bookmarkEnd w:id="73"/>
    </w:p>
    <w:sectPr w:rsidR="00152BC9">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altName w:val="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03B5"/>
    <w:rsid w:val="000303B5"/>
    <w:rsid w:val="00152BC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D65FBC"/>
  <w15:chartTrackingRefBased/>
  <w15:docId w15:val="{C1AEF8E4-4595-4231-BF4A-FDB56AC95B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42826514">
      <w:bodyDiv w:val="1"/>
      <w:marLeft w:val="0"/>
      <w:marRight w:val="0"/>
      <w:marTop w:val="0"/>
      <w:marBottom w:val="0"/>
      <w:divBdr>
        <w:top w:val="none" w:sz="0" w:space="0" w:color="auto"/>
        <w:left w:val="none" w:sz="0" w:space="0" w:color="auto"/>
        <w:bottom w:val="none" w:sz="0" w:space="0" w:color="auto"/>
        <w:right w:val="none" w:sz="0" w:space="0" w:color="auto"/>
      </w:divBdr>
      <w:divsChild>
        <w:div w:id="474374364">
          <w:marLeft w:val="0"/>
          <w:marRight w:val="0"/>
          <w:marTop w:val="0"/>
          <w:marBottom w:val="150"/>
          <w:divBdr>
            <w:top w:val="none" w:sz="0" w:space="0" w:color="auto"/>
            <w:left w:val="none" w:sz="0" w:space="0" w:color="auto"/>
            <w:bottom w:val="none" w:sz="0" w:space="0" w:color="auto"/>
            <w:right w:val="none" w:sz="0" w:space="0" w:color="auto"/>
          </w:divBdr>
        </w:div>
        <w:div w:id="989217366">
          <w:marLeft w:val="0"/>
          <w:marRight w:val="0"/>
          <w:marTop w:val="0"/>
          <w:marBottom w:val="150"/>
          <w:divBdr>
            <w:top w:val="none" w:sz="0" w:space="0" w:color="auto"/>
            <w:left w:val="none" w:sz="0" w:space="0" w:color="auto"/>
            <w:bottom w:val="none" w:sz="0" w:space="0" w:color="auto"/>
            <w:right w:val="none" w:sz="0" w:space="0" w:color="auto"/>
          </w:divBdr>
        </w:div>
        <w:div w:id="229966108">
          <w:marLeft w:val="0"/>
          <w:marRight w:val="0"/>
          <w:marTop w:val="0"/>
          <w:marBottom w:val="150"/>
          <w:divBdr>
            <w:top w:val="none" w:sz="0" w:space="0" w:color="auto"/>
            <w:left w:val="none" w:sz="0" w:space="0" w:color="auto"/>
            <w:bottom w:val="none" w:sz="0" w:space="0" w:color="auto"/>
            <w:right w:val="none" w:sz="0" w:space="0" w:color="auto"/>
          </w:divBdr>
        </w:div>
        <w:div w:id="1241132530">
          <w:marLeft w:val="0"/>
          <w:marRight w:val="0"/>
          <w:marTop w:val="150"/>
          <w:marBottom w:val="150"/>
          <w:divBdr>
            <w:top w:val="none" w:sz="0" w:space="0" w:color="auto"/>
            <w:left w:val="none" w:sz="0" w:space="0" w:color="auto"/>
            <w:bottom w:val="none" w:sz="0" w:space="0" w:color="auto"/>
            <w:right w:val="none" w:sz="0" w:space="0" w:color="auto"/>
          </w:divBdr>
        </w:div>
        <w:div w:id="78211856">
          <w:marLeft w:val="0"/>
          <w:marRight w:val="0"/>
          <w:marTop w:val="0"/>
          <w:marBottom w:val="15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zakon5.rada.gov.ua/laws/show/z0243-14"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gif"/><Relationship Id="rId4" Type="http://schemas.openxmlformats.org/officeDocument/2006/relationships/hyperlink" Target="http://zakon5.rada.gov.ua/laws/file/imgs/24/p419382n140.bmp" TargetMode="Externa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8467</Words>
  <Characters>4827</Characters>
  <Application>Microsoft Office Word</Application>
  <DocSecurity>0</DocSecurity>
  <Lines>40</Lines>
  <Paragraphs>26</Paragraphs>
  <ScaleCrop>false</ScaleCrop>
  <HeadingPairs>
    <vt:vector size="2" baseType="variant">
      <vt:variant>
        <vt:lpstr>Назва</vt:lpstr>
      </vt:variant>
      <vt:variant>
        <vt:i4>1</vt:i4>
      </vt:variant>
    </vt:vector>
  </HeadingPairs>
  <TitlesOfParts>
    <vt:vector size="1" baseType="lpstr">
      <vt:lpstr/>
    </vt:vector>
  </TitlesOfParts>
  <Company>Microsoft</Company>
  <LinksUpToDate>false</LinksUpToDate>
  <CharactersWithSpaces>13268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Borovich T.V.</dc:creator>
  <cp:keywords/>
  <dc:description/>
  <cp:lastModifiedBy>Borovich T.V.</cp:lastModifiedBy>
  <cp:revision>1</cp:revision>
  <dcterms:created xsi:type="dcterms:W3CDTF">2017-06-15T08:32:00Z</dcterms:created>
  <dcterms:modified xsi:type="dcterms:W3CDTF">2017-06-15T08:33:00Z</dcterms:modified>
</cp:coreProperties>
</file>