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3B5" w:rsidRDefault="000303B5" w:rsidP="000303B5">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szCs w:val="32"/>
          <w:bdr w:val="none" w:sz="0" w:space="0" w:color="auto" w:frame="1"/>
          <w:lang w:eastAsia="uk-UA"/>
        </w:rPr>
      </w:pPr>
      <w:bookmarkStart w:id="0" w:name="n21"/>
      <w:bookmarkEnd w:id="0"/>
    </w:p>
    <w:p w:rsidR="000303B5" w:rsidRDefault="000303B5" w:rsidP="000303B5">
      <w:pPr>
        <w:shd w:val="clear" w:color="auto" w:fill="FFFFFF"/>
        <w:spacing w:after="0" w:line="240" w:lineRule="auto"/>
        <w:ind w:left="450" w:right="450"/>
        <w:jc w:val="right"/>
        <w:textAlignment w:val="baseline"/>
        <w:rPr>
          <w:rFonts w:ascii="Times New Roman" w:eastAsia="Times New Roman" w:hAnsi="Times New Roman" w:cs="Times New Roman"/>
          <w:b/>
          <w:bCs/>
          <w:color w:val="000000"/>
          <w:sz w:val="32"/>
          <w:szCs w:val="32"/>
          <w:bdr w:val="none" w:sz="0" w:space="0" w:color="auto" w:frame="1"/>
          <w:lang w:eastAsia="uk-UA"/>
        </w:rPr>
      </w:pPr>
      <w:r w:rsidRPr="000303B5">
        <w:rPr>
          <w:rFonts w:ascii="Times New Roman" w:eastAsia="Times New Roman" w:hAnsi="Times New Roman" w:cs="Times New Roman"/>
          <w:b/>
          <w:bCs/>
          <w:color w:val="000000"/>
          <w:sz w:val="24"/>
          <w:szCs w:val="24"/>
          <w:bdr w:val="none" w:sz="0" w:space="0" w:color="auto" w:frame="1"/>
          <w:lang w:eastAsia="uk-UA"/>
        </w:rPr>
        <w:br/>
      </w:r>
      <w:bookmarkStart w:id="1" w:name="_GoBack"/>
      <w:r w:rsidRPr="000303B5">
        <w:rPr>
          <w:rFonts w:ascii="Times New Roman" w:eastAsia="Times New Roman" w:hAnsi="Times New Roman" w:cs="Times New Roman"/>
          <w:b/>
          <w:bCs/>
          <w:color w:val="000000"/>
          <w:sz w:val="24"/>
          <w:szCs w:val="24"/>
          <w:bdr w:val="none" w:sz="0" w:space="0" w:color="auto" w:frame="1"/>
          <w:lang w:eastAsia="uk-UA"/>
        </w:rPr>
        <w:t>ЗАТВЕРДЖЕНО</w:t>
      </w:r>
      <w:r w:rsidRPr="000303B5">
        <w:rPr>
          <w:rFonts w:ascii="Times New Roman" w:eastAsia="Times New Roman" w:hAnsi="Times New Roman" w:cs="Times New Roman"/>
          <w:sz w:val="24"/>
          <w:szCs w:val="24"/>
          <w:lang w:eastAsia="uk-UA"/>
        </w:rPr>
        <w:t> </w:t>
      </w:r>
      <w:r w:rsidRPr="000303B5">
        <w:rPr>
          <w:rFonts w:ascii="Times New Roman" w:eastAsia="Times New Roman" w:hAnsi="Times New Roman" w:cs="Times New Roman"/>
          <w:sz w:val="24"/>
          <w:szCs w:val="24"/>
          <w:lang w:eastAsia="uk-UA"/>
        </w:rPr>
        <w:br/>
      </w:r>
      <w:r w:rsidRPr="000303B5">
        <w:rPr>
          <w:rFonts w:ascii="Times New Roman" w:eastAsia="Times New Roman" w:hAnsi="Times New Roman" w:cs="Times New Roman"/>
          <w:b/>
          <w:bCs/>
          <w:color w:val="000000"/>
          <w:sz w:val="24"/>
          <w:szCs w:val="24"/>
          <w:bdr w:val="none" w:sz="0" w:space="0" w:color="auto" w:frame="1"/>
          <w:lang w:eastAsia="uk-UA"/>
        </w:rPr>
        <w:t>Наказ Міністерства</w:t>
      </w:r>
      <w:r w:rsidRPr="000303B5">
        <w:rPr>
          <w:rFonts w:ascii="Times New Roman" w:eastAsia="Times New Roman" w:hAnsi="Times New Roman" w:cs="Times New Roman"/>
          <w:sz w:val="24"/>
          <w:szCs w:val="24"/>
          <w:lang w:eastAsia="uk-UA"/>
        </w:rPr>
        <w:t> </w:t>
      </w:r>
      <w:r w:rsidRPr="000303B5">
        <w:rPr>
          <w:rFonts w:ascii="Times New Roman" w:eastAsia="Times New Roman" w:hAnsi="Times New Roman" w:cs="Times New Roman"/>
          <w:sz w:val="24"/>
          <w:szCs w:val="24"/>
          <w:lang w:eastAsia="uk-UA"/>
        </w:rPr>
        <w:br/>
      </w:r>
      <w:r w:rsidRPr="000303B5">
        <w:rPr>
          <w:rFonts w:ascii="Times New Roman" w:eastAsia="Times New Roman" w:hAnsi="Times New Roman" w:cs="Times New Roman"/>
          <w:b/>
          <w:bCs/>
          <w:color w:val="000000"/>
          <w:sz w:val="24"/>
          <w:szCs w:val="24"/>
          <w:bdr w:val="none" w:sz="0" w:space="0" w:color="auto" w:frame="1"/>
          <w:lang w:eastAsia="uk-UA"/>
        </w:rPr>
        <w:t>доходів і зборів України</w:t>
      </w:r>
      <w:r w:rsidRPr="000303B5">
        <w:rPr>
          <w:rFonts w:ascii="Times New Roman" w:eastAsia="Times New Roman" w:hAnsi="Times New Roman" w:cs="Times New Roman"/>
          <w:sz w:val="24"/>
          <w:szCs w:val="24"/>
          <w:lang w:eastAsia="uk-UA"/>
        </w:rPr>
        <w:t> </w:t>
      </w:r>
      <w:r w:rsidRPr="000303B5">
        <w:rPr>
          <w:rFonts w:ascii="Times New Roman" w:eastAsia="Times New Roman" w:hAnsi="Times New Roman" w:cs="Times New Roman"/>
          <w:sz w:val="24"/>
          <w:szCs w:val="24"/>
          <w:lang w:eastAsia="uk-UA"/>
        </w:rPr>
        <w:br/>
      </w:r>
      <w:r w:rsidRPr="000303B5">
        <w:rPr>
          <w:rFonts w:ascii="Times New Roman" w:eastAsia="Times New Roman" w:hAnsi="Times New Roman" w:cs="Times New Roman"/>
          <w:b/>
          <w:bCs/>
          <w:color w:val="000000"/>
          <w:sz w:val="24"/>
          <w:szCs w:val="24"/>
          <w:bdr w:val="none" w:sz="0" w:space="0" w:color="auto" w:frame="1"/>
          <w:lang w:eastAsia="uk-UA"/>
        </w:rPr>
        <w:t>29.11.2013  № 729</w:t>
      </w:r>
    </w:p>
    <w:p w:rsidR="000303B5" w:rsidRDefault="000303B5" w:rsidP="000303B5">
      <w:pPr>
        <w:shd w:val="clear" w:color="auto" w:fill="FFFFFF"/>
        <w:spacing w:after="0" w:line="240" w:lineRule="auto"/>
        <w:ind w:left="450" w:right="450"/>
        <w:jc w:val="right"/>
        <w:textAlignment w:val="baseline"/>
        <w:rPr>
          <w:rFonts w:ascii="Times New Roman" w:eastAsia="Times New Roman" w:hAnsi="Times New Roman" w:cs="Times New Roman"/>
          <w:b/>
          <w:bCs/>
          <w:color w:val="000000"/>
          <w:sz w:val="32"/>
          <w:szCs w:val="32"/>
          <w:bdr w:val="none" w:sz="0" w:space="0" w:color="auto" w:frame="1"/>
          <w:lang w:eastAsia="uk-UA"/>
        </w:rPr>
      </w:pPr>
      <w:r w:rsidRPr="000303B5">
        <w:rPr>
          <w:rFonts w:ascii="Times New Roman" w:eastAsia="Times New Roman" w:hAnsi="Times New Roman" w:cs="Times New Roman"/>
          <w:b/>
          <w:bCs/>
          <w:color w:val="000000"/>
          <w:sz w:val="24"/>
          <w:szCs w:val="24"/>
          <w:bdr w:val="none" w:sz="0" w:space="0" w:color="auto" w:frame="1"/>
          <w:lang w:eastAsia="uk-UA"/>
        </w:rPr>
        <w:t>Зареєстровано в Міністерстві</w:t>
      </w:r>
      <w:r w:rsidRPr="000303B5">
        <w:rPr>
          <w:rFonts w:ascii="Times New Roman" w:eastAsia="Times New Roman" w:hAnsi="Times New Roman" w:cs="Times New Roman"/>
          <w:sz w:val="24"/>
          <w:szCs w:val="24"/>
          <w:lang w:eastAsia="uk-UA"/>
        </w:rPr>
        <w:t> </w:t>
      </w:r>
      <w:r w:rsidRPr="000303B5">
        <w:rPr>
          <w:rFonts w:ascii="Times New Roman" w:eastAsia="Times New Roman" w:hAnsi="Times New Roman" w:cs="Times New Roman"/>
          <w:sz w:val="24"/>
          <w:szCs w:val="24"/>
          <w:lang w:eastAsia="uk-UA"/>
        </w:rPr>
        <w:br/>
      </w:r>
      <w:r w:rsidRPr="000303B5">
        <w:rPr>
          <w:rFonts w:ascii="Times New Roman" w:eastAsia="Times New Roman" w:hAnsi="Times New Roman" w:cs="Times New Roman"/>
          <w:b/>
          <w:bCs/>
          <w:color w:val="000000"/>
          <w:sz w:val="24"/>
          <w:szCs w:val="24"/>
          <w:bdr w:val="none" w:sz="0" w:space="0" w:color="auto" w:frame="1"/>
          <w:lang w:eastAsia="uk-UA"/>
        </w:rPr>
        <w:t>юстиції України</w:t>
      </w:r>
      <w:r w:rsidRPr="000303B5">
        <w:rPr>
          <w:rFonts w:ascii="Times New Roman" w:eastAsia="Times New Roman" w:hAnsi="Times New Roman" w:cs="Times New Roman"/>
          <w:sz w:val="24"/>
          <w:szCs w:val="24"/>
          <w:lang w:eastAsia="uk-UA"/>
        </w:rPr>
        <w:t> </w:t>
      </w:r>
      <w:r w:rsidRPr="000303B5">
        <w:rPr>
          <w:rFonts w:ascii="Times New Roman" w:eastAsia="Times New Roman" w:hAnsi="Times New Roman" w:cs="Times New Roman"/>
          <w:sz w:val="24"/>
          <w:szCs w:val="24"/>
          <w:lang w:eastAsia="uk-UA"/>
        </w:rPr>
        <w:br/>
      </w:r>
      <w:r w:rsidRPr="000303B5">
        <w:rPr>
          <w:rFonts w:ascii="Times New Roman" w:eastAsia="Times New Roman" w:hAnsi="Times New Roman" w:cs="Times New Roman"/>
          <w:b/>
          <w:bCs/>
          <w:color w:val="000000"/>
          <w:sz w:val="24"/>
          <w:szCs w:val="24"/>
          <w:bdr w:val="none" w:sz="0" w:space="0" w:color="auto" w:frame="1"/>
          <w:lang w:eastAsia="uk-UA"/>
        </w:rPr>
        <w:t>6 лютого 2014 р.</w:t>
      </w:r>
      <w:r w:rsidRPr="000303B5">
        <w:rPr>
          <w:rFonts w:ascii="Times New Roman" w:eastAsia="Times New Roman" w:hAnsi="Times New Roman" w:cs="Times New Roman"/>
          <w:sz w:val="24"/>
          <w:szCs w:val="24"/>
          <w:lang w:eastAsia="uk-UA"/>
        </w:rPr>
        <w:t> </w:t>
      </w:r>
      <w:r w:rsidRPr="000303B5">
        <w:rPr>
          <w:rFonts w:ascii="Times New Roman" w:eastAsia="Times New Roman" w:hAnsi="Times New Roman" w:cs="Times New Roman"/>
          <w:sz w:val="24"/>
          <w:szCs w:val="24"/>
          <w:lang w:eastAsia="uk-UA"/>
        </w:rPr>
        <w:br/>
      </w:r>
      <w:bookmarkEnd w:id="1"/>
      <w:r w:rsidRPr="000303B5">
        <w:rPr>
          <w:rFonts w:ascii="Times New Roman" w:eastAsia="Times New Roman" w:hAnsi="Times New Roman" w:cs="Times New Roman"/>
          <w:b/>
          <w:bCs/>
          <w:color w:val="000000"/>
          <w:sz w:val="24"/>
          <w:szCs w:val="24"/>
          <w:bdr w:val="none" w:sz="0" w:space="0" w:color="auto" w:frame="1"/>
          <w:lang w:eastAsia="uk-UA"/>
        </w:rPr>
        <w:t>за № 243/25020</w:t>
      </w:r>
    </w:p>
    <w:p w:rsidR="000303B5" w:rsidRDefault="000303B5" w:rsidP="000303B5">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32"/>
          <w:szCs w:val="32"/>
          <w:bdr w:val="none" w:sz="0" w:space="0" w:color="auto" w:frame="1"/>
          <w:lang w:eastAsia="uk-UA"/>
        </w:rPr>
      </w:pPr>
    </w:p>
    <w:p w:rsidR="000303B5" w:rsidRPr="000303B5" w:rsidRDefault="000303B5" w:rsidP="000303B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r w:rsidRPr="000303B5">
        <w:rPr>
          <w:rFonts w:ascii="Times New Roman" w:eastAsia="Times New Roman" w:hAnsi="Times New Roman" w:cs="Times New Roman"/>
          <w:b/>
          <w:bCs/>
          <w:color w:val="000000"/>
          <w:sz w:val="32"/>
          <w:szCs w:val="32"/>
          <w:bdr w:val="none" w:sz="0" w:space="0" w:color="auto" w:frame="1"/>
          <w:lang w:eastAsia="uk-UA"/>
        </w:rPr>
        <w:t>ФОРМАТ (СТАНДАРТ) </w:t>
      </w:r>
      <w:r w:rsidRPr="000303B5">
        <w:rPr>
          <w:rFonts w:ascii="Times New Roman" w:eastAsia="Times New Roman" w:hAnsi="Times New Roman" w:cs="Times New Roman"/>
          <w:color w:val="000000"/>
          <w:sz w:val="24"/>
          <w:szCs w:val="24"/>
          <w:lang w:eastAsia="uk-UA"/>
        </w:rPr>
        <w:br/>
      </w:r>
      <w:r w:rsidRPr="000303B5">
        <w:rPr>
          <w:rFonts w:ascii="Times New Roman" w:eastAsia="Times New Roman" w:hAnsi="Times New Roman" w:cs="Times New Roman"/>
          <w:b/>
          <w:bCs/>
          <w:color w:val="000000"/>
          <w:sz w:val="32"/>
          <w:szCs w:val="32"/>
          <w:bdr w:val="none" w:sz="0" w:space="0" w:color="auto" w:frame="1"/>
          <w:lang w:eastAsia="uk-UA"/>
        </w:rPr>
        <w:t>електронного документа звітності суб’єктів господарювання</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 w:name="n22"/>
      <w:bookmarkEnd w:id="2"/>
      <w:r w:rsidRPr="000303B5">
        <w:rPr>
          <w:rFonts w:ascii="Times New Roman" w:eastAsia="Times New Roman" w:hAnsi="Times New Roman" w:cs="Times New Roman"/>
          <w:color w:val="000000"/>
          <w:sz w:val="24"/>
          <w:szCs w:val="24"/>
          <w:lang w:eastAsia="uk-UA"/>
        </w:rPr>
        <w:t>1. Цей Формат (стандарт) призначений для формування та передачі звітності в електронному вигляді суб'єктами господарювання.</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 w:name="n23"/>
      <w:bookmarkEnd w:id="3"/>
      <w:r w:rsidRPr="000303B5">
        <w:rPr>
          <w:rFonts w:ascii="Times New Roman" w:eastAsia="Times New Roman" w:hAnsi="Times New Roman" w:cs="Times New Roman"/>
          <w:color w:val="000000"/>
          <w:sz w:val="24"/>
          <w:szCs w:val="24"/>
          <w:lang w:eastAsia="uk-UA"/>
        </w:rPr>
        <w:t>2. З фізичної точки зору кожний документ звітності є файлом, що містить інформацію лише щодо одного звіту, перерахунку, декларації, додатка до декларації тощо. Документи можуть подаватись як окремими файлами, так і пакетом.</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 w:name="n24"/>
      <w:bookmarkEnd w:id="4"/>
      <w:r w:rsidRPr="000303B5">
        <w:rPr>
          <w:rFonts w:ascii="Times New Roman" w:eastAsia="Times New Roman" w:hAnsi="Times New Roman" w:cs="Times New Roman"/>
          <w:color w:val="000000"/>
          <w:sz w:val="24"/>
          <w:szCs w:val="24"/>
          <w:lang w:eastAsia="uk-UA"/>
        </w:rPr>
        <w:t>3. Пакет звітних документів - певний перелік документів одного типу чи різних типів, що подаються суб’єктом господарювання в одному звітному періоді. Пакет повинен містити основний документ звітності та необхідні додатки до нього. Фізично пакетом документів є набір XML-файлів, які називаються згідно з форматом (стандартом) електронної звітності.</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 w:name="n25"/>
      <w:bookmarkEnd w:id="5"/>
      <w:r w:rsidRPr="000303B5">
        <w:rPr>
          <w:rFonts w:ascii="Times New Roman" w:eastAsia="Times New Roman" w:hAnsi="Times New Roman" w:cs="Times New Roman"/>
          <w:color w:val="000000"/>
          <w:sz w:val="24"/>
          <w:szCs w:val="24"/>
          <w:lang w:eastAsia="uk-UA"/>
        </w:rPr>
        <w:t>4. Імена файлів формуються відповідно до значення елементів заголовка документа (DECLARHEAD) за таким принципом:</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 w:name="n26"/>
      <w:bookmarkEnd w:id="6"/>
      <w:r w:rsidRPr="000303B5">
        <w:rPr>
          <w:rFonts w:ascii="Times New Roman" w:eastAsia="Times New Roman" w:hAnsi="Times New Roman" w:cs="Times New Roman"/>
          <w:color w:val="000000"/>
          <w:sz w:val="24"/>
          <w:szCs w:val="24"/>
          <w:lang w:eastAsia="uk-UA"/>
        </w:rPr>
        <w:t>позиції з 1 по 4 включно містять код територіального органу отримувача, до якого подається оригінал або копія документа (4 символи), що складається з коду області, на території якої розташовується територіальний орган отримувача (значення елемента C_REG, доповненого зліва нулем до 2 символів), та коду адміністративного району, на території якого розташовується територіальний орган отримувача (значення елемента C_RAJ, доповненого зліва нулем до 2 символів);</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 w:name="n27"/>
      <w:bookmarkEnd w:id="7"/>
      <w:r w:rsidRPr="000303B5">
        <w:rPr>
          <w:rFonts w:ascii="Times New Roman" w:eastAsia="Times New Roman" w:hAnsi="Times New Roman" w:cs="Times New Roman"/>
          <w:color w:val="000000"/>
          <w:sz w:val="24"/>
          <w:szCs w:val="24"/>
          <w:lang w:eastAsia="uk-UA"/>
        </w:rPr>
        <w:t>позиції з 5 по 14 включно містять податковий номер або реєстраційний номер облікової картки платника податків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(значення елемента TIN, доповненого зліва нулями до 10 символів);</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 w:name="n28"/>
      <w:bookmarkEnd w:id="8"/>
      <w:r w:rsidRPr="000303B5">
        <w:rPr>
          <w:rFonts w:ascii="Times New Roman" w:eastAsia="Times New Roman" w:hAnsi="Times New Roman" w:cs="Times New Roman"/>
          <w:color w:val="000000"/>
          <w:sz w:val="24"/>
          <w:szCs w:val="24"/>
          <w:lang w:eastAsia="uk-UA"/>
        </w:rPr>
        <w:t>позиції з 15 по 17 включно містять код документа (значення елемента C_DOC);</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9" w:name="n29"/>
      <w:bookmarkEnd w:id="9"/>
      <w:r w:rsidRPr="000303B5">
        <w:rPr>
          <w:rFonts w:ascii="Times New Roman" w:eastAsia="Times New Roman" w:hAnsi="Times New Roman" w:cs="Times New Roman"/>
          <w:color w:val="000000"/>
          <w:sz w:val="24"/>
          <w:szCs w:val="24"/>
          <w:lang w:eastAsia="uk-UA"/>
        </w:rPr>
        <w:t>позиції з 18 по 20 містять підтип документа (значення елемента C_DOC_SUB);</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0" w:name="n30"/>
      <w:bookmarkEnd w:id="10"/>
      <w:r w:rsidRPr="000303B5">
        <w:rPr>
          <w:rFonts w:ascii="Times New Roman" w:eastAsia="Times New Roman" w:hAnsi="Times New Roman" w:cs="Times New Roman"/>
          <w:color w:val="000000"/>
          <w:sz w:val="24"/>
          <w:szCs w:val="24"/>
          <w:lang w:eastAsia="uk-UA"/>
        </w:rPr>
        <w:t>позиції 21, 22 містять номер версії документа (значення елемента C_DOC_VER, доповненого зліва нулем до 2 символів);</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1" w:name="n31"/>
      <w:bookmarkEnd w:id="11"/>
      <w:r w:rsidRPr="000303B5">
        <w:rPr>
          <w:rFonts w:ascii="Times New Roman" w:eastAsia="Times New Roman" w:hAnsi="Times New Roman" w:cs="Times New Roman"/>
          <w:color w:val="000000"/>
          <w:sz w:val="24"/>
          <w:szCs w:val="24"/>
          <w:lang w:eastAsia="uk-UA"/>
        </w:rPr>
        <w:t>позиція 23 містить ознаку стану документа (значення елемента C_DOC_STAN);</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2" w:name="n32"/>
      <w:bookmarkEnd w:id="12"/>
      <w:r w:rsidRPr="000303B5">
        <w:rPr>
          <w:rFonts w:ascii="Times New Roman" w:eastAsia="Times New Roman" w:hAnsi="Times New Roman" w:cs="Times New Roman"/>
          <w:color w:val="000000"/>
          <w:sz w:val="24"/>
          <w:szCs w:val="24"/>
          <w:lang w:eastAsia="uk-UA"/>
        </w:rPr>
        <w:t>позиції 24, 25 містять номер нового звітного (уточнюючого) документа у звітному періоді (значення елемента C_DOC_TYPE, доповненого зліва нулем до 2 символів). Для звітного документа позиції 24, 25 міститимуть значення 00;</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3" w:name="n33"/>
      <w:bookmarkEnd w:id="13"/>
      <w:r w:rsidRPr="000303B5">
        <w:rPr>
          <w:rFonts w:ascii="Times New Roman" w:eastAsia="Times New Roman" w:hAnsi="Times New Roman" w:cs="Times New Roman"/>
          <w:color w:val="000000"/>
          <w:sz w:val="24"/>
          <w:szCs w:val="24"/>
          <w:lang w:eastAsia="uk-UA"/>
        </w:rPr>
        <w:t>позиції з 26 по 32 містять порядковий номер документа, що може подаватись декілька разів в одному звітному періоді (значення елемента C_DOC_CNT, доповненого зліва нулями до 7 символів). Якщо звіт подається лише один раз, то позиції 26 - 32 міститимуть значення 0000001;</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4" w:name="n34"/>
      <w:bookmarkEnd w:id="14"/>
      <w:r w:rsidRPr="000303B5">
        <w:rPr>
          <w:rFonts w:ascii="Times New Roman" w:eastAsia="Times New Roman" w:hAnsi="Times New Roman" w:cs="Times New Roman"/>
          <w:color w:val="000000"/>
          <w:sz w:val="24"/>
          <w:szCs w:val="24"/>
          <w:lang w:eastAsia="uk-UA"/>
        </w:rPr>
        <w:t>позиція 33 містить числовий код типу звітного періоду (1 - місяць, 2 - квартал, 3 - півріччя, 4 - дев’ять місяців, 5 - рік) (значення елемента PERIOD_TYPE);</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 w:name="n35"/>
      <w:bookmarkEnd w:id="15"/>
      <w:r w:rsidRPr="000303B5">
        <w:rPr>
          <w:rFonts w:ascii="Times New Roman" w:eastAsia="Times New Roman" w:hAnsi="Times New Roman" w:cs="Times New Roman"/>
          <w:color w:val="000000"/>
          <w:sz w:val="24"/>
          <w:szCs w:val="24"/>
          <w:lang w:eastAsia="uk-UA"/>
        </w:rPr>
        <w:t>позиції 34, 35 містять значення звітного місяця (значення елемента PERIOD_MONTH, доповненого зліва нулем до 2 символів);</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6" w:name="n36"/>
      <w:bookmarkEnd w:id="16"/>
      <w:r w:rsidRPr="000303B5">
        <w:rPr>
          <w:rFonts w:ascii="Times New Roman" w:eastAsia="Times New Roman" w:hAnsi="Times New Roman" w:cs="Times New Roman"/>
          <w:color w:val="000000"/>
          <w:sz w:val="24"/>
          <w:szCs w:val="24"/>
          <w:lang w:eastAsia="uk-UA"/>
        </w:rPr>
        <w:t>позиції з 36 по 39 містять значення звітного року (значення елемента PERIOD_YEAR);</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7" w:name="n37"/>
      <w:bookmarkEnd w:id="17"/>
      <w:r w:rsidRPr="000303B5">
        <w:rPr>
          <w:rFonts w:ascii="Times New Roman" w:eastAsia="Times New Roman" w:hAnsi="Times New Roman" w:cs="Times New Roman"/>
          <w:color w:val="000000"/>
          <w:sz w:val="24"/>
          <w:szCs w:val="24"/>
          <w:lang w:eastAsia="uk-UA"/>
        </w:rPr>
        <w:lastRenderedPageBreak/>
        <w:t>позиції з 40 по 43 містять код територіального органу отримувача, до якого подається оригінал документа (значення елемента C_STI_ORIG, доповненого зліва нулями до 4 символів). Якщо документ є оригіналом, а не копією, то позиції 40 - 43 будуть відповідати позиціям 1 - 4;</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8" w:name="n38"/>
      <w:bookmarkEnd w:id="18"/>
      <w:r w:rsidRPr="000303B5">
        <w:rPr>
          <w:rFonts w:ascii="Times New Roman" w:eastAsia="Times New Roman" w:hAnsi="Times New Roman" w:cs="Times New Roman"/>
          <w:color w:val="000000"/>
          <w:sz w:val="24"/>
          <w:szCs w:val="24"/>
          <w:lang w:eastAsia="uk-UA"/>
        </w:rPr>
        <w:t xml:space="preserve">файл має розширення </w:t>
      </w:r>
      <w:proofErr w:type="spellStart"/>
      <w:r w:rsidRPr="000303B5">
        <w:rPr>
          <w:rFonts w:ascii="Times New Roman" w:eastAsia="Times New Roman" w:hAnsi="Times New Roman" w:cs="Times New Roman"/>
          <w:color w:val="000000"/>
          <w:sz w:val="24"/>
          <w:szCs w:val="24"/>
          <w:lang w:eastAsia="uk-UA"/>
        </w:rPr>
        <w:t>xml</w:t>
      </w:r>
      <w:proofErr w:type="spellEnd"/>
      <w:r w:rsidRPr="000303B5">
        <w:rPr>
          <w:rFonts w:ascii="Times New Roman" w:eastAsia="Times New Roman" w:hAnsi="Times New Roman" w:cs="Times New Roman"/>
          <w:color w:val="000000"/>
          <w:sz w:val="24"/>
          <w:szCs w:val="24"/>
          <w:lang w:eastAsia="uk-UA"/>
        </w:rPr>
        <w:t>.</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9" w:name="n39"/>
      <w:bookmarkEnd w:id="19"/>
      <w:r w:rsidRPr="000303B5">
        <w:rPr>
          <w:rFonts w:ascii="Times New Roman" w:eastAsia="Times New Roman" w:hAnsi="Times New Roman" w:cs="Times New Roman"/>
          <w:color w:val="000000"/>
          <w:sz w:val="24"/>
          <w:szCs w:val="24"/>
          <w:lang w:eastAsia="uk-UA"/>
        </w:rPr>
        <w:t>Наприклад: 23010000223816J0100112100000000151220102301.xml</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0" w:name="n40"/>
      <w:bookmarkEnd w:id="20"/>
      <w:r w:rsidRPr="000303B5">
        <w:rPr>
          <w:rFonts w:ascii="Times New Roman" w:eastAsia="Times New Roman" w:hAnsi="Times New Roman" w:cs="Times New Roman"/>
          <w:color w:val="000000"/>
          <w:sz w:val="24"/>
          <w:szCs w:val="24"/>
          <w:lang w:eastAsia="uk-UA"/>
        </w:rPr>
        <w:t xml:space="preserve">Схему формування назви </w:t>
      </w:r>
      <w:proofErr w:type="spellStart"/>
      <w:r w:rsidRPr="000303B5">
        <w:rPr>
          <w:rFonts w:ascii="Times New Roman" w:eastAsia="Times New Roman" w:hAnsi="Times New Roman" w:cs="Times New Roman"/>
          <w:color w:val="000000"/>
          <w:sz w:val="24"/>
          <w:szCs w:val="24"/>
          <w:lang w:eastAsia="uk-UA"/>
        </w:rPr>
        <w:t>файла</w:t>
      </w:r>
      <w:proofErr w:type="spellEnd"/>
      <w:r w:rsidRPr="000303B5">
        <w:rPr>
          <w:rFonts w:ascii="Times New Roman" w:eastAsia="Times New Roman" w:hAnsi="Times New Roman" w:cs="Times New Roman"/>
          <w:color w:val="000000"/>
          <w:sz w:val="24"/>
          <w:szCs w:val="24"/>
          <w:lang w:eastAsia="uk-UA"/>
        </w:rPr>
        <w:t xml:space="preserve"> зображено на рис. 1.</w:t>
      </w:r>
    </w:p>
    <w:p w:rsidR="000303B5" w:rsidRPr="000303B5" w:rsidRDefault="000303B5" w:rsidP="000303B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bookmarkStart w:id="21" w:name="n140"/>
      <w:bookmarkEnd w:id="21"/>
      <w:r w:rsidRPr="000303B5">
        <w:rPr>
          <w:rFonts w:ascii="Times New Roman" w:eastAsia="Times New Roman" w:hAnsi="Times New Roman" w:cs="Times New Roman"/>
          <w:noProof/>
          <w:color w:val="5674B9"/>
          <w:sz w:val="24"/>
          <w:szCs w:val="24"/>
          <w:bdr w:val="none" w:sz="0" w:space="0" w:color="auto" w:frame="1"/>
          <w:lang w:eastAsia="uk-UA"/>
        </w:rPr>
        <w:drawing>
          <wp:inline distT="0" distB="0" distL="0" distR="0" wp14:anchorId="06492B48" wp14:editId="7934F617">
            <wp:extent cx="6797040" cy="1630680"/>
            <wp:effectExtent l="0" t="0" r="3810" b="7620"/>
            <wp:docPr id="1" name="Рисунок 1" descr="http://zakon5.rada.gov.ua/laws/file/imgs/24/p419382n140.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5.rada.gov.ua/laws/file/imgs/24/p419382n140.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97040" cy="1630680"/>
                    </a:xfrm>
                    <a:prstGeom prst="rect">
                      <a:avLst/>
                    </a:prstGeom>
                    <a:noFill/>
                    <a:ln>
                      <a:noFill/>
                    </a:ln>
                  </pic:spPr>
                </pic:pic>
              </a:graphicData>
            </a:graphic>
          </wp:inline>
        </w:drawing>
      </w:r>
    </w:p>
    <w:p w:rsidR="000303B5" w:rsidRPr="000303B5" w:rsidRDefault="000303B5" w:rsidP="000303B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bookmarkStart w:id="22" w:name="n42"/>
      <w:bookmarkEnd w:id="22"/>
      <w:r w:rsidRPr="000303B5">
        <w:rPr>
          <w:rFonts w:ascii="Times New Roman" w:eastAsia="Times New Roman" w:hAnsi="Times New Roman" w:cs="Times New Roman"/>
          <w:color w:val="000000"/>
          <w:sz w:val="24"/>
          <w:szCs w:val="24"/>
          <w:lang w:eastAsia="uk-UA"/>
        </w:rPr>
        <w:t>Рис. 1</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3" w:name="n43"/>
      <w:bookmarkEnd w:id="23"/>
      <w:r w:rsidRPr="000303B5">
        <w:rPr>
          <w:rFonts w:ascii="Times New Roman" w:eastAsia="Times New Roman" w:hAnsi="Times New Roman" w:cs="Times New Roman"/>
          <w:color w:val="000000"/>
          <w:sz w:val="24"/>
          <w:szCs w:val="24"/>
          <w:lang w:eastAsia="uk-UA"/>
        </w:rPr>
        <w:t>5. З логічної точки зору кожний документ подається у вигляді XML-структури. Кожний поданий звітний документ повинен відповідати всім правилам побудови XML-документа відповідно до відкритого стандарту W3C (http://www.w3.org/TR/REC-xml). Для контролю за цілісністю структури та правильністю заповнення для кожного типу звіту додається файл, який містить XML-схему, що відповідає стандарту W3C (http://www.w3.org/XML/Schema).</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4" w:name="n44"/>
      <w:bookmarkEnd w:id="24"/>
      <w:r w:rsidRPr="000303B5">
        <w:rPr>
          <w:rFonts w:ascii="Times New Roman" w:eastAsia="Times New Roman" w:hAnsi="Times New Roman" w:cs="Times New Roman"/>
          <w:color w:val="000000"/>
          <w:sz w:val="24"/>
          <w:szCs w:val="24"/>
          <w:lang w:eastAsia="uk-UA"/>
        </w:rPr>
        <w:t>Файл з XML-схемою іменується за таким принципом:</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5" w:name="n45"/>
      <w:bookmarkEnd w:id="25"/>
      <w:r w:rsidRPr="000303B5">
        <w:rPr>
          <w:rFonts w:ascii="Times New Roman" w:eastAsia="Times New Roman" w:hAnsi="Times New Roman" w:cs="Times New Roman"/>
          <w:color w:val="000000"/>
          <w:sz w:val="24"/>
          <w:szCs w:val="24"/>
          <w:lang w:eastAsia="uk-UA"/>
        </w:rPr>
        <w:t>позиції з 1 по 3 включно містять код документа і відповідають значенню елемента C_DOC;</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6" w:name="n46"/>
      <w:bookmarkEnd w:id="26"/>
      <w:r w:rsidRPr="000303B5">
        <w:rPr>
          <w:rFonts w:ascii="Times New Roman" w:eastAsia="Times New Roman" w:hAnsi="Times New Roman" w:cs="Times New Roman"/>
          <w:color w:val="000000"/>
          <w:sz w:val="24"/>
          <w:szCs w:val="24"/>
          <w:lang w:eastAsia="uk-UA"/>
        </w:rPr>
        <w:t>позиції з 4 по 6 містять підтип документа і відповідають значенню елемента C_DOC_SUB;</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7" w:name="n47"/>
      <w:bookmarkEnd w:id="27"/>
      <w:r w:rsidRPr="000303B5">
        <w:rPr>
          <w:rFonts w:ascii="Times New Roman" w:eastAsia="Times New Roman" w:hAnsi="Times New Roman" w:cs="Times New Roman"/>
          <w:color w:val="000000"/>
          <w:sz w:val="24"/>
          <w:szCs w:val="24"/>
          <w:lang w:eastAsia="uk-UA"/>
        </w:rPr>
        <w:t>позиції з 7 по 8 містять номер версії документа і відповідають значенню елемента C_DOC_VER, доповненого зліва нулем до 2 символів;</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8" w:name="n48"/>
      <w:bookmarkEnd w:id="28"/>
      <w:r w:rsidRPr="000303B5">
        <w:rPr>
          <w:rFonts w:ascii="Times New Roman" w:eastAsia="Times New Roman" w:hAnsi="Times New Roman" w:cs="Times New Roman"/>
          <w:color w:val="000000"/>
          <w:sz w:val="24"/>
          <w:szCs w:val="24"/>
          <w:lang w:eastAsia="uk-UA"/>
        </w:rPr>
        <w:t xml:space="preserve">файл має розширення </w:t>
      </w:r>
      <w:proofErr w:type="spellStart"/>
      <w:r w:rsidRPr="000303B5">
        <w:rPr>
          <w:rFonts w:ascii="Times New Roman" w:eastAsia="Times New Roman" w:hAnsi="Times New Roman" w:cs="Times New Roman"/>
          <w:color w:val="000000"/>
          <w:sz w:val="24"/>
          <w:szCs w:val="24"/>
          <w:lang w:eastAsia="uk-UA"/>
        </w:rPr>
        <w:t>xsd</w:t>
      </w:r>
      <w:proofErr w:type="spellEnd"/>
      <w:r w:rsidRPr="000303B5">
        <w:rPr>
          <w:rFonts w:ascii="Times New Roman" w:eastAsia="Times New Roman" w:hAnsi="Times New Roman" w:cs="Times New Roman"/>
          <w:color w:val="000000"/>
          <w:sz w:val="24"/>
          <w:szCs w:val="24"/>
          <w:lang w:eastAsia="uk-UA"/>
        </w:rPr>
        <w:t>.</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9" w:name="n49"/>
      <w:bookmarkEnd w:id="29"/>
      <w:r w:rsidRPr="000303B5">
        <w:rPr>
          <w:rFonts w:ascii="Times New Roman" w:eastAsia="Times New Roman" w:hAnsi="Times New Roman" w:cs="Times New Roman"/>
          <w:color w:val="000000"/>
          <w:sz w:val="24"/>
          <w:szCs w:val="24"/>
          <w:lang w:eastAsia="uk-UA"/>
        </w:rPr>
        <w:t>Наприклад: J0100112.xsd</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0" w:name="n50"/>
      <w:bookmarkEnd w:id="30"/>
      <w:r w:rsidRPr="000303B5">
        <w:rPr>
          <w:rFonts w:ascii="Times New Roman" w:eastAsia="Times New Roman" w:hAnsi="Times New Roman" w:cs="Times New Roman"/>
          <w:color w:val="000000"/>
          <w:sz w:val="24"/>
          <w:szCs w:val="24"/>
          <w:lang w:eastAsia="uk-UA"/>
        </w:rPr>
        <w:t xml:space="preserve">Схему формування назви </w:t>
      </w:r>
      <w:proofErr w:type="spellStart"/>
      <w:r w:rsidRPr="000303B5">
        <w:rPr>
          <w:rFonts w:ascii="Times New Roman" w:eastAsia="Times New Roman" w:hAnsi="Times New Roman" w:cs="Times New Roman"/>
          <w:color w:val="000000"/>
          <w:sz w:val="24"/>
          <w:szCs w:val="24"/>
          <w:lang w:eastAsia="uk-UA"/>
        </w:rPr>
        <w:t>файла</w:t>
      </w:r>
      <w:proofErr w:type="spellEnd"/>
      <w:r w:rsidRPr="000303B5">
        <w:rPr>
          <w:rFonts w:ascii="Times New Roman" w:eastAsia="Times New Roman" w:hAnsi="Times New Roman" w:cs="Times New Roman"/>
          <w:color w:val="000000"/>
          <w:sz w:val="24"/>
          <w:szCs w:val="24"/>
          <w:lang w:eastAsia="uk-UA"/>
        </w:rPr>
        <w:t xml:space="preserve"> зображено на рис. 2.</w:t>
      </w:r>
    </w:p>
    <w:p w:rsidR="000303B5" w:rsidRPr="000303B5" w:rsidRDefault="000303B5" w:rsidP="000303B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bookmarkStart w:id="31" w:name="n51"/>
      <w:bookmarkEnd w:id="31"/>
      <w:r w:rsidRPr="000303B5">
        <w:rPr>
          <w:rFonts w:ascii="Times New Roman" w:eastAsia="Times New Roman" w:hAnsi="Times New Roman" w:cs="Times New Roman"/>
          <w:noProof/>
          <w:color w:val="000000"/>
          <w:sz w:val="24"/>
          <w:szCs w:val="24"/>
          <w:lang w:eastAsia="uk-UA"/>
        </w:rPr>
        <w:drawing>
          <wp:inline distT="0" distB="0" distL="0" distR="0" wp14:anchorId="400E2387" wp14:editId="2C18C832">
            <wp:extent cx="6164580" cy="1447800"/>
            <wp:effectExtent l="0" t="0" r="7620" b="0"/>
            <wp:docPr id="2" name="Рисунок 2" descr="http://zakon5.rada.gov.ua/laws/file/imgs/22/p419382n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akon5.rada.gov.ua/laws/file/imgs/22/p419382n5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4580" cy="1447800"/>
                    </a:xfrm>
                    <a:prstGeom prst="rect">
                      <a:avLst/>
                    </a:prstGeom>
                    <a:noFill/>
                    <a:ln>
                      <a:noFill/>
                    </a:ln>
                  </pic:spPr>
                </pic:pic>
              </a:graphicData>
            </a:graphic>
          </wp:inline>
        </w:drawing>
      </w:r>
    </w:p>
    <w:p w:rsidR="000303B5" w:rsidRPr="000303B5" w:rsidRDefault="000303B5" w:rsidP="000303B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uk-UA"/>
        </w:rPr>
      </w:pPr>
      <w:bookmarkStart w:id="32" w:name="n52"/>
      <w:bookmarkEnd w:id="32"/>
      <w:r w:rsidRPr="000303B5">
        <w:rPr>
          <w:rFonts w:ascii="Times New Roman" w:eastAsia="Times New Roman" w:hAnsi="Times New Roman" w:cs="Times New Roman"/>
          <w:color w:val="000000"/>
          <w:sz w:val="24"/>
          <w:szCs w:val="24"/>
          <w:lang w:eastAsia="uk-UA"/>
        </w:rPr>
        <w:t>Рис. 2</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3" w:name="n53"/>
      <w:bookmarkEnd w:id="33"/>
      <w:r w:rsidRPr="000303B5">
        <w:rPr>
          <w:rFonts w:ascii="Times New Roman" w:eastAsia="Times New Roman" w:hAnsi="Times New Roman" w:cs="Times New Roman"/>
          <w:color w:val="000000"/>
          <w:sz w:val="24"/>
          <w:szCs w:val="24"/>
          <w:lang w:eastAsia="uk-UA"/>
        </w:rPr>
        <w:t>6. Усі XML-схеми поширюються Міністерством доходів і зборів України. Порядок елементів у XML-документі повинен точно відповідати порядку, описаному XML-схемою.</w:t>
      </w:r>
    </w:p>
    <w:bookmarkStart w:id="34" w:name="n54"/>
    <w:bookmarkEnd w:id="34"/>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r w:rsidRPr="000303B5">
        <w:rPr>
          <w:rFonts w:ascii="Times New Roman" w:eastAsia="Times New Roman" w:hAnsi="Times New Roman" w:cs="Times New Roman"/>
          <w:color w:val="000000"/>
          <w:sz w:val="24"/>
          <w:szCs w:val="24"/>
          <w:lang w:eastAsia="uk-UA"/>
        </w:rPr>
        <w:fldChar w:fldCharType="begin"/>
      </w:r>
      <w:r w:rsidRPr="000303B5">
        <w:rPr>
          <w:rFonts w:ascii="Times New Roman" w:eastAsia="Times New Roman" w:hAnsi="Times New Roman" w:cs="Times New Roman"/>
          <w:color w:val="000000"/>
          <w:sz w:val="24"/>
          <w:szCs w:val="24"/>
          <w:lang w:eastAsia="uk-UA"/>
        </w:rPr>
        <w:instrText xml:space="preserve"> HYPERLINK "http://zakon5.rada.gov.ua/laws/show/z0243-14" \l "n95" </w:instrText>
      </w:r>
      <w:r w:rsidRPr="000303B5">
        <w:rPr>
          <w:rFonts w:ascii="Times New Roman" w:eastAsia="Times New Roman" w:hAnsi="Times New Roman" w:cs="Times New Roman"/>
          <w:color w:val="000000"/>
          <w:sz w:val="24"/>
          <w:szCs w:val="24"/>
          <w:lang w:eastAsia="uk-UA"/>
        </w:rPr>
        <w:fldChar w:fldCharType="separate"/>
      </w:r>
      <w:r w:rsidRPr="000303B5">
        <w:rPr>
          <w:rFonts w:ascii="Times New Roman" w:eastAsia="Times New Roman" w:hAnsi="Times New Roman" w:cs="Times New Roman"/>
          <w:color w:val="006600"/>
          <w:sz w:val="24"/>
          <w:szCs w:val="24"/>
          <w:u w:val="single"/>
          <w:bdr w:val="none" w:sz="0" w:space="0" w:color="auto" w:frame="1"/>
          <w:lang w:eastAsia="uk-UA"/>
        </w:rPr>
        <w:t>Структуру електронного документа податкової звітності</w:t>
      </w:r>
      <w:r w:rsidRPr="000303B5">
        <w:rPr>
          <w:rFonts w:ascii="Times New Roman" w:eastAsia="Times New Roman" w:hAnsi="Times New Roman" w:cs="Times New Roman"/>
          <w:color w:val="000000"/>
          <w:sz w:val="24"/>
          <w:szCs w:val="24"/>
          <w:lang w:eastAsia="uk-UA"/>
        </w:rPr>
        <w:fldChar w:fldCharType="end"/>
      </w:r>
      <w:r w:rsidRPr="000303B5">
        <w:rPr>
          <w:rFonts w:ascii="Times New Roman" w:eastAsia="Times New Roman" w:hAnsi="Times New Roman" w:cs="Times New Roman"/>
          <w:color w:val="000000"/>
          <w:sz w:val="24"/>
          <w:szCs w:val="24"/>
          <w:lang w:eastAsia="uk-UA"/>
        </w:rPr>
        <w:t> наведено в додатку 1 до цього Формату (стандарту).</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5" w:name="n55"/>
      <w:bookmarkEnd w:id="35"/>
      <w:r w:rsidRPr="000303B5">
        <w:rPr>
          <w:rFonts w:ascii="Times New Roman" w:eastAsia="Times New Roman" w:hAnsi="Times New Roman" w:cs="Times New Roman"/>
          <w:color w:val="000000"/>
          <w:sz w:val="24"/>
          <w:szCs w:val="24"/>
          <w:lang w:eastAsia="uk-UA"/>
        </w:rPr>
        <w:t>7. Кожний документ починається з директиви XML&lt;?</w:t>
      </w:r>
      <w:proofErr w:type="spellStart"/>
      <w:r w:rsidRPr="000303B5">
        <w:rPr>
          <w:rFonts w:ascii="Times New Roman" w:eastAsia="Times New Roman" w:hAnsi="Times New Roman" w:cs="Times New Roman"/>
          <w:color w:val="000000"/>
          <w:sz w:val="24"/>
          <w:szCs w:val="24"/>
          <w:lang w:eastAsia="uk-UA"/>
        </w:rPr>
        <w:t>xml</w:t>
      </w:r>
      <w:proofErr w:type="spellEnd"/>
      <w:r w:rsidRPr="000303B5">
        <w:rPr>
          <w:rFonts w:ascii="Times New Roman" w:eastAsia="Times New Roman" w:hAnsi="Times New Roman" w:cs="Times New Roman"/>
          <w:color w:val="000000"/>
          <w:sz w:val="24"/>
          <w:szCs w:val="24"/>
          <w:lang w:eastAsia="uk-UA"/>
        </w:rPr>
        <w:t xml:space="preserve"> </w:t>
      </w:r>
      <w:proofErr w:type="spellStart"/>
      <w:r w:rsidRPr="000303B5">
        <w:rPr>
          <w:rFonts w:ascii="Times New Roman" w:eastAsia="Times New Roman" w:hAnsi="Times New Roman" w:cs="Times New Roman"/>
          <w:color w:val="000000"/>
          <w:sz w:val="24"/>
          <w:szCs w:val="24"/>
          <w:lang w:eastAsia="uk-UA"/>
        </w:rPr>
        <w:t>version</w:t>
      </w:r>
      <w:proofErr w:type="spellEnd"/>
      <w:r w:rsidRPr="000303B5">
        <w:rPr>
          <w:rFonts w:ascii="Times New Roman" w:eastAsia="Times New Roman" w:hAnsi="Times New Roman" w:cs="Times New Roman"/>
          <w:color w:val="000000"/>
          <w:sz w:val="24"/>
          <w:szCs w:val="24"/>
          <w:lang w:eastAsia="uk-UA"/>
        </w:rPr>
        <w:t xml:space="preserve">="1.0" </w:t>
      </w:r>
      <w:proofErr w:type="spellStart"/>
      <w:r w:rsidRPr="000303B5">
        <w:rPr>
          <w:rFonts w:ascii="Times New Roman" w:eastAsia="Times New Roman" w:hAnsi="Times New Roman" w:cs="Times New Roman"/>
          <w:color w:val="000000"/>
          <w:sz w:val="24"/>
          <w:szCs w:val="24"/>
          <w:lang w:eastAsia="uk-UA"/>
        </w:rPr>
        <w:t>encoding</w:t>
      </w:r>
      <w:proofErr w:type="spellEnd"/>
      <w:r w:rsidRPr="000303B5">
        <w:rPr>
          <w:rFonts w:ascii="Times New Roman" w:eastAsia="Times New Roman" w:hAnsi="Times New Roman" w:cs="Times New Roman"/>
          <w:color w:val="000000"/>
          <w:sz w:val="24"/>
          <w:szCs w:val="24"/>
          <w:lang w:eastAsia="uk-UA"/>
        </w:rPr>
        <w:t>="windows-1251"?&gt;, що набрана в нижньому регістрі. Кодовою сторінкою є "windows-1251".</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6" w:name="n56"/>
      <w:bookmarkEnd w:id="36"/>
      <w:r w:rsidRPr="000303B5">
        <w:rPr>
          <w:rFonts w:ascii="Times New Roman" w:eastAsia="Times New Roman" w:hAnsi="Times New Roman" w:cs="Times New Roman"/>
          <w:color w:val="000000"/>
          <w:sz w:val="24"/>
          <w:szCs w:val="24"/>
          <w:lang w:eastAsia="uk-UA"/>
        </w:rPr>
        <w:t>Усі елементи документа іменуються у верхньому регістрі. Кореневим елементом є елемент з іменем DECLAR, при оголошенні цього елемента вказується посилання на схему контролю даних (XML-схему).</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7" w:name="n57"/>
      <w:bookmarkEnd w:id="37"/>
      <w:r w:rsidRPr="000303B5">
        <w:rPr>
          <w:rFonts w:ascii="Times New Roman" w:eastAsia="Times New Roman" w:hAnsi="Times New Roman" w:cs="Times New Roman"/>
          <w:color w:val="000000"/>
          <w:sz w:val="24"/>
          <w:szCs w:val="24"/>
          <w:lang w:eastAsia="uk-UA"/>
        </w:rPr>
        <w:t xml:space="preserve">Наприклад: &lt;DECLAR </w:t>
      </w:r>
      <w:proofErr w:type="spellStart"/>
      <w:r w:rsidRPr="000303B5">
        <w:rPr>
          <w:rFonts w:ascii="Times New Roman" w:eastAsia="Times New Roman" w:hAnsi="Times New Roman" w:cs="Times New Roman"/>
          <w:color w:val="000000"/>
          <w:sz w:val="24"/>
          <w:szCs w:val="24"/>
          <w:lang w:eastAsia="uk-UA"/>
        </w:rPr>
        <w:t>xmlns:xsi</w:t>
      </w:r>
      <w:proofErr w:type="spellEnd"/>
      <w:r w:rsidRPr="000303B5">
        <w:rPr>
          <w:rFonts w:ascii="Times New Roman" w:eastAsia="Times New Roman" w:hAnsi="Times New Roman" w:cs="Times New Roman"/>
          <w:color w:val="000000"/>
          <w:sz w:val="24"/>
          <w:szCs w:val="24"/>
          <w:lang w:eastAsia="uk-UA"/>
        </w:rPr>
        <w:t xml:space="preserve">="http://www.w3.org/2001/XMLSchema-instance" </w:t>
      </w:r>
      <w:proofErr w:type="spellStart"/>
      <w:r w:rsidRPr="000303B5">
        <w:rPr>
          <w:rFonts w:ascii="Times New Roman" w:eastAsia="Times New Roman" w:hAnsi="Times New Roman" w:cs="Times New Roman"/>
          <w:color w:val="000000"/>
          <w:sz w:val="24"/>
          <w:szCs w:val="24"/>
          <w:lang w:eastAsia="uk-UA"/>
        </w:rPr>
        <w:t>xsi:noNamespaceSchemaLocation</w:t>
      </w:r>
      <w:proofErr w:type="spellEnd"/>
      <w:r w:rsidRPr="000303B5">
        <w:rPr>
          <w:rFonts w:ascii="Times New Roman" w:eastAsia="Times New Roman" w:hAnsi="Times New Roman" w:cs="Times New Roman"/>
          <w:color w:val="000000"/>
          <w:sz w:val="24"/>
          <w:szCs w:val="24"/>
          <w:lang w:eastAsia="uk-UA"/>
        </w:rPr>
        <w:t>="J0100112.xsd"&gt;</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8" w:name="n58"/>
      <w:bookmarkEnd w:id="38"/>
      <w:r w:rsidRPr="000303B5">
        <w:rPr>
          <w:rFonts w:ascii="Times New Roman" w:eastAsia="Times New Roman" w:hAnsi="Times New Roman" w:cs="Times New Roman"/>
          <w:color w:val="000000"/>
          <w:sz w:val="24"/>
          <w:szCs w:val="24"/>
          <w:lang w:eastAsia="uk-UA"/>
        </w:rPr>
        <w:t>Між елементами не допускаються знаки пробілів, табуляцій тощо.</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9" w:name="n59"/>
      <w:bookmarkEnd w:id="39"/>
      <w:r w:rsidRPr="000303B5">
        <w:rPr>
          <w:rFonts w:ascii="Times New Roman" w:eastAsia="Times New Roman" w:hAnsi="Times New Roman" w:cs="Times New Roman"/>
          <w:color w:val="000000"/>
          <w:sz w:val="24"/>
          <w:szCs w:val="24"/>
          <w:lang w:eastAsia="uk-UA"/>
        </w:rPr>
        <w:t xml:space="preserve">Заголовок документа міститься в елементі DECLARHEAD. У заголовку розміщується інформація, що повністю ідентифікує тип документа, належність цього документа суб'єкту </w:t>
      </w:r>
      <w:r w:rsidRPr="000303B5">
        <w:rPr>
          <w:rFonts w:ascii="Times New Roman" w:eastAsia="Times New Roman" w:hAnsi="Times New Roman" w:cs="Times New Roman"/>
          <w:color w:val="000000"/>
          <w:sz w:val="24"/>
          <w:szCs w:val="24"/>
          <w:lang w:eastAsia="uk-UA"/>
        </w:rPr>
        <w:lastRenderedPageBreak/>
        <w:t>господарювання, звітний період тощо. Детальний опис усіх його дочірніх елементів для DECLARHEAD наведено в таблиці 1.</w:t>
      </w:r>
    </w:p>
    <w:p w:rsidR="000303B5" w:rsidRPr="000303B5" w:rsidRDefault="000303B5" w:rsidP="000303B5">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uk-UA"/>
        </w:rPr>
      </w:pPr>
      <w:bookmarkStart w:id="40" w:name="n60"/>
      <w:bookmarkEnd w:id="40"/>
      <w:r w:rsidRPr="000303B5">
        <w:rPr>
          <w:rFonts w:ascii="Times New Roman" w:eastAsia="Times New Roman" w:hAnsi="Times New Roman" w:cs="Times New Roman"/>
          <w:color w:val="000000"/>
          <w:sz w:val="24"/>
          <w:szCs w:val="24"/>
          <w:lang w:eastAsia="uk-UA"/>
        </w:rPr>
        <w:t>Таблиця 1</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538"/>
        <w:gridCol w:w="3097"/>
        <w:gridCol w:w="3988"/>
      </w:tblGrid>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bookmarkStart w:id="41" w:name="n61"/>
            <w:bookmarkEnd w:id="41"/>
            <w:r w:rsidRPr="000303B5">
              <w:rPr>
                <w:rFonts w:ascii="Times New Roman" w:eastAsia="Times New Roman" w:hAnsi="Times New Roman" w:cs="Times New Roman"/>
                <w:sz w:val="24"/>
                <w:szCs w:val="24"/>
                <w:lang w:eastAsia="uk-UA"/>
              </w:rPr>
              <w:t>Назва елемента</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Зміст</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Коментар</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&lt;TIN&gt;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Код суб'єкта господарювання</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Значенням елемента є податковий номер або реєстраційний номер облікової картки платника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записаний як послідовність двох великих літер української абетки та шести цифр)</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Код документа</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Відповідає значенню елемента C_DOC з довідника звітних документів (SPR_DOC.XML)</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&lt;C_DOC_SUB&gt;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Підтип документа</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Відповідає значенню елемента C_DOC_SUB з довідника звітних документів (SPR_DOC.XML)</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&lt;C_DOC_VER&gt;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Номер версії документа</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Відповідає значенню елемента C_DOC_VER з довідника звітних документів (SPR_DOC.XML)</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&lt;C_DOC_TYPE&gt;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Номер нового звітного (уточнюючого) документа</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Для першого поданого (звітного) документа в періоді значення елемента дорівнює 0, кожний наступний новий звітний (уточнюючий) документ цього самого типу для зазначеного звітного періоду має значення цього елемента, збільшеного на одиницю</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&lt;C_DOC_CNT&gt;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Номер однотипного документа в періоді</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 xml:space="preserve">Якщо в одному звітному періоді подається кілька однотипних документів, то значення цього елемента містить порядковий номер для кожного документа в цьому періоді. Перший (звітний) документ має номер 1. При формуванні електронного документа, що є новим звітним (уточнюючим) до поданого раніше (звітного) (значення елемента C_DOC_TYPE &gt;0), нумерація в однотипних документах в періоді (значення елемента C_DOC_CNT) </w:t>
            </w:r>
            <w:r w:rsidRPr="000303B5">
              <w:rPr>
                <w:rFonts w:ascii="Times New Roman" w:eastAsia="Times New Roman" w:hAnsi="Times New Roman" w:cs="Times New Roman"/>
                <w:sz w:val="24"/>
                <w:szCs w:val="24"/>
                <w:lang w:eastAsia="uk-UA"/>
              </w:rPr>
              <w:lastRenderedPageBreak/>
              <w:t>повинна залишатись незмінною щодо нумерації звітного документа, показники якого виправляються</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lastRenderedPageBreak/>
              <w:t>&lt;C_REG&gt;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Код області</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Значенням цього елемента є код області, на території якої розташований територіальний орган отримувача, до якого подається документ (оригінал або копія). Код області заповнюється згідно з довідником територіальних органів Міністерства доходів і зборів України (SPR_STI.XML) і відповідає значенню елемента C_REG</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&lt;C_RAJ&gt;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Код адміністративного району</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Значенням цього елемента є код адміністративного району, на території якого розташований територіальний орган отримувача, до якого подається документ (оригінал або копія). Код району заповнюється згідно з довідником територіальних органів Міністерства доходів і зборів України (SPR_STI.XML) і відповідає значенню елемента C_RAJ</w:t>
            </w:r>
          </w:p>
        </w:tc>
      </w:tr>
      <w:tr w:rsidR="000303B5" w:rsidRPr="000303B5" w:rsidTr="000303B5">
        <w:trPr>
          <w:trHeight w:val="828"/>
        </w:trPr>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&lt;PERIOD_MONTH&gt;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Звітний місяць</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 xml:space="preserve">Звітним місяцем вважається останній місяць у звітному періоді (для місяців - порядковий номер місяця, для І, ІІ, ІІІ, ІV кварталів - 3, 6, 9, 12 місяці відповідно, для І та ІІ </w:t>
            </w:r>
            <w:proofErr w:type="spellStart"/>
            <w:r w:rsidRPr="000303B5">
              <w:rPr>
                <w:rFonts w:ascii="Times New Roman" w:eastAsia="Times New Roman" w:hAnsi="Times New Roman" w:cs="Times New Roman"/>
                <w:sz w:val="24"/>
                <w:szCs w:val="24"/>
                <w:lang w:eastAsia="uk-UA"/>
              </w:rPr>
              <w:t>півріч</w:t>
            </w:r>
            <w:proofErr w:type="spellEnd"/>
            <w:r w:rsidRPr="000303B5">
              <w:rPr>
                <w:rFonts w:ascii="Times New Roman" w:eastAsia="Times New Roman" w:hAnsi="Times New Roman" w:cs="Times New Roman"/>
                <w:sz w:val="24"/>
                <w:szCs w:val="24"/>
                <w:lang w:eastAsia="uk-UA"/>
              </w:rPr>
              <w:t xml:space="preserve"> - 6 та 12 відповідно, для 9 місяців - 9, для року - 12)</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&lt;PERIOD_TYPE&gt;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Тип звітного періоду</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1 - місяць, 2 - квартал, 3 - півріччя, 4 - дев’ять місяців, 5 - рік</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&lt;PERIOD_YEAR&gt;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Звітний рік</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 xml:space="preserve">Формат </w:t>
            </w:r>
            <w:proofErr w:type="spellStart"/>
            <w:r w:rsidRPr="000303B5">
              <w:rPr>
                <w:rFonts w:ascii="Times New Roman" w:eastAsia="Times New Roman" w:hAnsi="Times New Roman" w:cs="Times New Roman"/>
                <w:sz w:val="24"/>
                <w:szCs w:val="24"/>
                <w:lang w:eastAsia="uk-UA"/>
              </w:rPr>
              <w:t>рррр</w:t>
            </w:r>
            <w:proofErr w:type="spellEnd"/>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&lt;C_STI_ORIG&gt;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Код територіального органу отримувача, до якого подається оригінал документа</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Код територіального органу отримувача обирається з довідника територіальних органів Міністерства доходів і зборів України, є числовим значенням, яке відповідає формулі значення елемента C_REG*100 + значення елемента C_RAJ</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&lt;C_DOC_STAN&gt;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Стан документа</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Приймає фіксовані значення: </w:t>
            </w:r>
            <w:r w:rsidRPr="000303B5">
              <w:rPr>
                <w:rFonts w:ascii="Times New Roman" w:eastAsia="Times New Roman" w:hAnsi="Times New Roman" w:cs="Times New Roman"/>
                <w:sz w:val="24"/>
                <w:szCs w:val="24"/>
                <w:lang w:eastAsia="uk-UA"/>
              </w:rPr>
              <w:br/>
              <w:t>1 - звітний документ, </w:t>
            </w:r>
            <w:r w:rsidRPr="000303B5">
              <w:rPr>
                <w:rFonts w:ascii="Times New Roman" w:eastAsia="Times New Roman" w:hAnsi="Times New Roman" w:cs="Times New Roman"/>
                <w:sz w:val="24"/>
                <w:szCs w:val="24"/>
                <w:lang w:eastAsia="uk-UA"/>
              </w:rPr>
              <w:br/>
              <w:t>2 - новий звітний документ, </w:t>
            </w:r>
            <w:r w:rsidRPr="000303B5">
              <w:rPr>
                <w:rFonts w:ascii="Times New Roman" w:eastAsia="Times New Roman" w:hAnsi="Times New Roman" w:cs="Times New Roman"/>
                <w:sz w:val="24"/>
                <w:szCs w:val="24"/>
                <w:lang w:eastAsia="uk-UA"/>
              </w:rPr>
              <w:br/>
              <w:t>3 - уточнюючий документ</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lastRenderedPageBreak/>
              <w:t>&lt;LINKED_DOCS&gt;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Перелік пов’язаних документів. Цей елемент є вузловим і складається з ряду елементів з іменем DOC, кожний з яких містить інформацію про окремий документ. Елемент DOC має такі дочірні елементи, що збігаються з відповідними значеннями в елементі DECLARHEAD пов’язаного документа</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Містить відповідний перелік документів: </w:t>
            </w:r>
            <w:r w:rsidRPr="000303B5">
              <w:rPr>
                <w:rFonts w:ascii="Times New Roman" w:eastAsia="Times New Roman" w:hAnsi="Times New Roman" w:cs="Times New Roman"/>
                <w:sz w:val="24"/>
                <w:szCs w:val="24"/>
                <w:lang w:eastAsia="uk-UA"/>
              </w:rPr>
              <w:br/>
              <w:t>для основного документа - посилання на додатки, які подаються до нього; </w:t>
            </w:r>
            <w:r w:rsidRPr="000303B5">
              <w:rPr>
                <w:rFonts w:ascii="Times New Roman" w:eastAsia="Times New Roman" w:hAnsi="Times New Roman" w:cs="Times New Roman"/>
                <w:sz w:val="24"/>
                <w:szCs w:val="24"/>
                <w:lang w:eastAsia="uk-UA"/>
              </w:rPr>
              <w:br/>
              <w:t>для додатка - посилання на основний документ; </w:t>
            </w:r>
            <w:r w:rsidRPr="000303B5">
              <w:rPr>
                <w:rFonts w:ascii="Times New Roman" w:eastAsia="Times New Roman" w:hAnsi="Times New Roman" w:cs="Times New Roman"/>
                <w:sz w:val="24"/>
                <w:szCs w:val="24"/>
                <w:lang w:eastAsia="uk-UA"/>
              </w:rPr>
              <w:br/>
              <w:t>для квитанції - на документ, що квитується. </w:t>
            </w:r>
            <w:r w:rsidRPr="000303B5">
              <w:rPr>
                <w:rFonts w:ascii="Times New Roman" w:eastAsia="Times New Roman" w:hAnsi="Times New Roman" w:cs="Times New Roman"/>
                <w:sz w:val="24"/>
                <w:szCs w:val="24"/>
                <w:lang w:eastAsia="uk-UA"/>
              </w:rPr>
              <w:br/>
              <w:t>Елемент DOC має обов’язкові атрибути: </w:t>
            </w:r>
            <w:r w:rsidRPr="000303B5">
              <w:rPr>
                <w:rFonts w:ascii="Times New Roman" w:eastAsia="Times New Roman" w:hAnsi="Times New Roman" w:cs="Times New Roman"/>
                <w:sz w:val="24"/>
                <w:szCs w:val="24"/>
                <w:lang w:eastAsia="uk-UA"/>
              </w:rPr>
              <w:br/>
              <w:t>NUM - номер пов’язаного документа в переліку; </w:t>
            </w:r>
            <w:r w:rsidRPr="000303B5">
              <w:rPr>
                <w:rFonts w:ascii="Times New Roman" w:eastAsia="Times New Roman" w:hAnsi="Times New Roman" w:cs="Times New Roman"/>
                <w:sz w:val="24"/>
                <w:szCs w:val="24"/>
                <w:lang w:eastAsia="uk-UA"/>
              </w:rPr>
              <w:br/>
              <w:t>TYPE - тип зв’язку. Атрибут приймає фіксовані значення: </w:t>
            </w:r>
            <w:r w:rsidRPr="000303B5">
              <w:rPr>
                <w:rFonts w:ascii="Times New Roman" w:eastAsia="Times New Roman" w:hAnsi="Times New Roman" w:cs="Times New Roman"/>
                <w:sz w:val="24"/>
                <w:szCs w:val="24"/>
                <w:lang w:eastAsia="uk-UA"/>
              </w:rPr>
              <w:br/>
              <w:t>1 - посилання на додаток, </w:t>
            </w:r>
            <w:r w:rsidRPr="000303B5">
              <w:rPr>
                <w:rFonts w:ascii="Times New Roman" w:eastAsia="Times New Roman" w:hAnsi="Times New Roman" w:cs="Times New Roman"/>
                <w:sz w:val="24"/>
                <w:szCs w:val="24"/>
                <w:lang w:eastAsia="uk-UA"/>
              </w:rPr>
              <w:br/>
              <w:t>2 - посилання на основний документ, </w:t>
            </w:r>
            <w:r w:rsidRPr="000303B5">
              <w:rPr>
                <w:rFonts w:ascii="Times New Roman" w:eastAsia="Times New Roman" w:hAnsi="Times New Roman" w:cs="Times New Roman"/>
                <w:sz w:val="24"/>
                <w:szCs w:val="24"/>
                <w:lang w:eastAsia="uk-UA"/>
              </w:rPr>
              <w:br/>
              <w:t>3 - посилання на документ, що квитувався</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Код документа</w:t>
            </w:r>
          </w:p>
        </w:tc>
        <w:tc>
          <w:tcPr>
            <w:tcW w:w="3384" w:type="dxa"/>
            <w:vMerge w:val="restart"/>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Пов’язаний документ</w:t>
            </w: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&lt;C_DOC_SUB&gt;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Підтип документа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03B5" w:rsidRPr="000303B5" w:rsidRDefault="000303B5" w:rsidP="000303B5">
            <w:pPr>
              <w:spacing w:after="0" w:line="240" w:lineRule="auto"/>
              <w:rPr>
                <w:rFonts w:ascii="Times New Roman" w:eastAsia="Times New Roman" w:hAnsi="Times New Roman" w:cs="Times New Roman"/>
                <w:sz w:val="24"/>
                <w:szCs w:val="24"/>
                <w:lang w:eastAsia="uk-UA"/>
              </w:rPr>
            </w:pP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&lt;C_DOC_VER&gt;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Номер версії документа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03B5" w:rsidRPr="000303B5" w:rsidRDefault="000303B5" w:rsidP="000303B5">
            <w:pPr>
              <w:spacing w:after="0" w:line="240" w:lineRule="auto"/>
              <w:rPr>
                <w:rFonts w:ascii="Times New Roman" w:eastAsia="Times New Roman" w:hAnsi="Times New Roman" w:cs="Times New Roman"/>
                <w:sz w:val="24"/>
                <w:szCs w:val="24"/>
                <w:lang w:eastAsia="uk-UA"/>
              </w:rPr>
            </w:pP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&lt;C_DOC_TYPE&gt;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Номер нового звітного (уточнюючого) документа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03B5" w:rsidRPr="000303B5" w:rsidRDefault="000303B5" w:rsidP="000303B5">
            <w:pPr>
              <w:spacing w:after="0" w:line="240" w:lineRule="auto"/>
              <w:rPr>
                <w:rFonts w:ascii="Times New Roman" w:eastAsia="Times New Roman" w:hAnsi="Times New Roman" w:cs="Times New Roman"/>
                <w:sz w:val="24"/>
                <w:szCs w:val="24"/>
                <w:lang w:eastAsia="uk-UA"/>
              </w:rPr>
            </w:pP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&lt;C_DOC_CNT&gt;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Номер однотипного документа в періоді</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03B5" w:rsidRPr="000303B5" w:rsidRDefault="000303B5" w:rsidP="000303B5">
            <w:pPr>
              <w:spacing w:after="0" w:line="240" w:lineRule="auto"/>
              <w:rPr>
                <w:rFonts w:ascii="Times New Roman" w:eastAsia="Times New Roman" w:hAnsi="Times New Roman" w:cs="Times New Roman"/>
                <w:sz w:val="24"/>
                <w:szCs w:val="24"/>
                <w:lang w:eastAsia="uk-UA"/>
              </w:rPr>
            </w:pP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&lt;C_DOC_STAN&gt;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Стан документа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03B5" w:rsidRPr="000303B5" w:rsidRDefault="000303B5" w:rsidP="000303B5">
            <w:pPr>
              <w:spacing w:after="0" w:line="240" w:lineRule="auto"/>
              <w:rPr>
                <w:rFonts w:ascii="Times New Roman" w:eastAsia="Times New Roman" w:hAnsi="Times New Roman" w:cs="Times New Roman"/>
                <w:sz w:val="24"/>
                <w:szCs w:val="24"/>
                <w:lang w:eastAsia="uk-UA"/>
              </w:rPr>
            </w:pP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&lt;FILENAME&gt;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 xml:space="preserve">Ім’я </w:t>
            </w:r>
            <w:proofErr w:type="spellStart"/>
            <w:r w:rsidRPr="000303B5">
              <w:rPr>
                <w:rFonts w:ascii="Times New Roman" w:eastAsia="Times New Roman" w:hAnsi="Times New Roman" w:cs="Times New Roman"/>
                <w:sz w:val="24"/>
                <w:szCs w:val="24"/>
                <w:lang w:eastAsia="uk-UA"/>
              </w:rPr>
              <w:t>файла</w:t>
            </w:r>
            <w:proofErr w:type="spellEnd"/>
            <w:r w:rsidRPr="000303B5">
              <w:rPr>
                <w:rFonts w:ascii="Times New Roman" w:eastAsia="Times New Roman" w:hAnsi="Times New Roman" w:cs="Times New Roman"/>
                <w:sz w:val="24"/>
                <w:szCs w:val="24"/>
                <w:lang w:eastAsia="uk-UA"/>
              </w:rPr>
              <w:t>, що містить пов’язаний документ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03B5" w:rsidRPr="000303B5" w:rsidRDefault="000303B5" w:rsidP="000303B5">
            <w:pPr>
              <w:spacing w:after="0" w:line="240" w:lineRule="auto"/>
              <w:rPr>
                <w:rFonts w:ascii="Times New Roman" w:eastAsia="Times New Roman" w:hAnsi="Times New Roman" w:cs="Times New Roman"/>
                <w:sz w:val="24"/>
                <w:szCs w:val="24"/>
                <w:lang w:eastAsia="uk-UA"/>
              </w:rPr>
            </w:pPr>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&lt;D_FILL&gt;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Дата заповнення документа суб'єктом господарювання</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 xml:space="preserve">Формат </w:t>
            </w:r>
            <w:proofErr w:type="spellStart"/>
            <w:r w:rsidRPr="000303B5">
              <w:rPr>
                <w:rFonts w:ascii="Times New Roman" w:eastAsia="Times New Roman" w:hAnsi="Times New Roman" w:cs="Times New Roman"/>
                <w:sz w:val="24"/>
                <w:szCs w:val="24"/>
                <w:lang w:eastAsia="uk-UA"/>
              </w:rPr>
              <w:t>ддммрррр</w:t>
            </w:r>
            <w:proofErr w:type="spellEnd"/>
          </w:p>
        </w:tc>
      </w:tr>
      <w:tr w:rsidR="000303B5" w:rsidRPr="000303B5" w:rsidTr="000303B5">
        <w:tc>
          <w:tcPr>
            <w:tcW w:w="157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&lt;SOFTWARE&gt;</w:t>
            </w:r>
          </w:p>
        </w:tc>
        <w:tc>
          <w:tcPr>
            <w:tcW w:w="2628"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Сигнатура програмного забезпечення</w:t>
            </w:r>
          </w:p>
        </w:tc>
        <w:tc>
          <w:tcPr>
            <w:tcW w:w="33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Текстовий рядок - ідентифікатор програмного засобу, за допомогою якого сформовано документ</w:t>
            </w:r>
          </w:p>
        </w:tc>
      </w:tr>
    </w:tbl>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2" w:name="n62"/>
      <w:bookmarkEnd w:id="42"/>
      <w:r w:rsidRPr="000303B5">
        <w:rPr>
          <w:rFonts w:ascii="Times New Roman" w:eastAsia="Times New Roman" w:hAnsi="Times New Roman" w:cs="Times New Roman"/>
          <w:color w:val="000000"/>
          <w:sz w:val="24"/>
          <w:szCs w:val="24"/>
          <w:lang w:eastAsia="uk-UA"/>
        </w:rPr>
        <w:t>Жодний з описаних вище елементів (крім елементів LINKED_DOCS та SOFTWARE), що входять до заголовка документа (елемент DECLARHEAD), не може мати пусте значення.</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3" w:name="n63"/>
      <w:bookmarkEnd w:id="43"/>
      <w:r w:rsidRPr="000303B5">
        <w:rPr>
          <w:rFonts w:ascii="Times New Roman" w:eastAsia="Times New Roman" w:hAnsi="Times New Roman" w:cs="Times New Roman"/>
          <w:color w:val="000000"/>
          <w:sz w:val="24"/>
          <w:szCs w:val="24"/>
          <w:lang w:eastAsia="uk-UA"/>
        </w:rPr>
        <w:t xml:space="preserve">8. Тіло документа міститься в елементі DECLARBODY. Кожний його дочірній елемент будується за таким принципом: &lt;Код показника&gt;. Значення показника &lt;/Код показника&gt;. Кодування показників визначається шаблоном відображення, що додається до кожного документа. Усі шаблони вільно розповсюджуються Міністерством доходів і зборів України у форматі </w:t>
      </w:r>
      <w:proofErr w:type="spellStart"/>
      <w:r w:rsidRPr="000303B5">
        <w:rPr>
          <w:rFonts w:ascii="Times New Roman" w:eastAsia="Times New Roman" w:hAnsi="Times New Roman" w:cs="Times New Roman"/>
          <w:color w:val="000000"/>
          <w:sz w:val="24"/>
          <w:szCs w:val="24"/>
          <w:lang w:eastAsia="uk-UA"/>
        </w:rPr>
        <w:t>Adobe</w:t>
      </w:r>
      <w:proofErr w:type="spellEnd"/>
      <w:r w:rsidRPr="000303B5">
        <w:rPr>
          <w:rFonts w:ascii="Times New Roman" w:eastAsia="Times New Roman" w:hAnsi="Times New Roman" w:cs="Times New Roman"/>
          <w:color w:val="000000"/>
          <w:sz w:val="24"/>
          <w:szCs w:val="24"/>
          <w:lang w:eastAsia="uk-UA"/>
        </w:rPr>
        <w:t xml:space="preserve"> </w:t>
      </w:r>
      <w:proofErr w:type="spellStart"/>
      <w:r w:rsidRPr="000303B5">
        <w:rPr>
          <w:rFonts w:ascii="Times New Roman" w:eastAsia="Times New Roman" w:hAnsi="Times New Roman" w:cs="Times New Roman"/>
          <w:color w:val="000000"/>
          <w:sz w:val="24"/>
          <w:szCs w:val="24"/>
          <w:lang w:eastAsia="uk-UA"/>
        </w:rPr>
        <w:t>Portable</w:t>
      </w:r>
      <w:proofErr w:type="spellEnd"/>
      <w:r w:rsidRPr="000303B5">
        <w:rPr>
          <w:rFonts w:ascii="Times New Roman" w:eastAsia="Times New Roman" w:hAnsi="Times New Roman" w:cs="Times New Roman"/>
          <w:color w:val="000000"/>
          <w:sz w:val="24"/>
          <w:szCs w:val="24"/>
          <w:lang w:eastAsia="uk-UA"/>
        </w:rPr>
        <w:t xml:space="preserve"> </w:t>
      </w:r>
      <w:proofErr w:type="spellStart"/>
      <w:r w:rsidRPr="000303B5">
        <w:rPr>
          <w:rFonts w:ascii="Times New Roman" w:eastAsia="Times New Roman" w:hAnsi="Times New Roman" w:cs="Times New Roman"/>
          <w:color w:val="000000"/>
          <w:sz w:val="24"/>
          <w:szCs w:val="24"/>
          <w:lang w:eastAsia="uk-UA"/>
        </w:rPr>
        <w:t>Document</w:t>
      </w:r>
      <w:proofErr w:type="spellEnd"/>
      <w:r w:rsidRPr="000303B5">
        <w:rPr>
          <w:rFonts w:ascii="Times New Roman" w:eastAsia="Times New Roman" w:hAnsi="Times New Roman" w:cs="Times New Roman"/>
          <w:color w:val="000000"/>
          <w:sz w:val="24"/>
          <w:szCs w:val="24"/>
          <w:lang w:eastAsia="uk-UA"/>
        </w:rPr>
        <w:t xml:space="preserve"> </w:t>
      </w:r>
      <w:proofErr w:type="spellStart"/>
      <w:r w:rsidRPr="000303B5">
        <w:rPr>
          <w:rFonts w:ascii="Times New Roman" w:eastAsia="Times New Roman" w:hAnsi="Times New Roman" w:cs="Times New Roman"/>
          <w:color w:val="000000"/>
          <w:sz w:val="24"/>
          <w:szCs w:val="24"/>
          <w:lang w:eastAsia="uk-UA"/>
        </w:rPr>
        <w:t>Format</w:t>
      </w:r>
      <w:proofErr w:type="spellEnd"/>
      <w:r w:rsidRPr="000303B5">
        <w:rPr>
          <w:rFonts w:ascii="Times New Roman" w:eastAsia="Times New Roman" w:hAnsi="Times New Roman" w:cs="Times New Roman"/>
          <w:color w:val="000000"/>
          <w:sz w:val="24"/>
          <w:szCs w:val="24"/>
          <w:lang w:eastAsia="uk-UA"/>
        </w:rPr>
        <w:t xml:space="preserve"> (PDF) і мають аналогічне до XML-схеми ім'я </w:t>
      </w:r>
      <w:proofErr w:type="spellStart"/>
      <w:r w:rsidRPr="000303B5">
        <w:rPr>
          <w:rFonts w:ascii="Times New Roman" w:eastAsia="Times New Roman" w:hAnsi="Times New Roman" w:cs="Times New Roman"/>
          <w:color w:val="000000"/>
          <w:sz w:val="24"/>
          <w:szCs w:val="24"/>
          <w:lang w:eastAsia="uk-UA"/>
        </w:rPr>
        <w:t>файла</w:t>
      </w:r>
      <w:proofErr w:type="spellEnd"/>
      <w:r w:rsidRPr="000303B5">
        <w:rPr>
          <w:rFonts w:ascii="Times New Roman" w:eastAsia="Times New Roman" w:hAnsi="Times New Roman" w:cs="Times New Roman"/>
          <w:color w:val="000000"/>
          <w:sz w:val="24"/>
          <w:szCs w:val="24"/>
          <w:lang w:eastAsia="uk-UA"/>
        </w:rPr>
        <w:t xml:space="preserve"> з розширенням </w:t>
      </w:r>
      <w:proofErr w:type="spellStart"/>
      <w:r w:rsidRPr="000303B5">
        <w:rPr>
          <w:rFonts w:ascii="Times New Roman" w:eastAsia="Times New Roman" w:hAnsi="Times New Roman" w:cs="Times New Roman"/>
          <w:color w:val="000000"/>
          <w:sz w:val="24"/>
          <w:szCs w:val="24"/>
          <w:lang w:eastAsia="uk-UA"/>
        </w:rPr>
        <w:t>pdf</w:t>
      </w:r>
      <w:proofErr w:type="spellEnd"/>
      <w:r w:rsidRPr="000303B5">
        <w:rPr>
          <w:rFonts w:ascii="Times New Roman" w:eastAsia="Times New Roman" w:hAnsi="Times New Roman" w:cs="Times New Roman"/>
          <w:color w:val="000000"/>
          <w:sz w:val="24"/>
          <w:szCs w:val="24"/>
          <w:lang w:eastAsia="uk-UA"/>
        </w:rPr>
        <w:t>.</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4" w:name="n64"/>
      <w:bookmarkEnd w:id="44"/>
      <w:r w:rsidRPr="000303B5">
        <w:rPr>
          <w:rFonts w:ascii="Times New Roman" w:eastAsia="Times New Roman" w:hAnsi="Times New Roman" w:cs="Times New Roman"/>
          <w:color w:val="000000"/>
          <w:sz w:val="24"/>
          <w:szCs w:val="24"/>
          <w:lang w:eastAsia="uk-UA"/>
        </w:rPr>
        <w:t>9. Звітні форми умовно поділяються на 2 групи:</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5" w:name="n65"/>
      <w:bookmarkEnd w:id="45"/>
      <w:r w:rsidRPr="000303B5">
        <w:rPr>
          <w:rFonts w:ascii="Times New Roman" w:eastAsia="Times New Roman" w:hAnsi="Times New Roman" w:cs="Times New Roman"/>
          <w:color w:val="000000"/>
          <w:sz w:val="24"/>
          <w:szCs w:val="24"/>
          <w:lang w:eastAsia="uk-UA"/>
        </w:rPr>
        <w:t>таблиці, що мають заздалегідь відому кількість рядків;</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6" w:name="n66"/>
      <w:bookmarkEnd w:id="46"/>
      <w:r w:rsidRPr="000303B5">
        <w:rPr>
          <w:rFonts w:ascii="Times New Roman" w:eastAsia="Times New Roman" w:hAnsi="Times New Roman" w:cs="Times New Roman"/>
          <w:color w:val="000000"/>
          <w:sz w:val="24"/>
          <w:szCs w:val="24"/>
          <w:lang w:eastAsia="uk-UA"/>
        </w:rPr>
        <w:lastRenderedPageBreak/>
        <w:t>таблиці, в яких кількість рядків змінна, хоча і має певне граничне значення.</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7" w:name="n67"/>
      <w:bookmarkEnd w:id="47"/>
      <w:r w:rsidRPr="000303B5">
        <w:rPr>
          <w:rFonts w:ascii="Times New Roman" w:eastAsia="Times New Roman" w:hAnsi="Times New Roman" w:cs="Times New Roman"/>
          <w:color w:val="000000"/>
          <w:sz w:val="24"/>
          <w:szCs w:val="24"/>
          <w:lang w:eastAsia="uk-UA"/>
        </w:rPr>
        <w:t xml:space="preserve">У першому випадку кодування даних однозначне згідно з шаблоном документа, в іншому - всі цифри, що містяться в одній колонці, кодуються </w:t>
      </w:r>
      <w:proofErr w:type="spellStart"/>
      <w:r w:rsidRPr="000303B5">
        <w:rPr>
          <w:rFonts w:ascii="Times New Roman" w:eastAsia="Times New Roman" w:hAnsi="Times New Roman" w:cs="Times New Roman"/>
          <w:color w:val="000000"/>
          <w:sz w:val="24"/>
          <w:szCs w:val="24"/>
          <w:lang w:eastAsia="uk-UA"/>
        </w:rPr>
        <w:t>однотипно</w:t>
      </w:r>
      <w:proofErr w:type="spellEnd"/>
      <w:r w:rsidRPr="000303B5">
        <w:rPr>
          <w:rFonts w:ascii="Times New Roman" w:eastAsia="Times New Roman" w:hAnsi="Times New Roman" w:cs="Times New Roman"/>
          <w:color w:val="000000"/>
          <w:sz w:val="24"/>
          <w:szCs w:val="24"/>
          <w:lang w:eastAsia="uk-UA"/>
        </w:rPr>
        <w:t>, а на номер рядка вказує значення атрибута ROWNUM. &lt;Код показника ROWNUM=”Номер рядка”&gt;. Значення показника &lt;/Код показника&gt;.</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8" w:name="n68"/>
      <w:bookmarkEnd w:id="48"/>
      <w:r w:rsidRPr="000303B5">
        <w:rPr>
          <w:rFonts w:ascii="Times New Roman" w:eastAsia="Times New Roman" w:hAnsi="Times New Roman" w:cs="Times New Roman"/>
          <w:color w:val="000000"/>
          <w:sz w:val="24"/>
          <w:szCs w:val="24"/>
          <w:lang w:eastAsia="uk-UA"/>
        </w:rPr>
        <w:t>Наприклад, у таблиці 2 наведено фрагмент шаблону, відповідно до якого ідентифікаційний номер має код RXXXXG02, а його належність до 10 рядка звіту визначається як ROWNUM=”10”:</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9" w:name="n69"/>
      <w:bookmarkEnd w:id="49"/>
      <w:r w:rsidRPr="000303B5">
        <w:rPr>
          <w:rFonts w:ascii="Times New Roman" w:eastAsia="Times New Roman" w:hAnsi="Times New Roman" w:cs="Times New Roman"/>
          <w:color w:val="000000"/>
          <w:sz w:val="24"/>
          <w:szCs w:val="24"/>
          <w:lang w:eastAsia="uk-UA"/>
        </w:rPr>
        <w:t>&lt;RXXXXG02 ROWNUM=”10” &gt;2222222222&lt;/RXXXXG02&gt;.</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0" w:name="n70"/>
      <w:bookmarkEnd w:id="50"/>
      <w:r w:rsidRPr="000303B5">
        <w:rPr>
          <w:rFonts w:ascii="Times New Roman" w:eastAsia="Times New Roman" w:hAnsi="Times New Roman" w:cs="Times New Roman"/>
          <w:color w:val="000000"/>
          <w:sz w:val="24"/>
          <w:szCs w:val="24"/>
          <w:lang w:eastAsia="uk-UA"/>
        </w:rPr>
        <w:t>Відповідно сума нарахованого доходу з 12 рядка записується:</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1" w:name="n71"/>
      <w:bookmarkEnd w:id="51"/>
      <w:r w:rsidRPr="000303B5">
        <w:rPr>
          <w:rFonts w:ascii="Times New Roman" w:eastAsia="Times New Roman" w:hAnsi="Times New Roman" w:cs="Times New Roman"/>
          <w:color w:val="000000"/>
          <w:sz w:val="24"/>
          <w:szCs w:val="24"/>
          <w:lang w:eastAsia="uk-UA"/>
        </w:rPr>
        <w:t>&lt;RXXXXG03A ROWNUM=”12” &gt;1000.32&lt;/RXXXXG03A&gt;</w:t>
      </w:r>
    </w:p>
    <w:p w:rsidR="000303B5" w:rsidRPr="000303B5" w:rsidRDefault="000303B5" w:rsidP="000303B5">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uk-UA"/>
        </w:rPr>
      </w:pPr>
      <w:bookmarkStart w:id="52" w:name="n72"/>
      <w:bookmarkEnd w:id="52"/>
      <w:r w:rsidRPr="000303B5">
        <w:rPr>
          <w:rFonts w:ascii="Times New Roman" w:eastAsia="Times New Roman" w:hAnsi="Times New Roman" w:cs="Times New Roman"/>
          <w:color w:val="000000"/>
          <w:sz w:val="24"/>
          <w:szCs w:val="24"/>
          <w:lang w:eastAsia="uk-UA"/>
        </w:rPr>
        <w:t>Таблиця 2</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113"/>
        <w:gridCol w:w="2852"/>
        <w:gridCol w:w="5658"/>
      </w:tblGrid>
      <w:tr w:rsidR="000303B5" w:rsidRPr="000303B5" w:rsidTr="000303B5">
        <w:trPr>
          <w:trHeight w:val="372"/>
        </w:trPr>
        <w:tc>
          <w:tcPr>
            <w:tcW w:w="85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bookmarkStart w:id="53" w:name="n73"/>
            <w:bookmarkEnd w:id="53"/>
            <w:r w:rsidRPr="000303B5">
              <w:rPr>
                <w:rFonts w:ascii="Times New Roman" w:eastAsia="Times New Roman" w:hAnsi="Times New Roman" w:cs="Times New Roman"/>
                <w:sz w:val="24"/>
                <w:szCs w:val="24"/>
                <w:lang w:eastAsia="uk-UA"/>
              </w:rPr>
              <w:t>№ з/п</w:t>
            </w:r>
          </w:p>
        </w:tc>
        <w:tc>
          <w:tcPr>
            <w:tcW w:w="21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Ідентифікаційний номер</w:t>
            </w:r>
          </w:p>
        </w:tc>
        <w:tc>
          <w:tcPr>
            <w:tcW w:w="433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Сума нарахованого доходу (грн, коп.)</w:t>
            </w:r>
          </w:p>
        </w:tc>
      </w:tr>
      <w:tr w:rsidR="000303B5" w:rsidRPr="000303B5" w:rsidTr="000303B5">
        <w:tc>
          <w:tcPr>
            <w:tcW w:w="85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1</w:t>
            </w:r>
          </w:p>
        </w:tc>
        <w:tc>
          <w:tcPr>
            <w:tcW w:w="21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2</w:t>
            </w:r>
          </w:p>
        </w:tc>
        <w:tc>
          <w:tcPr>
            <w:tcW w:w="433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3</w:t>
            </w:r>
          </w:p>
        </w:tc>
      </w:tr>
      <w:tr w:rsidR="000303B5" w:rsidRPr="000303B5" w:rsidTr="000303B5">
        <w:tc>
          <w:tcPr>
            <w:tcW w:w="85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p>
        </w:tc>
        <w:tc>
          <w:tcPr>
            <w:tcW w:w="21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RXXXXG02</w:t>
            </w:r>
          </w:p>
        </w:tc>
        <w:tc>
          <w:tcPr>
            <w:tcW w:w="433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RXXXXG03A</w:t>
            </w:r>
          </w:p>
        </w:tc>
      </w:tr>
      <w:tr w:rsidR="000303B5" w:rsidRPr="000303B5" w:rsidTr="000303B5">
        <w:tc>
          <w:tcPr>
            <w:tcW w:w="85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Х</w:t>
            </w:r>
          </w:p>
        </w:tc>
        <w:tc>
          <w:tcPr>
            <w:tcW w:w="218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Х</w:t>
            </w:r>
          </w:p>
        </w:tc>
        <w:tc>
          <w:tcPr>
            <w:tcW w:w="4332"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R01G03A</w:t>
            </w:r>
          </w:p>
        </w:tc>
      </w:tr>
    </w:tbl>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4" w:name="n74"/>
      <w:bookmarkEnd w:id="54"/>
      <w:r w:rsidRPr="000303B5">
        <w:rPr>
          <w:rFonts w:ascii="Times New Roman" w:eastAsia="Times New Roman" w:hAnsi="Times New Roman" w:cs="Times New Roman"/>
          <w:color w:val="000000"/>
          <w:sz w:val="24"/>
          <w:szCs w:val="24"/>
          <w:lang w:eastAsia="uk-UA"/>
        </w:rPr>
        <w:t>10. Основні вимоги до заповнення значень показників:</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5" w:name="n75"/>
      <w:bookmarkEnd w:id="55"/>
      <w:r w:rsidRPr="000303B5">
        <w:rPr>
          <w:rFonts w:ascii="Times New Roman" w:eastAsia="Times New Roman" w:hAnsi="Times New Roman" w:cs="Times New Roman"/>
          <w:color w:val="000000"/>
          <w:sz w:val="24"/>
          <w:szCs w:val="24"/>
          <w:lang w:eastAsia="uk-UA"/>
        </w:rPr>
        <w:t>1) значення показників числового типу заповнюються залежно від вимог схеми даних та порядку заповнення відповідної форми. Роздільником десяткових розрядів обов'язково є крапка. Якщо значення показника дорівнює нулю, то воно записується як</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6" w:name="n76"/>
      <w:bookmarkEnd w:id="56"/>
      <w:r w:rsidRPr="000303B5">
        <w:rPr>
          <w:rFonts w:ascii="Times New Roman" w:eastAsia="Times New Roman" w:hAnsi="Times New Roman" w:cs="Times New Roman"/>
          <w:color w:val="000000"/>
          <w:sz w:val="24"/>
          <w:szCs w:val="24"/>
          <w:lang w:eastAsia="uk-UA"/>
        </w:rPr>
        <w:t>&lt;Код показника&gt;0&lt;/Код показника&gt; (або &lt;Код показника&gt;0.00&lt;/Код показника&gt; залежно від схеми даних)</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7" w:name="n77"/>
      <w:bookmarkEnd w:id="57"/>
      <w:r w:rsidRPr="000303B5">
        <w:rPr>
          <w:rFonts w:ascii="Times New Roman" w:eastAsia="Times New Roman" w:hAnsi="Times New Roman" w:cs="Times New Roman"/>
          <w:color w:val="000000"/>
          <w:sz w:val="24"/>
          <w:szCs w:val="24"/>
          <w:lang w:eastAsia="uk-UA"/>
        </w:rPr>
        <w:t>Наприклад: &lt;R011G3&gt;0.00&lt;/R011G3&gt;;</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8" w:name="n78"/>
      <w:bookmarkEnd w:id="58"/>
      <w:r w:rsidRPr="000303B5">
        <w:rPr>
          <w:rFonts w:ascii="Times New Roman" w:eastAsia="Times New Roman" w:hAnsi="Times New Roman" w:cs="Times New Roman"/>
          <w:color w:val="000000"/>
          <w:sz w:val="24"/>
          <w:szCs w:val="24"/>
          <w:lang w:eastAsia="uk-UA"/>
        </w:rPr>
        <w:t>2) значення показників символьного типу не можуть містити символи:</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9" w:name="n79"/>
      <w:bookmarkEnd w:id="59"/>
      <w:r w:rsidRPr="000303B5">
        <w:rPr>
          <w:rFonts w:ascii="Times New Roman" w:eastAsia="Times New Roman" w:hAnsi="Times New Roman" w:cs="Times New Roman"/>
          <w:color w:val="000000"/>
          <w:sz w:val="24"/>
          <w:szCs w:val="24"/>
          <w:lang w:eastAsia="uk-UA"/>
        </w:rPr>
        <w:t>&gt; - більше;</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0" w:name="n80"/>
      <w:bookmarkEnd w:id="60"/>
      <w:r w:rsidRPr="000303B5">
        <w:rPr>
          <w:rFonts w:ascii="Times New Roman" w:eastAsia="Times New Roman" w:hAnsi="Times New Roman" w:cs="Times New Roman"/>
          <w:color w:val="000000"/>
          <w:sz w:val="24"/>
          <w:szCs w:val="24"/>
          <w:lang w:eastAsia="uk-UA"/>
        </w:rPr>
        <w:t>&lt; - менше;</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1" w:name="n81"/>
      <w:bookmarkEnd w:id="61"/>
      <w:r w:rsidRPr="000303B5">
        <w:rPr>
          <w:rFonts w:ascii="Times New Roman" w:eastAsia="Times New Roman" w:hAnsi="Times New Roman" w:cs="Times New Roman"/>
          <w:color w:val="000000"/>
          <w:sz w:val="24"/>
          <w:szCs w:val="24"/>
          <w:lang w:eastAsia="uk-UA"/>
        </w:rPr>
        <w:t>” - подвійні лапки;</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2" w:name="n82"/>
      <w:bookmarkEnd w:id="62"/>
      <w:r w:rsidRPr="000303B5">
        <w:rPr>
          <w:rFonts w:ascii="Times New Roman" w:eastAsia="Times New Roman" w:hAnsi="Times New Roman" w:cs="Times New Roman"/>
          <w:color w:val="000000"/>
          <w:sz w:val="24"/>
          <w:szCs w:val="24"/>
          <w:lang w:eastAsia="uk-UA"/>
        </w:rPr>
        <w:t>’ - апостроф;</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3" w:name="n83"/>
      <w:bookmarkEnd w:id="63"/>
      <w:r w:rsidRPr="000303B5">
        <w:rPr>
          <w:rFonts w:ascii="Times New Roman" w:eastAsia="Times New Roman" w:hAnsi="Times New Roman" w:cs="Times New Roman"/>
          <w:color w:val="000000"/>
          <w:sz w:val="24"/>
          <w:szCs w:val="24"/>
          <w:lang w:eastAsia="uk-UA"/>
        </w:rPr>
        <w:t xml:space="preserve">&amp; - </w:t>
      </w:r>
      <w:proofErr w:type="spellStart"/>
      <w:r w:rsidRPr="000303B5">
        <w:rPr>
          <w:rFonts w:ascii="Times New Roman" w:eastAsia="Times New Roman" w:hAnsi="Times New Roman" w:cs="Times New Roman"/>
          <w:color w:val="000000"/>
          <w:sz w:val="24"/>
          <w:szCs w:val="24"/>
          <w:lang w:eastAsia="uk-UA"/>
        </w:rPr>
        <w:t>амперсанд</w:t>
      </w:r>
      <w:proofErr w:type="spellEnd"/>
      <w:r w:rsidRPr="000303B5">
        <w:rPr>
          <w:rFonts w:ascii="Times New Roman" w:eastAsia="Times New Roman" w:hAnsi="Times New Roman" w:cs="Times New Roman"/>
          <w:color w:val="000000"/>
          <w:sz w:val="24"/>
          <w:szCs w:val="24"/>
          <w:lang w:eastAsia="uk-UA"/>
        </w:rPr>
        <w:t>.</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4" w:name="n84"/>
      <w:bookmarkEnd w:id="64"/>
      <w:r w:rsidRPr="000303B5">
        <w:rPr>
          <w:rFonts w:ascii="Times New Roman" w:eastAsia="Times New Roman" w:hAnsi="Times New Roman" w:cs="Times New Roman"/>
          <w:color w:val="000000"/>
          <w:sz w:val="24"/>
          <w:szCs w:val="24"/>
          <w:lang w:eastAsia="uk-UA"/>
        </w:rPr>
        <w:t xml:space="preserve">Замість них використовуються відповідні </w:t>
      </w:r>
      <w:proofErr w:type="spellStart"/>
      <w:r w:rsidRPr="000303B5">
        <w:rPr>
          <w:rFonts w:ascii="Times New Roman" w:eastAsia="Times New Roman" w:hAnsi="Times New Roman" w:cs="Times New Roman"/>
          <w:color w:val="000000"/>
          <w:sz w:val="24"/>
          <w:szCs w:val="24"/>
          <w:lang w:eastAsia="uk-UA"/>
        </w:rPr>
        <w:t>макропідстановки</w:t>
      </w:r>
      <w:proofErr w:type="spellEnd"/>
      <w:r w:rsidRPr="000303B5">
        <w:rPr>
          <w:rFonts w:ascii="Times New Roman" w:eastAsia="Times New Roman" w:hAnsi="Times New Roman" w:cs="Times New Roman"/>
          <w:color w:val="000000"/>
          <w:sz w:val="24"/>
          <w:szCs w:val="24"/>
          <w:lang w:eastAsia="uk-UA"/>
        </w:rPr>
        <w:t>, наведені в таблиці 3.</w:t>
      </w:r>
    </w:p>
    <w:p w:rsidR="000303B5" w:rsidRPr="000303B5" w:rsidRDefault="000303B5" w:rsidP="000303B5">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uk-UA"/>
        </w:rPr>
      </w:pPr>
      <w:bookmarkStart w:id="65" w:name="n85"/>
      <w:bookmarkEnd w:id="65"/>
      <w:r w:rsidRPr="000303B5">
        <w:rPr>
          <w:rFonts w:ascii="Times New Roman" w:eastAsia="Times New Roman" w:hAnsi="Times New Roman" w:cs="Times New Roman"/>
          <w:color w:val="000000"/>
          <w:sz w:val="24"/>
          <w:szCs w:val="24"/>
          <w:lang w:eastAsia="uk-UA"/>
        </w:rPr>
        <w:t>Таблиця 3</w:t>
      </w:r>
    </w:p>
    <w:tbl>
      <w:tblPr>
        <w:tblW w:w="0" w:type="auto"/>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140"/>
        <w:gridCol w:w="2064"/>
      </w:tblGrid>
      <w:tr w:rsidR="000303B5" w:rsidRPr="000303B5" w:rsidTr="000303B5">
        <w:trPr>
          <w:jc w:val="center"/>
        </w:trPr>
        <w:tc>
          <w:tcPr>
            <w:tcW w:w="1140"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bookmarkStart w:id="66" w:name="n86"/>
            <w:bookmarkEnd w:id="66"/>
            <w:r w:rsidRPr="000303B5">
              <w:rPr>
                <w:rFonts w:ascii="Times New Roman" w:eastAsia="Times New Roman" w:hAnsi="Times New Roman" w:cs="Times New Roman"/>
                <w:sz w:val="24"/>
                <w:szCs w:val="24"/>
                <w:lang w:eastAsia="uk-UA"/>
              </w:rPr>
              <w:t>&gt;</w:t>
            </w:r>
          </w:p>
        </w:tc>
        <w:tc>
          <w:tcPr>
            <w:tcW w:w="206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&amp;</w:t>
            </w:r>
            <w:proofErr w:type="spellStart"/>
            <w:r w:rsidRPr="000303B5">
              <w:rPr>
                <w:rFonts w:ascii="Times New Roman" w:eastAsia="Times New Roman" w:hAnsi="Times New Roman" w:cs="Times New Roman"/>
                <w:sz w:val="24"/>
                <w:szCs w:val="24"/>
                <w:lang w:eastAsia="uk-UA"/>
              </w:rPr>
              <w:t>gt</w:t>
            </w:r>
            <w:proofErr w:type="spellEnd"/>
            <w:r w:rsidRPr="000303B5">
              <w:rPr>
                <w:rFonts w:ascii="Times New Roman" w:eastAsia="Times New Roman" w:hAnsi="Times New Roman" w:cs="Times New Roman"/>
                <w:sz w:val="24"/>
                <w:szCs w:val="24"/>
                <w:lang w:eastAsia="uk-UA"/>
              </w:rPr>
              <w:t>;</w:t>
            </w:r>
          </w:p>
        </w:tc>
      </w:tr>
      <w:tr w:rsidR="000303B5" w:rsidRPr="000303B5" w:rsidTr="000303B5">
        <w:trPr>
          <w:jc w:val="center"/>
        </w:trPr>
        <w:tc>
          <w:tcPr>
            <w:tcW w:w="1140"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&lt;</w:t>
            </w:r>
          </w:p>
        </w:tc>
        <w:tc>
          <w:tcPr>
            <w:tcW w:w="206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&amp;</w:t>
            </w:r>
            <w:proofErr w:type="spellStart"/>
            <w:r w:rsidRPr="000303B5">
              <w:rPr>
                <w:rFonts w:ascii="Times New Roman" w:eastAsia="Times New Roman" w:hAnsi="Times New Roman" w:cs="Times New Roman"/>
                <w:sz w:val="24"/>
                <w:szCs w:val="24"/>
                <w:lang w:eastAsia="uk-UA"/>
              </w:rPr>
              <w:t>lt</w:t>
            </w:r>
            <w:proofErr w:type="spellEnd"/>
            <w:r w:rsidRPr="000303B5">
              <w:rPr>
                <w:rFonts w:ascii="Times New Roman" w:eastAsia="Times New Roman" w:hAnsi="Times New Roman" w:cs="Times New Roman"/>
                <w:sz w:val="24"/>
                <w:szCs w:val="24"/>
                <w:lang w:eastAsia="uk-UA"/>
              </w:rPr>
              <w:t>;</w:t>
            </w:r>
          </w:p>
        </w:tc>
      </w:tr>
      <w:tr w:rsidR="000303B5" w:rsidRPr="000303B5" w:rsidTr="000303B5">
        <w:trPr>
          <w:jc w:val="center"/>
        </w:trPr>
        <w:tc>
          <w:tcPr>
            <w:tcW w:w="1140"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w:t>
            </w:r>
          </w:p>
        </w:tc>
        <w:tc>
          <w:tcPr>
            <w:tcW w:w="206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&amp;</w:t>
            </w:r>
            <w:proofErr w:type="spellStart"/>
            <w:r w:rsidRPr="000303B5">
              <w:rPr>
                <w:rFonts w:ascii="Times New Roman" w:eastAsia="Times New Roman" w:hAnsi="Times New Roman" w:cs="Times New Roman"/>
                <w:sz w:val="24"/>
                <w:szCs w:val="24"/>
                <w:lang w:eastAsia="uk-UA"/>
              </w:rPr>
              <w:t>quot</w:t>
            </w:r>
            <w:proofErr w:type="spellEnd"/>
            <w:r w:rsidRPr="000303B5">
              <w:rPr>
                <w:rFonts w:ascii="Times New Roman" w:eastAsia="Times New Roman" w:hAnsi="Times New Roman" w:cs="Times New Roman"/>
                <w:sz w:val="24"/>
                <w:szCs w:val="24"/>
                <w:lang w:eastAsia="uk-UA"/>
              </w:rPr>
              <w:t>;</w:t>
            </w:r>
          </w:p>
        </w:tc>
      </w:tr>
      <w:tr w:rsidR="000303B5" w:rsidRPr="000303B5" w:rsidTr="000303B5">
        <w:trPr>
          <w:jc w:val="center"/>
        </w:trPr>
        <w:tc>
          <w:tcPr>
            <w:tcW w:w="1140"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w:t>
            </w:r>
          </w:p>
        </w:tc>
        <w:tc>
          <w:tcPr>
            <w:tcW w:w="206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&amp;</w:t>
            </w:r>
            <w:proofErr w:type="spellStart"/>
            <w:r w:rsidRPr="000303B5">
              <w:rPr>
                <w:rFonts w:ascii="Times New Roman" w:eastAsia="Times New Roman" w:hAnsi="Times New Roman" w:cs="Times New Roman"/>
                <w:sz w:val="24"/>
                <w:szCs w:val="24"/>
                <w:lang w:eastAsia="uk-UA"/>
              </w:rPr>
              <w:t>apos</w:t>
            </w:r>
            <w:proofErr w:type="spellEnd"/>
            <w:r w:rsidRPr="000303B5">
              <w:rPr>
                <w:rFonts w:ascii="Times New Roman" w:eastAsia="Times New Roman" w:hAnsi="Times New Roman" w:cs="Times New Roman"/>
                <w:sz w:val="24"/>
                <w:szCs w:val="24"/>
                <w:lang w:eastAsia="uk-UA"/>
              </w:rPr>
              <w:t>;</w:t>
            </w:r>
          </w:p>
        </w:tc>
      </w:tr>
      <w:tr w:rsidR="000303B5" w:rsidRPr="000303B5" w:rsidTr="000303B5">
        <w:trPr>
          <w:jc w:val="center"/>
        </w:trPr>
        <w:tc>
          <w:tcPr>
            <w:tcW w:w="1140"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&amp;</w:t>
            </w:r>
          </w:p>
        </w:tc>
        <w:tc>
          <w:tcPr>
            <w:tcW w:w="2064" w:type="dxa"/>
            <w:tcBorders>
              <w:top w:val="single" w:sz="6" w:space="0" w:color="000000"/>
              <w:left w:val="single" w:sz="6" w:space="0" w:color="000000"/>
              <w:bottom w:val="single" w:sz="6" w:space="0" w:color="000000"/>
              <w:right w:val="single" w:sz="6" w:space="0" w:color="000000"/>
            </w:tcBorders>
            <w:hideMark/>
          </w:tcPr>
          <w:p w:rsidR="000303B5" w:rsidRPr="000303B5" w:rsidRDefault="000303B5" w:rsidP="000303B5">
            <w:pPr>
              <w:spacing w:before="150" w:after="150" w:line="240" w:lineRule="auto"/>
              <w:jc w:val="center"/>
              <w:textAlignment w:val="baseline"/>
              <w:rPr>
                <w:rFonts w:ascii="Times New Roman" w:eastAsia="Times New Roman" w:hAnsi="Times New Roman" w:cs="Times New Roman"/>
                <w:sz w:val="24"/>
                <w:szCs w:val="24"/>
                <w:lang w:eastAsia="uk-UA"/>
              </w:rPr>
            </w:pPr>
            <w:r w:rsidRPr="000303B5">
              <w:rPr>
                <w:rFonts w:ascii="Times New Roman" w:eastAsia="Times New Roman" w:hAnsi="Times New Roman" w:cs="Times New Roman"/>
                <w:sz w:val="24"/>
                <w:szCs w:val="24"/>
                <w:lang w:eastAsia="uk-UA"/>
              </w:rPr>
              <w:t>&amp;</w:t>
            </w:r>
            <w:proofErr w:type="spellStart"/>
            <w:r w:rsidRPr="000303B5">
              <w:rPr>
                <w:rFonts w:ascii="Times New Roman" w:eastAsia="Times New Roman" w:hAnsi="Times New Roman" w:cs="Times New Roman"/>
                <w:sz w:val="24"/>
                <w:szCs w:val="24"/>
                <w:lang w:eastAsia="uk-UA"/>
              </w:rPr>
              <w:t>amp</w:t>
            </w:r>
            <w:proofErr w:type="spellEnd"/>
            <w:r w:rsidRPr="000303B5">
              <w:rPr>
                <w:rFonts w:ascii="Times New Roman" w:eastAsia="Times New Roman" w:hAnsi="Times New Roman" w:cs="Times New Roman"/>
                <w:sz w:val="24"/>
                <w:szCs w:val="24"/>
                <w:lang w:eastAsia="uk-UA"/>
              </w:rPr>
              <w:t>;</w:t>
            </w:r>
          </w:p>
        </w:tc>
      </w:tr>
    </w:tbl>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7" w:name="n87"/>
      <w:bookmarkEnd w:id="67"/>
      <w:r w:rsidRPr="000303B5">
        <w:rPr>
          <w:rFonts w:ascii="Times New Roman" w:eastAsia="Times New Roman" w:hAnsi="Times New Roman" w:cs="Times New Roman"/>
          <w:color w:val="000000"/>
          <w:sz w:val="24"/>
          <w:szCs w:val="24"/>
          <w:lang w:eastAsia="uk-UA"/>
        </w:rPr>
        <w:t xml:space="preserve">3) значення показників типу ”дата” зберігаються у форматі </w:t>
      </w:r>
      <w:proofErr w:type="spellStart"/>
      <w:r w:rsidRPr="000303B5">
        <w:rPr>
          <w:rFonts w:ascii="Times New Roman" w:eastAsia="Times New Roman" w:hAnsi="Times New Roman" w:cs="Times New Roman"/>
          <w:color w:val="000000"/>
          <w:sz w:val="24"/>
          <w:szCs w:val="24"/>
          <w:lang w:eastAsia="uk-UA"/>
        </w:rPr>
        <w:t>ддммрррр</w:t>
      </w:r>
      <w:proofErr w:type="spellEnd"/>
      <w:r w:rsidRPr="000303B5">
        <w:rPr>
          <w:rFonts w:ascii="Times New Roman" w:eastAsia="Times New Roman" w:hAnsi="Times New Roman" w:cs="Times New Roman"/>
          <w:color w:val="000000"/>
          <w:sz w:val="24"/>
          <w:szCs w:val="24"/>
          <w:lang w:eastAsia="uk-UA"/>
        </w:rPr>
        <w:t xml:space="preserve">, де </w:t>
      </w:r>
      <w:proofErr w:type="spellStart"/>
      <w:r w:rsidRPr="000303B5">
        <w:rPr>
          <w:rFonts w:ascii="Times New Roman" w:eastAsia="Times New Roman" w:hAnsi="Times New Roman" w:cs="Times New Roman"/>
          <w:color w:val="000000"/>
          <w:sz w:val="24"/>
          <w:szCs w:val="24"/>
          <w:lang w:eastAsia="uk-UA"/>
        </w:rPr>
        <w:t>дд</w:t>
      </w:r>
      <w:proofErr w:type="spellEnd"/>
      <w:r w:rsidRPr="000303B5">
        <w:rPr>
          <w:rFonts w:ascii="Times New Roman" w:eastAsia="Times New Roman" w:hAnsi="Times New Roman" w:cs="Times New Roman"/>
          <w:color w:val="000000"/>
          <w:sz w:val="24"/>
          <w:szCs w:val="24"/>
          <w:lang w:eastAsia="uk-UA"/>
        </w:rPr>
        <w:t xml:space="preserve"> - день, мм - місяць, а </w:t>
      </w:r>
      <w:proofErr w:type="spellStart"/>
      <w:r w:rsidRPr="000303B5">
        <w:rPr>
          <w:rFonts w:ascii="Times New Roman" w:eastAsia="Times New Roman" w:hAnsi="Times New Roman" w:cs="Times New Roman"/>
          <w:color w:val="000000"/>
          <w:sz w:val="24"/>
          <w:szCs w:val="24"/>
          <w:lang w:eastAsia="uk-UA"/>
        </w:rPr>
        <w:t>рррр</w:t>
      </w:r>
      <w:proofErr w:type="spellEnd"/>
      <w:r w:rsidRPr="000303B5">
        <w:rPr>
          <w:rFonts w:ascii="Times New Roman" w:eastAsia="Times New Roman" w:hAnsi="Times New Roman" w:cs="Times New Roman"/>
          <w:color w:val="000000"/>
          <w:sz w:val="24"/>
          <w:szCs w:val="24"/>
          <w:lang w:eastAsia="uk-UA"/>
        </w:rPr>
        <w:t xml:space="preserve"> - рік. Наприклад: 15 грудня 2010 року записується у вигляді 15122010;</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8" w:name="n88"/>
      <w:bookmarkEnd w:id="68"/>
      <w:r w:rsidRPr="000303B5">
        <w:rPr>
          <w:rFonts w:ascii="Times New Roman" w:eastAsia="Times New Roman" w:hAnsi="Times New Roman" w:cs="Times New Roman"/>
          <w:color w:val="000000"/>
          <w:sz w:val="24"/>
          <w:szCs w:val="24"/>
          <w:lang w:eastAsia="uk-UA"/>
        </w:rPr>
        <w:t xml:space="preserve">4) елементи, що мають пусте значення, записуються у вигляді &lt;Код показника </w:t>
      </w:r>
      <w:proofErr w:type="spellStart"/>
      <w:r w:rsidRPr="000303B5">
        <w:rPr>
          <w:rFonts w:ascii="Times New Roman" w:eastAsia="Times New Roman" w:hAnsi="Times New Roman" w:cs="Times New Roman"/>
          <w:color w:val="000000"/>
          <w:sz w:val="24"/>
          <w:szCs w:val="24"/>
          <w:lang w:eastAsia="uk-UA"/>
        </w:rPr>
        <w:t>xsi:nil</w:t>
      </w:r>
      <w:proofErr w:type="spellEnd"/>
      <w:r w:rsidRPr="000303B5">
        <w:rPr>
          <w:rFonts w:ascii="Times New Roman" w:eastAsia="Times New Roman" w:hAnsi="Times New Roman" w:cs="Times New Roman"/>
          <w:color w:val="000000"/>
          <w:sz w:val="24"/>
          <w:szCs w:val="24"/>
          <w:lang w:eastAsia="uk-UA"/>
        </w:rPr>
        <w:t>=”</w:t>
      </w:r>
      <w:proofErr w:type="spellStart"/>
      <w:r w:rsidRPr="000303B5">
        <w:rPr>
          <w:rFonts w:ascii="Times New Roman" w:eastAsia="Times New Roman" w:hAnsi="Times New Roman" w:cs="Times New Roman"/>
          <w:color w:val="000000"/>
          <w:sz w:val="24"/>
          <w:szCs w:val="24"/>
          <w:lang w:eastAsia="uk-UA"/>
        </w:rPr>
        <w:t>true</w:t>
      </w:r>
      <w:proofErr w:type="spellEnd"/>
      <w:r w:rsidRPr="000303B5">
        <w:rPr>
          <w:rFonts w:ascii="Times New Roman" w:eastAsia="Times New Roman" w:hAnsi="Times New Roman" w:cs="Times New Roman"/>
          <w:color w:val="000000"/>
          <w:sz w:val="24"/>
          <w:szCs w:val="24"/>
          <w:lang w:eastAsia="uk-UA"/>
        </w:rPr>
        <w:t xml:space="preserve">”/&gt; або &lt;Код показника </w:t>
      </w:r>
      <w:proofErr w:type="spellStart"/>
      <w:r w:rsidRPr="000303B5">
        <w:rPr>
          <w:rFonts w:ascii="Times New Roman" w:eastAsia="Times New Roman" w:hAnsi="Times New Roman" w:cs="Times New Roman"/>
          <w:color w:val="000000"/>
          <w:sz w:val="24"/>
          <w:szCs w:val="24"/>
          <w:lang w:eastAsia="uk-UA"/>
        </w:rPr>
        <w:t>xsi:nil</w:t>
      </w:r>
      <w:proofErr w:type="spellEnd"/>
      <w:r w:rsidRPr="000303B5">
        <w:rPr>
          <w:rFonts w:ascii="Times New Roman" w:eastAsia="Times New Roman" w:hAnsi="Times New Roman" w:cs="Times New Roman"/>
          <w:color w:val="000000"/>
          <w:sz w:val="24"/>
          <w:szCs w:val="24"/>
          <w:lang w:eastAsia="uk-UA"/>
        </w:rPr>
        <w:t>=”</w:t>
      </w:r>
      <w:proofErr w:type="spellStart"/>
      <w:r w:rsidRPr="000303B5">
        <w:rPr>
          <w:rFonts w:ascii="Times New Roman" w:eastAsia="Times New Roman" w:hAnsi="Times New Roman" w:cs="Times New Roman"/>
          <w:color w:val="000000"/>
          <w:sz w:val="24"/>
          <w:szCs w:val="24"/>
          <w:lang w:eastAsia="uk-UA"/>
        </w:rPr>
        <w:t>true</w:t>
      </w:r>
      <w:proofErr w:type="spellEnd"/>
      <w:r w:rsidRPr="000303B5">
        <w:rPr>
          <w:rFonts w:ascii="Times New Roman" w:eastAsia="Times New Roman" w:hAnsi="Times New Roman" w:cs="Times New Roman"/>
          <w:color w:val="000000"/>
          <w:sz w:val="24"/>
          <w:szCs w:val="24"/>
          <w:lang w:eastAsia="uk-UA"/>
        </w:rPr>
        <w:t xml:space="preserve">”&gt;&lt;/Код показника&gt;, причому атрибут </w:t>
      </w:r>
      <w:proofErr w:type="spellStart"/>
      <w:r w:rsidRPr="000303B5">
        <w:rPr>
          <w:rFonts w:ascii="Times New Roman" w:eastAsia="Times New Roman" w:hAnsi="Times New Roman" w:cs="Times New Roman"/>
          <w:color w:val="000000"/>
          <w:sz w:val="24"/>
          <w:szCs w:val="24"/>
          <w:lang w:eastAsia="uk-UA"/>
        </w:rPr>
        <w:t>xsi:nil</w:t>
      </w:r>
      <w:proofErr w:type="spellEnd"/>
      <w:r w:rsidRPr="000303B5">
        <w:rPr>
          <w:rFonts w:ascii="Times New Roman" w:eastAsia="Times New Roman" w:hAnsi="Times New Roman" w:cs="Times New Roman"/>
          <w:color w:val="000000"/>
          <w:sz w:val="24"/>
          <w:szCs w:val="24"/>
          <w:lang w:eastAsia="uk-UA"/>
        </w:rPr>
        <w:t>=”</w:t>
      </w:r>
      <w:proofErr w:type="spellStart"/>
      <w:r w:rsidRPr="000303B5">
        <w:rPr>
          <w:rFonts w:ascii="Times New Roman" w:eastAsia="Times New Roman" w:hAnsi="Times New Roman" w:cs="Times New Roman"/>
          <w:color w:val="000000"/>
          <w:sz w:val="24"/>
          <w:szCs w:val="24"/>
          <w:lang w:eastAsia="uk-UA"/>
        </w:rPr>
        <w:t>true</w:t>
      </w:r>
      <w:proofErr w:type="spellEnd"/>
      <w:r w:rsidRPr="000303B5">
        <w:rPr>
          <w:rFonts w:ascii="Times New Roman" w:eastAsia="Times New Roman" w:hAnsi="Times New Roman" w:cs="Times New Roman"/>
          <w:color w:val="000000"/>
          <w:sz w:val="24"/>
          <w:szCs w:val="24"/>
          <w:lang w:eastAsia="uk-UA"/>
        </w:rPr>
        <w:t>” є обов'язковим.</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9" w:name="n89"/>
      <w:bookmarkEnd w:id="69"/>
      <w:r w:rsidRPr="000303B5">
        <w:rPr>
          <w:rFonts w:ascii="Times New Roman" w:eastAsia="Times New Roman" w:hAnsi="Times New Roman" w:cs="Times New Roman"/>
          <w:color w:val="000000"/>
          <w:sz w:val="24"/>
          <w:szCs w:val="24"/>
          <w:lang w:eastAsia="uk-UA"/>
        </w:rPr>
        <w:t xml:space="preserve">Наприклад: &lt;R011G3 </w:t>
      </w:r>
      <w:proofErr w:type="spellStart"/>
      <w:r w:rsidRPr="000303B5">
        <w:rPr>
          <w:rFonts w:ascii="Times New Roman" w:eastAsia="Times New Roman" w:hAnsi="Times New Roman" w:cs="Times New Roman"/>
          <w:color w:val="000000"/>
          <w:sz w:val="24"/>
          <w:szCs w:val="24"/>
          <w:lang w:eastAsia="uk-UA"/>
        </w:rPr>
        <w:t>xsi:nil</w:t>
      </w:r>
      <w:proofErr w:type="spellEnd"/>
      <w:r w:rsidRPr="000303B5">
        <w:rPr>
          <w:rFonts w:ascii="Times New Roman" w:eastAsia="Times New Roman" w:hAnsi="Times New Roman" w:cs="Times New Roman"/>
          <w:color w:val="000000"/>
          <w:sz w:val="24"/>
          <w:szCs w:val="24"/>
          <w:lang w:eastAsia="uk-UA"/>
        </w:rPr>
        <w:t>=”</w:t>
      </w:r>
      <w:proofErr w:type="spellStart"/>
      <w:r w:rsidRPr="000303B5">
        <w:rPr>
          <w:rFonts w:ascii="Times New Roman" w:eastAsia="Times New Roman" w:hAnsi="Times New Roman" w:cs="Times New Roman"/>
          <w:color w:val="000000"/>
          <w:sz w:val="24"/>
          <w:szCs w:val="24"/>
          <w:lang w:eastAsia="uk-UA"/>
        </w:rPr>
        <w:t>true</w:t>
      </w:r>
      <w:proofErr w:type="spellEnd"/>
      <w:r w:rsidRPr="000303B5">
        <w:rPr>
          <w:rFonts w:ascii="Times New Roman" w:eastAsia="Times New Roman" w:hAnsi="Times New Roman" w:cs="Times New Roman"/>
          <w:color w:val="000000"/>
          <w:sz w:val="24"/>
          <w:szCs w:val="24"/>
          <w:lang w:eastAsia="uk-UA"/>
        </w:rPr>
        <w:t xml:space="preserve">”/&gt; або &lt;R011G3 </w:t>
      </w:r>
      <w:proofErr w:type="spellStart"/>
      <w:r w:rsidRPr="000303B5">
        <w:rPr>
          <w:rFonts w:ascii="Times New Roman" w:eastAsia="Times New Roman" w:hAnsi="Times New Roman" w:cs="Times New Roman"/>
          <w:color w:val="000000"/>
          <w:sz w:val="24"/>
          <w:szCs w:val="24"/>
          <w:lang w:eastAsia="uk-UA"/>
        </w:rPr>
        <w:t>xsi:nil</w:t>
      </w:r>
      <w:proofErr w:type="spellEnd"/>
      <w:r w:rsidRPr="000303B5">
        <w:rPr>
          <w:rFonts w:ascii="Times New Roman" w:eastAsia="Times New Roman" w:hAnsi="Times New Roman" w:cs="Times New Roman"/>
          <w:color w:val="000000"/>
          <w:sz w:val="24"/>
          <w:szCs w:val="24"/>
          <w:lang w:eastAsia="uk-UA"/>
        </w:rPr>
        <w:t>=”</w:t>
      </w:r>
      <w:proofErr w:type="spellStart"/>
      <w:r w:rsidRPr="000303B5">
        <w:rPr>
          <w:rFonts w:ascii="Times New Roman" w:eastAsia="Times New Roman" w:hAnsi="Times New Roman" w:cs="Times New Roman"/>
          <w:color w:val="000000"/>
          <w:sz w:val="24"/>
          <w:szCs w:val="24"/>
          <w:lang w:eastAsia="uk-UA"/>
        </w:rPr>
        <w:t>true</w:t>
      </w:r>
      <w:proofErr w:type="spellEnd"/>
      <w:r w:rsidRPr="000303B5">
        <w:rPr>
          <w:rFonts w:ascii="Times New Roman" w:eastAsia="Times New Roman" w:hAnsi="Times New Roman" w:cs="Times New Roman"/>
          <w:color w:val="000000"/>
          <w:sz w:val="24"/>
          <w:szCs w:val="24"/>
          <w:lang w:eastAsia="uk-UA"/>
        </w:rPr>
        <w:t>”&gt;&lt;/R011G3&gt;.</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0" w:name="n90"/>
      <w:bookmarkEnd w:id="70"/>
      <w:r w:rsidRPr="000303B5">
        <w:rPr>
          <w:rFonts w:ascii="Times New Roman" w:eastAsia="Times New Roman" w:hAnsi="Times New Roman" w:cs="Times New Roman"/>
          <w:color w:val="000000"/>
          <w:sz w:val="24"/>
          <w:szCs w:val="24"/>
          <w:lang w:eastAsia="uk-UA"/>
        </w:rPr>
        <w:t>Якщо елемент відсутній у тілі документа (елемента DECLARBODY), то його значення теж вважається пустим;</w:t>
      </w:r>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1" w:name="n91"/>
      <w:bookmarkEnd w:id="71"/>
      <w:r w:rsidRPr="000303B5">
        <w:rPr>
          <w:rFonts w:ascii="Times New Roman" w:eastAsia="Times New Roman" w:hAnsi="Times New Roman" w:cs="Times New Roman"/>
          <w:color w:val="000000"/>
          <w:sz w:val="24"/>
          <w:szCs w:val="24"/>
          <w:lang w:eastAsia="uk-UA"/>
        </w:rPr>
        <w:lastRenderedPageBreak/>
        <w:t>5) при передачі електронного документа між різними рівнями органів отримувача XML-документ може містити додаткові службові елементи та атрибути, що не описуються цим форматом (стандартом).</w:t>
      </w:r>
    </w:p>
    <w:p w:rsid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2" w:name="n92"/>
      <w:bookmarkEnd w:id="72"/>
      <w:r w:rsidRPr="000303B5">
        <w:rPr>
          <w:rFonts w:ascii="Times New Roman" w:eastAsia="Times New Roman" w:hAnsi="Times New Roman" w:cs="Times New Roman"/>
          <w:color w:val="000000"/>
          <w:sz w:val="24"/>
          <w:szCs w:val="24"/>
          <w:lang w:eastAsia="uk-UA"/>
        </w:rPr>
        <w:t>11. </w:t>
      </w:r>
      <w:hyperlink r:id="rId7" w:anchor="n97" w:history="1">
        <w:r w:rsidRPr="000303B5">
          <w:rPr>
            <w:rFonts w:ascii="Times New Roman" w:eastAsia="Times New Roman" w:hAnsi="Times New Roman" w:cs="Times New Roman"/>
            <w:color w:val="006600"/>
            <w:sz w:val="24"/>
            <w:szCs w:val="24"/>
            <w:u w:val="single"/>
            <w:bdr w:val="none" w:sz="0" w:space="0" w:color="auto" w:frame="1"/>
            <w:lang w:eastAsia="uk-UA"/>
          </w:rPr>
          <w:t>Приклад сформованого електронного документа</w:t>
        </w:r>
      </w:hyperlink>
      <w:r w:rsidRPr="000303B5">
        <w:rPr>
          <w:rFonts w:ascii="Times New Roman" w:eastAsia="Times New Roman" w:hAnsi="Times New Roman" w:cs="Times New Roman"/>
          <w:color w:val="000000"/>
          <w:sz w:val="24"/>
          <w:szCs w:val="24"/>
          <w:lang w:eastAsia="uk-UA"/>
        </w:rPr>
        <w:t> наведено в додатку 2 до цього Формату (стандарту).</w:t>
      </w:r>
    </w:p>
    <w:p w:rsidR="000303B5" w:rsidRDefault="000303B5" w:rsidP="000303B5">
      <w:pPr>
        <w:shd w:val="clear" w:color="auto" w:fill="FFFFFF"/>
        <w:spacing w:after="0" w:line="240" w:lineRule="auto"/>
        <w:ind w:firstLine="450"/>
        <w:textAlignment w:val="baseline"/>
        <w:rPr>
          <w:rFonts w:ascii="Times New Roman" w:eastAsia="Times New Roman" w:hAnsi="Times New Roman" w:cs="Times New Roman"/>
          <w:b/>
          <w:bCs/>
          <w:color w:val="000000"/>
          <w:sz w:val="24"/>
          <w:szCs w:val="24"/>
          <w:bdr w:val="none" w:sz="0" w:space="0" w:color="auto" w:frame="1"/>
          <w:lang w:eastAsia="uk-UA"/>
        </w:rPr>
      </w:pPr>
      <w:r w:rsidRPr="000303B5">
        <w:rPr>
          <w:rFonts w:ascii="Times New Roman" w:eastAsia="Times New Roman" w:hAnsi="Times New Roman" w:cs="Times New Roman"/>
          <w:b/>
          <w:bCs/>
          <w:color w:val="000000"/>
          <w:sz w:val="24"/>
          <w:szCs w:val="24"/>
          <w:bdr w:val="none" w:sz="0" w:space="0" w:color="auto" w:frame="1"/>
          <w:lang w:eastAsia="uk-UA"/>
        </w:rPr>
        <w:t>Директор</w:t>
      </w:r>
      <w:r w:rsidRPr="000303B5">
        <w:rPr>
          <w:rFonts w:ascii="Times New Roman" w:eastAsia="Times New Roman" w:hAnsi="Times New Roman" w:cs="Times New Roman"/>
          <w:sz w:val="24"/>
          <w:szCs w:val="24"/>
          <w:lang w:eastAsia="uk-UA"/>
        </w:rPr>
        <w:t> </w:t>
      </w:r>
      <w:r w:rsidRPr="000303B5">
        <w:rPr>
          <w:rFonts w:ascii="Times New Roman" w:eastAsia="Times New Roman" w:hAnsi="Times New Roman" w:cs="Times New Roman"/>
          <w:sz w:val="24"/>
          <w:szCs w:val="24"/>
          <w:lang w:eastAsia="uk-UA"/>
        </w:rPr>
        <w:br/>
      </w:r>
      <w:r w:rsidRPr="000303B5">
        <w:rPr>
          <w:rFonts w:ascii="Times New Roman" w:eastAsia="Times New Roman" w:hAnsi="Times New Roman" w:cs="Times New Roman"/>
          <w:b/>
          <w:bCs/>
          <w:color w:val="000000"/>
          <w:sz w:val="24"/>
          <w:szCs w:val="24"/>
          <w:bdr w:val="none" w:sz="0" w:space="0" w:color="auto" w:frame="1"/>
          <w:lang w:eastAsia="uk-UA"/>
        </w:rPr>
        <w:t>Департаменту розвитку ІТ,</w:t>
      </w:r>
      <w:r w:rsidRPr="000303B5">
        <w:rPr>
          <w:rFonts w:ascii="Times New Roman" w:eastAsia="Times New Roman" w:hAnsi="Times New Roman" w:cs="Times New Roman"/>
          <w:sz w:val="24"/>
          <w:szCs w:val="24"/>
          <w:lang w:eastAsia="uk-UA"/>
        </w:rPr>
        <w:t> </w:t>
      </w:r>
      <w:r w:rsidRPr="000303B5">
        <w:rPr>
          <w:rFonts w:ascii="Times New Roman" w:eastAsia="Times New Roman" w:hAnsi="Times New Roman" w:cs="Times New Roman"/>
          <w:sz w:val="24"/>
          <w:szCs w:val="24"/>
          <w:lang w:eastAsia="uk-UA"/>
        </w:rPr>
        <w:br/>
      </w:r>
      <w:r w:rsidRPr="000303B5">
        <w:rPr>
          <w:rFonts w:ascii="Times New Roman" w:eastAsia="Times New Roman" w:hAnsi="Times New Roman" w:cs="Times New Roman"/>
          <w:b/>
          <w:bCs/>
          <w:color w:val="000000"/>
          <w:sz w:val="24"/>
          <w:szCs w:val="24"/>
          <w:bdr w:val="none" w:sz="0" w:space="0" w:color="auto" w:frame="1"/>
          <w:lang w:eastAsia="uk-UA"/>
        </w:rPr>
        <w:t>електронних сервісів</w:t>
      </w:r>
      <w:r w:rsidRPr="000303B5">
        <w:rPr>
          <w:rFonts w:ascii="Times New Roman" w:eastAsia="Times New Roman" w:hAnsi="Times New Roman" w:cs="Times New Roman"/>
          <w:sz w:val="24"/>
          <w:szCs w:val="24"/>
          <w:lang w:eastAsia="uk-UA"/>
        </w:rPr>
        <w:t> </w:t>
      </w:r>
      <w:r w:rsidRPr="000303B5">
        <w:rPr>
          <w:rFonts w:ascii="Times New Roman" w:eastAsia="Times New Roman" w:hAnsi="Times New Roman" w:cs="Times New Roman"/>
          <w:sz w:val="24"/>
          <w:szCs w:val="24"/>
          <w:lang w:eastAsia="uk-UA"/>
        </w:rPr>
        <w:br/>
      </w:r>
      <w:r w:rsidRPr="000303B5">
        <w:rPr>
          <w:rFonts w:ascii="Times New Roman" w:eastAsia="Times New Roman" w:hAnsi="Times New Roman" w:cs="Times New Roman"/>
          <w:b/>
          <w:bCs/>
          <w:color w:val="000000"/>
          <w:sz w:val="24"/>
          <w:szCs w:val="24"/>
          <w:bdr w:val="none" w:sz="0" w:space="0" w:color="auto" w:frame="1"/>
          <w:lang w:eastAsia="uk-UA"/>
        </w:rPr>
        <w:t>та обліку платників</w:t>
      </w:r>
      <w:r w:rsidRPr="000303B5">
        <w:rPr>
          <w:rFonts w:ascii="Times New Roman" w:eastAsia="Times New Roman" w:hAnsi="Times New Roman" w:cs="Times New Roman"/>
          <w:b/>
          <w:bCs/>
          <w:color w:val="000000"/>
          <w:sz w:val="24"/>
          <w:szCs w:val="24"/>
          <w:bdr w:val="none" w:sz="0" w:space="0" w:color="auto" w:frame="1"/>
          <w:lang w:eastAsia="uk-UA"/>
        </w:rPr>
        <w:t xml:space="preserve"> </w:t>
      </w:r>
    </w:p>
    <w:p w:rsidR="000303B5" w:rsidRDefault="000303B5" w:rsidP="000303B5">
      <w:pPr>
        <w:shd w:val="clear" w:color="auto" w:fill="FFFFFF"/>
        <w:spacing w:after="0" w:line="240" w:lineRule="auto"/>
        <w:ind w:firstLine="450"/>
        <w:jc w:val="right"/>
        <w:textAlignment w:val="baseline"/>
        <w:rPr>
          <w:rFonts w:ascii="Times New Roman" w:eastAsia="Times New Roman" w:hAnsi="Times New Roman" w:cs="Times New Roman"/>
          <w:color w:val="000000"/>
          <w:sz w:val="24"/>
          <w:szCs w:val="24"/>
          <w:lang w:eastAsia="uk-UA"/>
        </w:rPr>
      </w:pPr>
      <w:r w:rsidRPr="000303B5">
        <w:rPr>
          <w:rFonts w:ascii="Times New Roman" w:eastAsia="Times New Roman" w:hAnsi="Times New Roman" w:cs="Times New Roman"/>
          <w:b/>
          <w:bCs/>
          <w:color w:val="000000"/>
          <w:sz w:val="24"/>
          <w:szCs w:val="24"/>
          <w:bdr w:val="none" w:sz="0" w:space="0" w:color="auto" w:frame="1"/>
          <w:lang w:eastAsia="uk-UA"/>
        </w:rPr>
        <w:t xml:space="preserve">О.В. </w:t>
      </w:r>
      <w:proofErr w:type="spellStart"/>
      <w:r w:rsidRPr="000303B5">
        <w:rPr>
          <w:rFonts w:ascii="Times New Roman" w:eastAsia="Times New Roman" w:hAnsi="Times New Roman" w:cs="Times New Roman"/>
          <w:b/>
          <w:bCs/>
          <w:color w:val="000000"/>
          <w:sz w:val="24"/>
          <w:szCs w:val="24"/>
          <w:bdr w:val="none" w:sz="0" w:space="0" w:color="auto" w:frame="1"/>
          <w:lang w:eastAsia="uk-UA"/>
        </w:rPr>
        <w:t>Теньков</w:t>
      </w:r>
      <w:proofErr w:type="spellEnd"/>
    </w:p>
    <w:p w:rsidR="000303B5" w:rsidRPr="000303B5" w:rsidRDefault="000303B5" w:rsidP="000303B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p>
    <w:p w:rsidR="00152BC9" w:rsidRDefault="00152BC9">
      <w:bookmarkStart w:id="73" w:name="n93"/>
      <w:bookmarkEnd w:id="73"/>
    </w:p>
    <w:sectPr w:rsidR="00152B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B5"/>
    <w:rsid w:val="000303B5"/>
    <w:rsid w:val="00152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5FBC"/>
  <w15:chartTrackingRefBased/>
  <w15:docId w15:val="{C1AEF8E4-4595-4231-BF4A-FDB56AC9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826514">
      <w:bodyDiv w:val="1"/>
      <w:marLeft w:val="0"/>
      <w:marRight w:val="0"/>
      <w:marTop w:val="0"/>
      <w:marBottom w:val="0"/>
      <w:divBdr>
        <w:top w:val="none" w:sz="0" w:space="0" w:color="auto"/>
        <w:left w:val="none" w:sz="0" w:space="0" w:color="auto"/>
        <w:bottom w:val="none" w:sz="0" w:space="0" w:color="auto"/>
        <w:right w:val="none" w:sz="0" w:space="0" w:color="auto"/>
      </w:divBdr>
      <w:divsChild>
        <w:div w:id="474374364">
          <w:marLeft w:val="0"/>
          <w:marRight w:val="0"/>
          <w:marTop w:val="0"/>
          <w:marBottom w:val="150"/>
          <w:divBdr>
            <w:top w:val="none" w:sz="0" w:space="0" w:color="auto"/>
            <w:left w:val="none" w:sz="0" w:space="0" w:color="auto"/>
            <w:bottom w:val="none" w:sz="0" w:space="0" w:color="auto"/>
            <w:right w:val="none" w:sz="0" w:space="0" w:color="auto"/>
          </w:divBdr>
        </w:div>
        <w:div w:id="989217366">
          <w:marLeft w:val="0"/>
          <w:marRight w:val="0"/>
          <w:marTop w:val="0"/>
          <w:marBottom w:val="150"/>
          <w:divBdr>
            <w:top w:val="none" w:sz="0" w:space="0" w:color="auto"/>
            <w:left w:val="none" w:sz="0" w:space="0" w:color="auto"/>
            <w:bottom w:val="none" w:sz="0" w:space="0" w:color="auto"/>
            <w:right w:val="none" w:sz="0" w:space="0" w:color="auto"/>
          </w:divBdr>
        </w:div>
        <w:div w:id="229966108">
          <w:marLeft w:val="0"/>
          <w:marRight w:val="0"/>
          <w:marTop w:val="0"/>
          <w:marBottom w:val="150"/>
          <w:divBdr>
            <w:top w:val="none" w:sz="0" w:space="0" w:color="auto"/>
            <w:left w:val="none" w:sz="0" w:space="0" w:color="auto"/>
            <w:bottom w:val="none" w:sz="0" w:space="0" w:color="auto"/>
            <w:right w:val="none" w:sz="0" w:space="0" w:color="auto"/>
          </w:divBdr>
        </w:div>
        <w:div w:id="1241132530">
          <w:marLeft w:val="0"/>
          <w:marRight w:val="0"/>
          <w:marTop w:val="150"/>
          <w:marBottom w:val="150"/>
          <w:divBdr>
            <w:top w:val="none" w:sz="0" w:space="0" w:color="auto"/>
            <w:left w:val="none" w:sz="0" w:space="0" w:color="auto"/>
            <w:bottom w:val="none" w:sz="0" w:space="0" w:color="auto"/>
            <w:right w:val="none" w:sz="0" w:space="0" w:color="auto"/>
          </w:divBdr>
        </w:div>
        <w:div w:id="7821185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5.rada.gov.ua/laws/show/z0243-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hyperlink" Target="http://zakon5.rada.gov.ua/laws/file/imgs/24/p419382n140.bmp"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8467</Words>
  <Characters>4827</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2017-06-15T08:32:00Z</dcterms:created>
  <dcterms:modified xsi:type="dcterms:W3CDTF">2017-06-15T08:33:00Z</dcterms:modified>
</cp:coreProperties>
</file>