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ECA1" w14:textId="77777777" w:rsidR="00952E48" w:rsidRPr="00D976BB" w:rsidRDefault="00952E48" w:rsidP="00D976BB">
      <w:pPr>
        <w:pStyle w:val="3"/>
        <w:spacing w:before="0" w:beforeAutospacing="0" w:afterLines="120" w:after="288" w:afterAutospacing="0"/>
        <w:jc w:val="center"/>
        <w:rPr>
          <w:sz w:val="24"/>
          <w:szCs w:val="24"/>
          <w:lang w:val="uk-UA"/>
        </w:rPr>
      </w:pPr>
      <w:r w:rsidRPr="00D976BB">
        <w:rPr>
          <w:sz w:val="24"/>
          <w:szCs w:val="24"/>
          <w:lang w:val="uk-UA"/>
        </w:rPr>
        <w:t>Договір про переведення боргу</w:t>
      </w:r>
    </w:p>
    <w:p w14:paraId="52CCA96B" w14:textId="3FC3FAFC" w:rsidR="00952E48" w:rsidRPr="00D976BB" w:rsidRDefault="00952E48" w:rsidP="00D976BB">
      <w:pPr>
        <w:pStyle w:val="a5"/>
        <w:spacing w:before="0" w:beforeAutospacing="0" w:afterLines="120" w:after="288" w:afterAutospacing="0"/>
        <w:rPr>
          <w:sz w:val="22"/>
          <w:szCs w:val="22"/>
          <w:lang w:val="uk-UA"/>
        </w:rPr>
      </w:pPr>
      <w:r w:rsidRPr="00D976BB">
        <w:rPr>
          <w:sz w:val="22"/>
          <w:szCs w:val="22"/>
          <w:lang w:val="uk-UA"/>
        </w:rPr>
        <w:t>м. Київ</w:t>
      </w:r>
      <w:bookmarkStart w:id="0" w:name="_Hlk152595310"/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D976BB">
        <w:rPr>
          <w:sz w:val="22"/>
          <w:szCs w:val="22"/>
          <w:lang w:val="uk-UA"/>
        </w:rPr>
        <w:tab/>
      </w:r>
      <w:r w:rsidR="00090CCB" w:rsidRPr="00D976BB">
        <w:rPr>
          <w:sz w:val="22"/>
          <w:szCs w:val="22"/>
          <w:lang w:val="uk-UA"/>
        </w:rPr>
        <w:t>04.12.2023</w:t>
      </w:r>
      <w:bookmarkEnd w:id="0"/>
    </w:p>
    <w:p w14:paraId="108C6190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sz w:val="22"/>
          <w:szCs w:val="22"/>
          <w:lang w:val="uk-UA"/>
        </w:rPr>
        <w:t>Товариство з обмеженою відповідальністю «Марс» в особі директора Слісаренка Володимира Володимировича, що діє на підставі статуту (далі – Первісний боржник), з однієї сторони, Товариство з обмеженою відповідальністю «Меркурій» в особі генерального директора Лавриненка Олексія Андрійовича, що діє на підставі статуту (далі – Новий боржник), з другої сторони, і Товариство з обмеженою відповідальністю «Сатурн» в особі директора Даниленка Віталія Володимировича (далі – Кредитор), із третьої сторони (далі разом – Сторони), на підставі ст. 520–523 Цивільного кодексу України уклали цей договір про переведення боргу (далі – Договір) про таке.</w:t>
      </w:r>
    </w:p>
    <w:p w14:paraId="7487962B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center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1. Предмет Договору</w:t>
      </w:r>
    </w:p>
    <w:p w14:paraId="1098ED0E" w14:textId="20E1EC1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1.1.</w:t>
      </w:r>
      <w:r w:rsidRPr="00D976BB">
        <w:rPr>
          <w:sz w:val="22"/>
          <w:szCs w:val="22"/>
          <w:lang w:val="uk-UA"/>
        </w:rPr>
        <w:t xml:space="preserve"> У порядку та на умовах, визначених Договором, Первісний боржник переводить свій борг (зобов’язання) у вигляді грошового зобов’язання в сумі 100 000 (сто тисяч) гривень, що виник за договором поста</w:t>
      </w:r>
      <w:r w:rsidR="00090CCB" w:rsidRPr="00D976BB">
        <w:rPr>
          <w:sz w:val="22"/>
          <w:szCs w:val="22"/>
          <w:lang w:val="uk-UA"/>
        </w:rPr>
        <w:t>вки</w:t>
      </w:r>
      <w:r w:rsidRPr="00D976BB">
        <w:rPr>
          <w:sz w:val="22"/>
          <w:szCs w:val="22"/>
          <w:lang w:val="uk-UA"/>
        </w:rPr>
        <w:t xml:space="preserve"> від </w:t>
      </w:r>
      <w:r w:rsidR="00090CCB" w:rsidRPr="00D976BB">
        <w:rPr>
          <w:sz w:val="22"/>
          <w:szCs w:val="22"/>
          <w:lang w:val="uk-UA"/>
        </w:rPr>
        <w:t xml:space="preserve">03.01.2023 </w:t>
      </w:r>
      <w:r w:rsidRPr="00D976BB">
        <w:rPr>
          <w:sz w:val="22"/>
          <w:szCs w:val="22"/>
          <w:lang w:val="uk-UA"/>
        </w:rPr>
        <w:t>№ 85, укладеним між Первісним боржником і Кредитором, а Новий боржник погоджується виконати зазначене гро</w:t>
      </w:r>
      <w:r w:rsidRPr="00D976BB">
        <w:rPr>
          <w:sz w:val="22"/>
          <w:szCs w:val="22"/>
          <w:lang w:val="uk-UA"/>
        </w:rPr>
        <w:softHyphen/>
        <w:t>шове зобов’язання.</w:t>
      </w:r>
    </w:p>
    <w:p w14:paraId="55CAE842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1.2.</w:t>
      </w:r>
      <w:r w:rsidRPr="00D976BB">
        <w:rPr>
          <w:sz w:val="22"/>
          <w:szCs w:val="22"/>
          <w:lang w:val="uk-UA"/>
        </w:rPr>
        <w:t xml:space="preserve"> Кредитор не заперечує проти заміни Первісного боржника Новим боржником в основ</w:t>
      </w:r>
      <w:r w:rsidRPr="00D976BB">
        <w:rPr>
          <w:sz w:val="22"/>
          <w:szCs w:val="22"/>
          <w:lang w:val="uk-UA"/>
        </w:rPr>
        <w:softHyphen/>
        <w:t>ному договорі і, підписуючи зі своєї сторони Договір, дає згоду на відповідне переведення боргу в порядку та на умовах, визначених Договором.</w:t>
      </w:r>
    </w:p>
    <w:p w14:paraId="643D1254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center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2. Обов’язки Сторін</w:t>
      </w:r>
    </w:p>
    <w:p w14:paraId="15F4FF01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2.1.</w:t>
      </w:r>
      <w:r w:rsidRPr="00D976BB">
        <w:rPr>
          <w:sz w:val="22"/>
          <w:szCs w:val="22"/>
          <w:lang w:val="uk-UA"/>
        </w:rPr>
        <w:t xml:space="preserve"> Первісний боржник зобов’язаний протягом п’яти календарних днів із моменту оформлення Договору передати Новому боржнику всі документи, з яких випливають обов’язки Первісного боржника, і надати всю інформацію, яка має значення для виконання переведеного зобов’язання.</w:t>
      </w:r>
    </w:p>
    <w:p w14:paraId="72E77EB6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2.2.</w:t>
      </w:r>
      <w:r w:rsidRPr="00D976BB">
        <w:rPr>
          <w:sz w:val="22"/>
          <w:szCs w:val="22"/>
          <w:lang w:val="uk-UA"/>
        </w:rPr>
        <w:t xml:space="preserve"> Новий боржник повинен виконати на користь Кредитора грошове зобов’язання в сумі 100 000 (сто тисяч) гривень.</w:t>
      </w:r>
    </w:p>
    <w:p w14:paraId="35F4F28C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2.3.</w:t>
      </w:r>
      <w:r w:rsidRPr="00D976BB">
        <w:rPr>
          <w:sz w:val="22"/>
          <w:szCs w:val="22"/>
          <w:lang w:val="uk-UA"/>
        </w:rPr>
        <w:t xml:space="preserve"> Із моменту складання Договору Новий боржник бере на себе всі зобов’язання Первісного боржника і стає боржником за основним договором.</w:t>
      </w:r>
    </w:p>
    <w:p w14:paraId="1109A407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center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3. Відповідальність Сторін і вирішення спорів</w:t>
      </w:r>
    </w:p>
    <w:p w14:paraId="39E658BD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3.1.</w:t>
      </w:r>
      <w:r w:rsidRPr="00D976BB">
        <w:rPr>
          <w:sz w:val="22"/>
          <w:szCs w:val="22"/>
          <w:lang w:val="uk-UA"/>
        </w:rPr>
        <w:t xml:space="preserve"> Первісний боржник несе відповідальність за достовірність інформації, що передається Новому боржнику відповідно до Договору, документів і відомостей та гарантує, що на момент підписання Договору відсутні обмеження на переведення боргу перед Кредитором на інших осіб.</w:t>
      </w:r>
    </w:p>
    <w:p w14:paraId="54E72D57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 xml:space="preserve">3.2. </w:t>
      </w:r>
      <w:r w:rsidRPr="00D976BB">
        <w:rPr>
          <w:sz w:val="22"/>
          <w:szCs w:val="22"/>
          <w:lang w:val="uk-UA"/>
        </w:rPr>
        <w:t>У разі порушення своїх зобов’язань за Договором Сторони несуть відповідальність, установлену чинним в Україні законодавством. Порушенням зобов’язання вважається його невиконання або неналежне виконання, тобто виконання з порушенням умов, визначених змістом зобов’язання.</w:t>
      </w:r>
    </w:p>
    <w:p w14:paraId="43C344E9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3.3.</w:t>
      </w:r>
      <w:r w:rsidRPr="00D976BB">
        <w:rPr>
          <w:sz w:val="22"/>
          <w:szCs w:val="22"/>
          <w:lang w:val="uk-UA"/>
        </w:rPr>
        <w:t xml:space="preserve"> Сторони не несуть відповідальності за порушення своїх зобов’язань за Договором, якщо це відбулося не з їх вини. Сторона вважається невинною, якщо доведе, що вжила всіх залежних від неї заходів для належного виконання зобов’язання.</w:t>
      </w:r>
    </w:p>
    <w:p w14:paraId="35378479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3.4.</w:t>
      </w:r>
      <w:r w:rsidRPr="00D976BB">
        <w:rPr>
          <w:sz w:val="22"/>
          <w:szCs w:val="22"/>
          <w:lang w:val="uk-UA"/>
        </w:rPr>
        <w:t xml:space="preserve"> Усі спори, пов’язані з Договором, вирішуються шляхом переговорів між представниками Сторін. Якщо неможливо дійти згоди шляхом переговорів, спір вирішується в судовому порядку згідно з чинним законодавством.</w:t>
      </w:r>
    </w:p>
    <w:p w14:paraId="2DE1EA07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center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4. Строк дії Договору та інші умови</w:t>
      </w:r>
    </w:p>
    <w:p w14:paraId="4EDBE0BD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4.1.</w:t>
      </w:r>
      <w:r w:rsidRPr="00D976BB">
        <w:rPr>
          <w:sz w:val="22"/>
          <w:szCs w:val="22"/>
          <w:lang w:val="uk-UA"/>
        </w:rPr>
        <w:t xml:space="preserve"> Переведення боргу за Договором не спричиняє інших змін умов основного договору.</w:t>
      </w:r>
    </w:p>
    <w:p w14:paraId="64499676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lastRenderedPageBreak/>
        <w:t xml:space="preserve">4.2. </w:t>
      </w:r>
      <w:r w:rsidRPr="00D976BB">
        <w:rPr>
          <w:sz w:val="22"/>
          <w:szCs w:val="22"/>
          <w:lang w:val="uk-UA"/>
        </w:rPr>
        <w:t>Договір набуває чинності з моменту його підписання та діє до повного виконання Сторонами своїх договірних зобов’язань.</w:t>
      </w:r>
    </w:p>
    <w:p w14:paraId="761E2AF8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both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4.3.</w:t>
      </w:r>
      <w:r w:rsidRPr="00D976BB">
        <w:rPr>
          <w:sz w:val="22"/>
          <w:szCs w:val="22"/>
          <w:lang w:val="uk-UA"/>
        </w:rPr>
        <w:t xml:space="preserve"> Договір складено у трьох примірниках, кожний з яких має однакову юридичну силу.</w:t>
      </w:r>
    </w:p>
    <w:p w14:paraId="7E6360D4" w14:textId="77777777" w:rsidR="00952E48" w:rsidRPr="00D976BB" w:rsidRDefault="00952E48" w:rsidP="00D976BB">
      <w:pPr>
        <w:pStyle w:val="a5"/>
        <w:spacing w:before="0" w:beforeAutospacing="0" w:afterLines="120" w:after="288" w:afterAutospacing="0"/>
        <w:jc w:val="center"/>
        <w:rPr>
          <w:sz w:val="22"/>
          <w:szCs w:val="22"/>
          <w:lang w:val="uk-UA"/>
        </w:rPr>
      </w:pPr>
      <w:r w:rsidRPr="00D976BB">
        <w:rPr>
          <w:rStyle w:val="a6"/>
          <w:sz w:val="22"/>
          <w:szCs w:val="22"/>
          <w:lang w:val="uk-UA"/>
        </w:rPr>
        <w:t>Юридичні адреси, реквізити та інші умови: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2835"/>
        <w:gridCol w:w="2511"/>
      </w:tblGrid>
      <w:tr w:rsidR="00D976BB" w:rsidRPr="00D976BB" w14:paraId="4F958DEC" w14:textId="77777777" w:rsidTr="00D976BB">
        <w:trPr>
          <w:trHeight w:val="99"/>
          <w:jc w:val="center"/>
        </w:trPr>
        <w:tc>
          <w:tcPr>
            <w:tcW w:w="3159" w:type="dxa"/>
            <w:hideMark/>
          </w:tcPr>
          <w:p w14:paraId="3E802B8B" w14:textId="702818C4" w:rsidR="00D976BB" w:rsidRPr="00292AFE" w:rsidRDefault="00292AFE" w:rsidP="00D976B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292A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Первісний боржник</w:t>
            </w:r>
          </w:p>
        </w:tc>
        <w:tc>
          <w:tcPr>
            <w:tcW w:w="2835" w:type="dxa"/>
            <w:hideMark/>
          </w:tcPr>
          <w:p w14:paraId="56133DE6" w14:textId="44E7B1C5" w:rsidR="00D976BB" w:rsidRPr="00292AFE" w:rsidRDefault="00292AFE" w:rsidP="00D976B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292A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Новий боржник</w:t>
            </w:r>
          </w:p>
        </w:tc>
        <w:tc>
          <w:tcPr>
            <w:tcW w:w="2511" w:type="dxa"/>
            <w:hideMark/>
          </w:tcPr>
          <w:p w14:paraId="3B3A888E" w14:textId="073981F8" w:rsidR="00D976BB" w:rsidRPr="00292AFE" w:rsidRDefault="00292AFE" w:rsidP="00D976B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292AF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Кредитор</w:t>
            </w:r>
          </w:p>
        </w:tc>
      </w:tr>
      <w:tr w:rsidR="00D976BB" w:rsidRPr="00D976BB" w14:paraId="6F802858" w14:textId="77777777" w:rsidTr="00D976BB">
        <w:trPr>
          <w:jc w:val="center"/>
        </w:trPr>
        <w:tc>
          <w:tcPr>
            <w:tcW w:w="3159" w:type="dxa"/>
          </w:tcPr>
          <w:p w14:paraId="37726483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3A86BDE5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</w:p>
          <w:p w14:paraId="5E2FDEE5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6D86D5D3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68C5E94D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___________/_________/</w:t>
            </w:r>
          </w:p>
          <w:p w14:paraId="0B940D50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2835" w:type="dxa"/>
          </w:tcPr>
          <w:p w14:paraId="49CF5D79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3341D9A1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>___________________</w:t>
            </w:r>
          </w:p>
          <w:p w14:paraId="0046B3D5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336DAAA7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11388BF5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___________/_________</w:t>
            </w:r>
          </w:p>
          <w:p w14:paraId="415DFC36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2511" w:type="dxa"/>
          </w:tcPr>
          <w:p w14:paraId="4DA18506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4879161D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 xml:space="preserve">___________________ 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 xml:space="preserve">___________________ 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 xml:space="preserve">___________________ </w:t>
            </w:r>
            <w:r w:rsidRPr="00D976BB">
              <w:rPr>
                <w:snapToGrid w:val="0"/>
                <w:sz w:val="22"/>
                <w:szCs w:val="22"/>
                <w:lang w:val="uk-UA"/>
              </w:rPr>
              <w:br/>
              <w:t xml:space="preserve">___________________ </w:t>
            </w:r>
          </w:p>
          <w:p w14:paraId="685235B1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34E2BB5E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793AC67C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_________/_________/</w:t>
            </w:r>
          </w:p>
          <w:p w14:paraId="5EDD6BDF" w14:textId="77777777" w:rsidR="00D976BB" w:rsidRPr="00D976BB" w:rsidRDefault="00D976BB" w:rsidP="00D976BB">
            <w:pPr>
              <w:widowControl w:val="0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D976BB">
              <w:rPr>
                <w:snapToGrid w:val="0"/>
                <w:sz w:val="22"/>
                <w:szCs w:val="22"/>
                <w:lang w:val="uk-UA"/>
              </w:rPr>
              <w:t>м. п.</w:t>
            </w:r>
          </w:p>
        </w:tc>
      </w:tr>
    </w:tbl>
    <w:p w14:paraId="1607099F" w14:textId="77777777" w:rsidR="00696FE8" w:rsidRPr="00D976BB" w:rsidRDefault="00696FE8" w:rsidP="00D976BB">
      <w:pPr>
        <w:spacing w:afterLines="120" w:after="288"/>
        <w:rPr>
          <w:sz w:val="22"/>
          <w:szCs w:val="22"/>
          <w:lang w:val="uk-UA"/>
        </w:rPr>
      </w:pPr>
    </w:p>
    <w:sectPr w:rsidR="00696FE8" w:rsidRPr="00D976BB" w:rsidSect="00D976BB">
      <w:footerReference w:type="default" r:id="rId7"/>
      <w:pgSz w:w="11906" w:h="16838"/>
      <w:pgMar w:top="851" w:right="851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358B" w14:textId="77777777" w:rsidR="00AB6776" w:rsidRDefault="00AB6776">
      <w:r>
        <w:separator/>
      </w:r>
    </w:p>
  </w:endnote>
  <w:endnote w:type="continuationSeparator" w:id="0">
    <w:p w14:paraId="74E3B043" w14:textId="77777777" w:rsidR="00AB6776" w:rsidRDefault="00A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61F" w14:textId="77777777"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 wp14:anchorId="2AD32793" wp14:editId="01A209FF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A73D" w14:textId="77777777" w:rsidR="00AB6776" w:rsidRDefault="00AB6776">
      <w:r>
        <w:separator/>
      </w:r>
    </w:p>
  </w:footnote>
  <w:footnote w:type="continuationSeparator" w:id="0">
    <w:p w14:paraId="04609B51" w14:textId="77777777" w:rsidR="00AB6776" w:rsidRDefault="00AB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785"/>
    <w:multiLevelType w:val="multilevel"/>
    <w:tmpl w:val="314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919BE"/>
    <w:multiLevelType w:val="multilevel"/>
    <w:tmpl w:val="696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679E5"/>
    <w:multiLevelType w:val="multilevel"/>
    <w:tmpl w:val="3B5C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344C0"/>
    <w:multiLevelType w:val="multilevel"/>
    <w:tmpl w:val="7C72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94367"/>
    <w:multiLevelType w:val="multilevel"/>
    <w:tmpl w:val="010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17858"/>
    <w:rsid w:val="00030693"/>
    <w:rsid w:val="0004635D"/>
    <w:rsid w:val="00090CCB"/>
    <w:rsid w:val="000A39CF"/>
    <w:rsid w:val="001309CF"/>
    <w:rsid w:val="00142B33"/>
    <w:rsid w:val="00152194"/>
    <w:rsid w:val="00177CE7"/>
    <w:rsid w:val="001E32A2"/>
    <w:rsid w:val="002372FB"/>
    <w:rsid w:val="00283358"/>
    <w:rsid w:val="002900CC"/>
    <w:rsid w:val="00290295"/>
    <w:rsid w:val="00292AFE"/>
    <w:rsid w:val="002B2945"/>
    <w:rsid w:val="002D3392"/>
    <w:rsid w:val="002D75DA"/>
    <w:rsid w:val="002E4A1F"/>
    <w:rsid w:val="00301FFA"/>
    <w:rsid w:val="003550E0"/>
    <w:rsid w:val="00390406"/>
    <w:rsid w:val="003C45E7"/>
    <w:rsid w:val="003F1FB7"/>
    <w:rsid w:val="004759AD"/>
    <w:rsid w:val="004B05A7"/>
    <w:rsid w:val="004B1576"/>
    <w:rsid w:val="004F2A10"/>
    <w:rsid w:val="00517CD4"/>
    <w:rsid w:val="005726D6"/>
    <w:rsid w:val="00594363"/>
    <w:rsid w:val="005C36BE"/>
    <w:rsid w:val="005C434E"/>
    <w:rsid w:val="005F3FC0"/>
    <w:rsid w:val="005F4D53"/>
    <w:rsid w:val="00606E76"/>
    <w:rsid w:val="00642DCC"/>
    <w:rsid w:val="006539A2"/>
    <w:rsid w:val="00653DA5"/>
    <w:rsid w:val="00670877"/>
    <w:rsid w:val="00696FE8"/>
    <w:rsid w:val="006D065F"/>
    <w:rsid w:val="006E4292"/>
    <w:rsid w:val="006F33A3"/>
    <w:rsid w:val="00735DEC"/>
    <w:rsid w:val="007B3855"/>
    <w:rsid w:val="007B50D3"/>
    <w:rsid w:val="00801EA5"/>
    <w:rsid w:val="00822EA4"/>
    <w:rsid w:val="00887227"/>
    <w:rsid w:val="008A5C1C"/>
    <w:rsid w:val="008C51CE"/>
    <w:rsid w:val="008F7F82"/>
    <w:rsid w:val="00902B56"/>
    <w:rsid w:val="00942046"/>
    <w:rsid w:val="00942C71"/>
    <w:rsid w:val="00952E48"/>
    <w:rsid w:val="009779E5"/>
    <w:rsid w:val="00A61FFE"/>
    <w:rsid w:val="00A72EB0"/>
    <w:rsid w:val="00A7338D"/>
    <w:rsid w:val="00A76B2E"/>
    <w:rsid w:val="00AA38D1"/>
    <w:rsid w:val="00AB321C"/>
    <w:rsid w:val="00AB4C81"/>
    <w:rsid w:val="00AB6776"/>
    <w:rsid w:val="00AE368A"/>
    <w:rsid w:val="00AE45EF"/>
    <w:rsid w:val="00B21B44"/>
    <w:rsid w:val="00B42C25"/>
    <w:rsid w:val="00B65573"/>
    <w:rsid w:val="00C214EE"/>
    <w:rsid w:val="00C623D1"/>
    <w:rsid w:val="00CA4D0F"/>
    <w:rsid w:val="00CB49AA"/>
    <w:rsid w:val="00CF6BD9"/>
    <w:rsid w:val="00D41509"/>
    <w:rsid w:val="00D55822"/>
    <w:rsid w:val="00D7122E"/>
    <w:rsid w:val="00D976BB"/>
    <w:rsid w:val="00DD2B12"/>
    <w:rsid w:val="00DD319B"/>
    <w:rsid w:val="00DD354B"/>
    <w:rsid w:val="00DE1267"/>
    <w:rsid w:val="00DE4FBF"/>
    <w:rsid w:val="00DF194E"/>
    <w:rsid w:val="00E236F0"/>
    <w:rsid w:val="00E45A45"/>
    <w:rsid w:val="00E91497"/>
    <w:rsid w:val="00EA112F"/>
    <w:rsid w:val="00EC34A2"/>
    <w:rsid w:val="00EF372A"/>
    <w:rsid w:val="00F3015C"/>
    <w:rsid w:val="00F45E94"/>
    <w:rsid w:val="00F5719E"/>
    <w:rsid w:val="00F650D5"/>
    <w:rsid w:val="00F72510"/>
    <w:rsid w:val="00FA1B07"/>
    <w:rsid w:val="00FB2DA6"/>
    <w:rsid w:val="00FD267E"/>
    <w:rsid w:val="00FE16B2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B86D6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D97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Виктория</cp:lastModifiedBy>
  <cp:revision>5</cp:revision>
  <dcterms:created xsi:type="dcterms:W3CDTF">2020-08-05T06:57:00Z</dcterms:created>
  <dcterms:modified xsi:type="dcterms:W3CDTF">2023-12-29T10:43:00Z</dcterms:modified>
</cp:coreProperties>
</file>