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337268" w:rsidRDefault="002F7DD2" w:rsidP="002F7DD2">
      <w:pPr>
        <w:pStyle w:val="a5"/>
        <w:ind w:left="2835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7268">
        <w:rPr>
          <w:rFonts w:ascii="Times New Roman" w:hAnsi="Times New Roman"/>
          <w:sz w:val="24"/>
          <w:szCs w:val="24"/>
        </w:rPr>
        <w:t>Додаток 4</w:t>
      </w:r>
      <w:r w:rsidRPr="00337268">
        <w:rPr>
          <w:rFonts w:ascii="Times New Roman" w:hAnsi="Times New Roman"/>
          <w:sz w:val="24"/>
          <w:szCs w:val="24"/>
        </w:rPr>
        <w:br/>
        <w:t xml:space="preserve">до Порядку зупинення реєстрації податкової </w:t>
      </w:r>
      <w:r w:rsidR="001C3C67">
        <w:rPr>
          <w:rFonts w:ascii="Times New Roman" w:hAnsi="Times New Roman"/>
          <w:sz w:val="24"/>
          <w:szCs w:val="24"/>
        </w:rPr>
        <w:br/>
      </w:r>
      <w:r w:rsidRPr="00337268">
        <w:rPr>
          <w:rFonts w:ascii="Times New Roman" w:hAnsi="Times New Roman"/>
          <w:sz w:val="24"/>
          <w:szCs w:val="24"/>
        </w:rPr>
        <w:t xml:space="preserve">накладної/розрахунку коригування в </w:t>
      </w:r>
      <w:r w:rsidRPr="00337268">
        <w:rPr>
          <w:rFonts w:ascii="Times New Roman" w:hAnsi="Times New Roman"/>
          <w:sz w:val="24"/>
          <w:szCs w:val="24"/>
        </w:rPr>
        <w:br/>
        <w:t xml:space="preserve">Єдиному реєстрі податкових накладних </w:t>
      </w:r>
      <w:r w:rsidRPr="00337268"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 w:rsidRPr="00337268">
        <w:rPr>
          <w:rFonts w:ascii="Times New Roman" w:hAnsi="Times New Roman"/>
          <w:sz w:val="24"/>
          <w:szCs w:val="24"/>
        </w:rPr>
        <w:br/>
        <w:t>від</w:t>
      </w:r>
      <w:r w:rsidR="00660EC6" w:rsidRPr="00337268">
        <w:rPr>
          <w:rFonts w:ascii="Times New Roman" w:hAnsi="Times New Roman"/>
          <w:sz w:val="24"/>
          <w:szCs w:val="24"/>
        </w:rPr>
        <w:t xml:space="preserve"> 2 червня </w:t>
      </w:r>
      <w:r w:rsidRPr="00337268">
        <w:rPr>
          <w:rFonts w:ascii="Times New Roman" w:hAnsi="Times New Roman"/>
          <w:sz w:val="24"/>
          <w:szCs w:val="24"/>
        </w:rPr>
        <w:t>2023 р. №</w:t>
      </w:r>
      <w:r w:rsidR="00660EC6" w:rsidRPr="00337268">
        <w:rPr>
          <w:rFonts w:ascii="Times New Roman" w:hAnsi="Times New Roman"/>
          <w:sz w:val="24"/>
          <w:szCs w:val="24"/>
        </w:rPr>
        <w:t xml:space="preserve"> 574</w:t>
      </w:r>
      <w:r w:rsidRPr="00337268">
        <w:rPr>
          <w:rFonts w:ascii="Times New Roman" w:hAnsi="Times New Roman"/>
          <w:sz w:val="24"/>
          <w:szCs w:val="24"/>
        </w:rPr>
        <w:t>)</w:t>
      </w:r>
    </w:p>
    <w:p w:rsidR="002F7DD2" w:rsidRPr="00337268" w:rsidRDefault="002F7DD2" w:rsidP="002F7DD2">
      <w:pPr>
        <w:pStyle w:val="a5"/>
        <w:spacing w:before="240" w:after="12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37268">
        <w:rPr>
          <w:rFonts w:ascii="Times New Roman" w:hAnsi="Times New Roman"/>
          <w:b/>
          <w:sz w:val="28"/>
          <w:szCs w:val="28"/>
        </w:rPr>
        <w:t>РІШЕННЯ</w:t>
      </w:r>
      <w:r w:rsidRPr="00337268">
        <w:rPr>
          <w:rFonts w:ascii="Times New Roman" w:hAnsi="Times New Roman"/>
          <w:b/>
          <w:sz w:val="28"/>
          <w:szCs w:val="28"/>
        </w:rPr>
        <w:br/>
        <w:t>про відповідність/невідповідність платника податку на додану вартість критеріям ризиковості платника податку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17"/>
        <w:gridCol w:w="4354"/>
      </w:tblGrid>
      <w:tr w:rsidR="002F7DD2" w:rsidTr="002F7DD2">
        <w:tc>
          <w:tcPr>
            <w:tcW w:w="2600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___ ____________ 20__ р.</w:t>
            </w:r>
          </w:p>
        </w:tc>
        <w:tc>
          <w:tcPr>
            <w:tcW w:w="2400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№ __________</w:t>
            </w:r>
          </w:p>
        </w:tc>
      </w:tr>
    </w:tbl>
    <w:p w:rsidR="002F7DD2" w:rsidRPr="00337268" w:rsidRDefault="002F7DD2" w:rsidP="002F7DD2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337268">
        <w:rPr>
          <w:rFonts w:ascii="Times New Roman" w:hAnsi="Times New Roman"/>
          <w:sz w:val="24"/>
          <w:szCs w:val="24"/>
          <w:lang w:eastAsia="uk-UA"/>
        </w:rPr>
        <w:t>Дані щодо платника податку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101"/>
        <w:gridCol w:w="2335"/>
      </w:tblGrid>
      <w:tr w:rsidR="002F7DD2" w:rsidRPr="00337268" w:rsidTr="002F7DD2">
        <w:trPr>
          <w:trHeight w:val="20"/>
        </w:trPr>
        <w:tc>
          <w:tcPr>
            <w:tcW w:w="3713" w:type="pct"/>
            <w:gridSpan w:val="2"/>
            <w:tcBorders>
              <w:left w:val="nil"/>
            </w:tcBorders>
            <w:hideMark/>
          </w:tcPr>
          <w:p w:rsidR="002F7DD2" w:rsidRPr="00337268" w:rsidRDefault="002F7DD2" w:rsidP="009F13A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Податковий номер або серія (за наявності) та номер паспорта*</w:t>
            </w:r>
          </w:p>
        </w:tc>
        <w:tc>
          <w:tcPr>
            <w:tcW w:w="1287" w:type="pct"/>
            <w:tcBorders>
              <w:right w:val="nil"/>
            </w:tcBorders>
          </w:tcPr>
          <w:p w:rsidR="002F7DD2" w:rsidRPr="00337268" w:rsidRDefault="002F7DD2" w:rsidP="009F13A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DD2" w:rsidRPr="00337268" w:rsidTr="002F7DD2">
        <w:trPr>
          <w:trHeight w:val="20"/>
        </w:trPr>
        <w:tc>
          <w:tcPr>
            <w:tcW w:w="3713" w:type="pct"/>
            <w:gridSpan w:val="2"/>
            <w:tcBorders>
              <w:left w:val="nil"/>
            </w:tcBorders>
            <w:hideMark/>
          </w:tcPr>
          <w:p w:rsidR="002F7DD2" w:rsidRPr="00337268" w:rsidRDefault="002F7DD2" w:rsidP="0033726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Індивідуальний податковий номер платника податку на додану вартість (далі </w:t>
            </w:r>
            <w:r w:rsidR="00337268" w:rsidRPr="00337268">
              <w:rPr>
                <w:rFonts w:ascii="Times New Roman" w:hAnsi="Times New Roman"/>
                <w:sz w:val="24"/>
                <w:szCs w:val="24"/>
                <w:lang w:val="ru-RU" w:eastAsia="en-US"/>
              </w:rPr>
              <w:t>-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платник податку)</w:t>
            </w:r>
          </w:p>
        </w:tc>
        <w:tc>
          <w:tcPr>
            <w:tcW w:w="1287" w:type="pct"/>
            <w:tcBorders>
              <w:right w:val="nil"/>
            </w:tcBorders>
          </w:tcPr>
          <w:p w:rsidR="002F7DD2" w:rsidRPr="00337268" w:rsidRDefault="002F7DD2" w:rsidP="009F13A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DD2" w:rsidRPr="00337268" w:rsidTr="002F7DD2">
        <w:trPr>
          <w:trHeight w:val="20"/>
        </w:trPr>
        <w:tc>
          <w:tcPr>
            <w:tcW w:w="3713" w:type="pct"/>
            <w:gridSpan w:val="2"/>
            <w:tcBorders>
              <w:left w:val="nil"/>
            </w:tcBorders>
            <w:hideMark/>
          </w:tcPr>
          <w:p w:rsidR="002F7DD2" w:rsidRPr="00337268" w:rsidRDefault="002F7DD2" w:rsidP="0033726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337268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1287" w:type="pct"/>
            <w:tcBorders>
              <w:right w:val="nil"/>
            </w:tcBorders>
          </w:tcPr>
          <w:p w:rsidR="002F7DD2" w:rsidRPr="00337268" w:rsidRDefault="002F7DD2" w:rsidP="009F13A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DD2" w:rsidRPr="00337268" w:rsidTr="00A036C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2"/>
        </w:trPr>
        <w:tc>
          <w:tcPr>
            <w:tcW w:w="5000" w:type="pct"/>
            <w:gridSpan w:val="3"/>
            <w:hideMark/>
          </w:tcPr>
          <w:p w:rsidR="002F7DD2" w:rsidRPr="00337268" w:rsidRDefault="002F7DD2">
            <w:pPr>
              <w:spacing w:before="12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Комісією регіонального рівня відповідно до пункту 6 Порядку зупинення реєстрації податкової накладної/розрахунку коригування в Єдиному реєстрі податкових накладних, затвердженого постановою Кабінету Міністрів України від 11 грудня 2019 р. № 1165,</w:t>
            </w:r>
          </w:p>
        </w:tc>
      </w:tr>
      <w:tr w:rsidR="002F7DD2" w:rsidRPr="00337268" w:rsidTr="002F7D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hideMark/>
          </w:tcPr>
          <w:p w:rsidR="002F7DD2" w:rsidRPr="00337268" w:rsidRDefault="003372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36195</wp:posOffset>
                      </wp:positionV>
                      <wp:extent cx="152400" cy="152400"/>
                      <wp:effectExtent l="0" t="0" r="0" b="0"/>
                      <wp:wrapNone/>
                      <wp:docPr id="25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A39B4B6" id="Прямоугольник 3" o:spid="_x0000_s1026" style="position:absolute;margin-left:5.75pt;margin-top:2.85pt;width:12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50" w:type="pct"/>
            <w:gridSpan w:val="2"/>
            <w:hideMark/>
          </w:tcPr>
          <w:p w:rsidR="002F7DD2" w:rsidRPr="00337268" w:rsidRDefault="002F7DD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у зв’язку з виявленням обставин та/або отриманням інформації контролюючим органом у процесі поточної діяльності</w:t>
            </w:r>
          </w:p>
        </w:tc>
      </w:tr>
      <w:tr w:rsidR="002F7DD2" w:rsidRPr="00337268" w:rsidTr="002F7D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6"/>
        </w:trPr>
        <w:tc>
          <w:tcPr>
            <w:tcW w:w="350" w:type="pct"/>
            <w:hideMark/>
          </w:tcPr>
          <w:p w:rsidR="002F7DD2" w:rsidRPr="00337268" w:rsidRDefault="003372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107950</wp:posOffset>
                      </wp:positionV>
                      <wp:extent cx="152400" cy="152400"/>
                      <wp:effectExtent l="0" t="0" r="0" b="0"/>
                      <wp:wrapNone/>
                      <wp:docPr id="2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F6909AA" id="Прямоугольник 4" o:spid="_x0000_s1026" style="position:absolute;margin-left:5.55pt;margin-top:8.5pt;width:12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50" w:type="pct"/>
            <w:gridSpan w:val="2"/>
            <w:hideMark/>
          </w:tcPr>
          <w:p w:rsidR="002F7DD2" w:rsidRPr="00337268" w:rsidRDefault="002F7DD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з урахуванням отриманих від платника податку інформації та копій відповідних документів від 20___ р. №____</w:t>
            </w:r>
          </w:p>
        </w:tc>
      </w:tr>
    </w:tbl>
    <w:p w:rsidR="002F7DD2" w:rsidRPr="00337268" w:rsidRDefault="002F7DD2" w:rsidP="002F7DD2">
      <w:pPr>
        <w:jc w:val="center"/>
        <w:rPr>
          <w:rFonts w:ascii="Times New Roman" w:hAnsi="Times New Roman"/>
          <w:sz w:val="24"/>
          <w:szCs w:val="24"/>
          <w:lang w:val="ru-RU" w:eastAsia="uk-UA"/>
        </w:rPr>
      </w:pPr>
    </w:p>
    <w:p w:rsidR="002F7DD2" w:rsidRPr="00337268" w:rsidRDefault="002F7DD2" w:rsidP="002F7DD2">
      <w:pPr>
        <w:jc w:val="center"/>
        <w:rPr>
          <w:rFonts w:ascii="Times New Roman" w:hAnsi="Times New Roman"/>
          <w:sz w:val="24"/>
          <w:szCs w:val="24"/>
          <w:lang w:val="ru-RU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8254"/>
      </w:tblGrid>
      <w:tr w:rsidR="002F7DD2" w:rsidRPr="00337268" w:rsidTr="002F7DD2">
        <w:tc>
          <w:tcPr>
            <w:tcW w:w="5000" w:type="pct"/>
            <w:gridSpan w:val="2"/>
            <w:hideMark/>
          </w:tcPr>
          <w:p w:rsidR="002F7DD2" w:rsidRPr="00337268" w:rsidRDefault="002F7D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прийнято рішення про:</w:t>
            </w:r>
          </w:p>
        </w:tc>
      </w:tr>
      <w:tr w:rsidR="002F7DD2" w:rsidRPr="00337268" w:rsidTr="002F7DD2">
        <w:tc>
          <w:tcPr>
            <w:tcW w:w="400" w:type="pct"/>
            <w:hideMark/>
          </w:tcPr>
          <w:p w:rsidR="002F7DD2" w:rsidRPr="00337268" w:rsidRDefault="003372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29210</wp:posOffset>
                      </wp:positionV>
                      <wp:extent cx="152400" cy="152400"/>
                      <wp:effectExtent l="0" t="0" r="0" b="0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986587A" id="Rectangle 4" o:spid="_x0000_s1026" style="position:absolute;margin-left:9.95pt;margin-top:2.3pt;width:12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uDHgIAAD4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0" w:type="pct"/>
            <w:hideMark/>
          </w:tcPr>
          <w:p w:rsidR="002F7DD2" w:rsidRPr="00337268" w:rsidRDefault="002F7DD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невідповідність платника податку критеріям ризиковості платника податку</w:t>
            </w:r>
          </w:p>
        </w:tc>
      </w:tr>
      <w:tr w:rsidR="002F7DD2" w:rsidRPr="00337268" w:rsidTr="002F7DD2">
        <w:tc>
          <w:tcPr>
            <w:tcW w:w="400" w:type="pct"/>
            <w:hideMark/>
          </w:tcPr>
          <w:p w:rsidR="002F7DD2" w:rsidRPr="00337268" w:rsidRDefault="003372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125095</wp:posOffset>
                      </wp:positionV>
                      <wp:extent cx="152400" cy="152400"/>
                      <wp:effectExtent l="0" t="0" r="0" b="0"/>
                      <wp:wrapNone/>
                      <wp:docPr id="2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8F69D2" id="Rectangle 5" o:spid="_x0000_s1026" style="position:absolute;margin-left:9.95pt;margin-top:9.85pt;width:12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0" w:type="pct"/>
            <w:hideMark/>
          </w:tcPr>
          <w:p w:rsidR="002F7DD2" w:rsidRPr="00337268" w:rsidRDefault="002F7DD2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відповідність платника податку критеріям ризиковості платника податку</w:t>
            </w:r>
          </w:p>
        </w:tc>
      </w:tr>
      <w:tr w:rsidR="002F7DD2" w:rsidRPr="00337268" w:rsidTr="002F7DD2">
        <w:tc>
          <w:tcPr>
            <w:tcW w:w="5000" w:type="pct"/>
            <w:gridSpan w:val="2"/>
            <w:hideMark/>
          </w:tcPr>
          <w:p w:rsidR="00337268" w:rsidRPr="00337268" w:rsidRDefault="002F7DD2" w:rsidP="00D325E5">
            <w:pPr>
              <w:spacing w:before="12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Підстава (зазначається відповідний пункт критеріїв ризиковості платника податку, що визначені у додатку 1 до Порядку зупинення реєстрації податкової накладної/розрахунку коригування в Єдиному реєстрі податкових накладних, затвердженого постановою Кабінету Міністрів України від 11 грудня 2019 р. № 1165): ______________________</w:t>
            </w:r>
            <w:r w:rsidR="00337268">
              <w:rPr>
                <w:rFonts w:ascii="Times New Roman" w:hAnsi="Times New Roman"/>
                <w:sz w:val="24"/>
                <w:szCs w:val="24"/>
                <w:lang w:val="en-US" w:eastAsia="en-US"/>
              </w:rPr>
              <w:t>______________________________________________________________________________________________</w:t>
            </w:r>
            <w:r w:rsidR="00D325E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______________________________ </w:t>
            </w:r>
          </w:p>
          <w:p w:rsidR="002F7DD2" w:rsidRPr="00337268" w:rsidRDefault="002F7DD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F7DD2" w:rsidRPr="00337268" w:rsidRDefault="002F7DD2" w:rsidP="002F7DD2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8496"/>
      </w:tblGrid>
      <w:tr w:rsidR="002F7DD2" w:rsidRPr="00337268" w:rsidTr="002F7DD2">
        <w:tc>
          <w:tcPr>
            <w:tcW w:w="400" w:type="pct"/>
            <w:hideMark/>
          </w:tcPr>
          <w:p w:rsidR="002F7DD2" w:rsidRPr="00337268" w:rsidRDefault="003372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125095</wp:posOffset>
                      </wp:positionV>
                      <wp:extent cx="152400" cy="152400"/>
                      <wp:effectExtent l="0" t="0" r="0" b="0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04E018A" id="Rectangle 6" o:spid="_x0000_s1026" style="position:absolute;margin-left:9.95pt;margin-top:9.85pt;width:12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0" w:type="pct"/>
            <w:hideMark/>
          </w:tcPr>
          <w:p w:rsidR="002F7DD2" w:rsidRDefault="002F7DD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 разі відповідності вимогам пункту 8 критеріїв ризиковості платника податку зазначається код (коди) податкової інформації, яка є підставою для розгляду 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питання про відповідність платника податку критеріям ризиковості платника податку:________________</w:t>
            </w:r>
            <w:r w:rsidR="00337268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337268" w:rsidRPr="00337268" w:rsidRDefault="0033726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_____________________________________________________________________</w:t>
            </w:r>
          </w:p>
        </w:tc>
      </w:tr>
      <w:tr w:rsidR="002F7DD2" w:rsidRPr="00337268" w:rsidTr="002F7DD2">
        <w:tc>
          <w:tcPr>
            <w:tcW w:w="400" w:type="pct"/>
          </w:tcPr>
          <w:p w:rsidR="002F7DD2" w:rsidRPr="00337268" w:rsidRDefault="00337268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126365</wp:posOffset>
                      </wp:positionV>
                      <wp:extent cx="152400" cy="152400"/>
                      <wp:effectExtent l="0" t="0" r="0" b="0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C355ED" id="Rectangle 7" o:spid="_x0000_s1026" style="position:absolute;margin-left:5.55pt;margin-top:9.95pt;width:12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4600" w:type="pct"/>
            <w:hideMark/>
          </w:tcPr>
          <w:p w:rsidR="002F7DD2" w:rsidRPr="00337268" w:rsidRDefault="002F7DD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Інформація, за якою встановлена відповідність платника податку критеріям ризиковості платника податку:</w:t>
            </w:r>
          </w:p>
        </w:tc>
      </w:tr>
    </w:tbl>
    <w:p w:rsidR="009F13A8" w:rsidRPr="00337268" w:rsidRDefault="009F13A8" w:rsidP="002F7DD2">
      <w:pPr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444"/>
        <w:gridCol w:w="1492"/>
        <w:gridCol w:w="1484"/>
        <w:gridCol w:w="1274"/>
        <w:gridCol w:w="1276"/>
        <w:gridCol w:w="1655"/>
      </w:tblGrid>
      <w:tr w:rsidR="002F7DD2" w:rsidRPr="00337268" w:rsidTr="00337268">
        <w:tc>
          <w:tcPr>
            <w:tcW w:w="1395" w:type="dxa"/>
            <w:tcBorders>
              <w:left w:val="nil"/>
            </w:tcBorders>
            <w:vAlign w:val="center"/>
            <w:hideMark/>
          </w:tcPr>
          <w:p w:rsidR="002F7DD2" w:rsidRPr="00337268" w:rsidRDefault="002F7DD2">
            <w:pPr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Тип операції придбання/ постачання</w:t>
            </w:r>
          </w:p>
        </w:tc>
        <w:tc>
          <w:tcPr>
            <w:tcW w:w="1444" w:type="dxa"/>
            <w:vAlign w:val="center"/>
            <w:hideMark/>
          </w:tcPr>
          <w:p w:rsidR="002F7DD2" w:rsidRPr="00337268" w:rsidRDefault="002F7DD2">
            <w:pPr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Період здійснення господарської операції**</w:t>
            </w:r>
          </w:p>
        </w:tc>
        <w:tc>
          <w:tcPr>
            <w:tcW w:w="1492" w:type="dxa"/>
            <w:vAlign w:val="center"/>
            <w:hideMark/>
          </w:tcPr>
          <w:p w:rsidR="002F7DD2" w:rsidRPr="00337268" w:rsidRDefault="002F7DD2">
            <w:pPr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Код згідно з УКТЗЕД операції, визначеної як ризикова</w:t>
            </w:r>
          </w:p>
        </w:tc>
        <w:tc>
          <w:tcPr>
            <w:tcW w:w="1484" w:type="dxa"/>
            <w:vAlign w:val="center"/>
            <w:hideMark/>
          </w:tcPr>
          <w:p w:rsidR="002F7DD2" w:rsidRPr="00337268" w:rsidRDefault="002F7DD2" w:rsidP="00337268">
            <w:pPr>
              <w:spacing w:before="100" w:beforeAutospacing="1" w:after="100" w:afterAutospacing="1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Код згідно з Державним класифікатором</w:t>
            </w:r>
            <w:r w:rsidR="005667DE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продукції та послуг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операції, визначеної як ризикова</w:t>
            </w:r>
          </w:p>
        </w:tc>
        <w:tc>
          <w:tcPr>
            <w:tcW w:w="1274" w:type="dxa"/>
            <w:vAlign w:val="center"/>
            <w:hideMark/>
          </w:tcPr>
          <w:p w:rsidR="002F7DD2" w:rsidRPr="00337268" w:rsidRDefault="002F7DD2">
            <w:pPr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Умовний код товару операції, визначеної як ризикова</w:t>
            </w:r>
          </w:p>
        </w:tc>
        <w:tc>
          <w:tcPr>
            <w:tcW w:w="1276" w:type="dxa"/>
            <w:vAlign w:val="center"/>
            <w:hideMark/>
          </w:tcPr>
          <w:p w:rsidR="002F7DD2" w:rsidRPr="00337268" w:rsidRDefault="002F7DD2">
            <w:pPr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Податковий номер платника податку, задіяного в ризиковій операції</w:t>
            </w:r>
          </w:p>
        </w:tc>
        <w:tc>
          <w:tcPr>
            <w:tcW w:w="1655" w:type="dxa"/>
            <w:tcBorders>
              <w:right w:val="nil"/>
            </w:tcBorders>
            <w:vAlign w:val="center"/>
            <w:hideMark/>
          </w:tcPr>
          <w:p w:rsidR="002F7DD2" w:rsidRPr="00337268" w:rsidRDefault="002F7DD2">
            <w:pPr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Дата включення платника податку, задіяного в ризиковій операції, до переліку платників, які відповідають критеріям ризиковості платника податку</w:t>
            </w:r>
          </w:p>
        </w:tc>
      </w:tr>
      <w:tr w:rsidR="002F7DD2" w:rsidRPr="00337268" w:rsidTr="00337268">
        <w:tc>
          <w:tcPr>
            <w:tcW w:w="1395" w:type="dxa"/>
            <w:tcBorders>
              <w:left w:val="nil"/>
            </w:tcBorders>
            <w:hideMark/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один варіант)</w:t>
            </w:r>
          </w:p>
        </w:tc>
        <w:tc>
          <w:tcPr>
            <w:tcW w:w="1444" w:type="dxa"/>
            <w:hideMark/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з __.__.__ по __.__.__</w:t>
            </w:r>
          </w:p>
        </w:tc>
        <w:tc>
          <w:tcPr>
            <w:tcW w:w="1492" w:type="dxa"/>
            <w:hideMark/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1484" w:type="dxa"/>
            <w:hideMark/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1274" w:type="dxa"/>
            <w:hideMark/>
          </w:tcPr>
          <w:p w:rsidR="002F7DD2" w:rsidRPr="00337268" w:rsidRDefault="002F7DD2" w:rsidP="0033726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1276" w:type="dxa"/>
            <w:hideMark/>
          </w:tcPr>
          <w:p w:rsidR="002F7DD2" w:rsidRPr="00337268" w:rsidRDefault="002F7D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5" w:type="dxa"/>
            <w:tcBorders>
              <w:right w:val="nil"/>
            </w:tcBorders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DD2" w:rsidRPr="00337268" w:rsidTr="00337268">
        <w:tc>
          <w:tcPr>
            <w:tcW w:w="1395" w:type="dxa"/>
            <w:tcBorders>
              <w:left w:val="nil"/>
            </w:tcBorders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44" w:type="dxa"/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2F7DD2" w:rsidRPr="00337268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F7DD2" w:rsidRPr="00337268" w:rsidRDefault="002F7D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55" w:type="dxa"/>
            <w:tcBorders>
              <w:right w:val="nil"/>
            </w:tcBorders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F7DD2" w:rsidRPr="00337268" w:rsidRDefault="002F7DD2" w:rsidP="002F7DD2">
      <w:pPr>
        <w:rPr>
          <w:rFonts w:ascii="Times New Roman" w:hAnsi="Times New Roman"/>
          <w:i/>
          <w:iCs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1930"/>
        <w:gridCol w:w="6415"/>
      </w:tblGrid>
      <w:tr w:rsidR="002F7DD2" w:rsidRPr="00337268" w:rsidTr="002F7DD2">
        <w:tc>
          <w:tcPr>
            <w:tcW w:w="400" w:type="pct"/>
            <w:hideMark/>
          </w:tcPr>
          <w:p w:rsidR="002F7DD2" w:rsidRPr="00337268" w:rsidRDefault="0033726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100965</wp:posOffset>
                      </wp:positionV>
                      <wp:extent cx="152400" cy="152400"/>
                      <wp:effectExtent l="0" t="0" r="0" b="0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2B300F" id="Rectangle 8" o:spid="_x0000_s1026" style="position:absolute;margin-left:10.6pt;margin-top:7.95pt;width:12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4600" w:type="pct"/>
            <w:gridSpan w:val="2"/>
            <w:hideMark/>
          </w:tcPr>
          <w:p w:rsidR="002F7DD2" w:rsidRPr="00337268" w:rsidRDefault="002F7DD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Ненадання платником податку копій документів, які можуть свідчити про невідповідність критеріям ризиковості платника податку***</w:t>
            </w:r>
          </w:p>
        </w:tc>
      </w:tr>
      <w:tr w:rsidR="002F7DD2" w:rsidRPr="00337268" w:rsidTr="002F7DD2">
        <w:trPr>
          <w:trHeight w:val="950"/>
        </w:trPr>
        <w:tc>
          <w:tcPr>
            <w:tcW w:w="1464" w:type="pct"/>
            <w:gridSpan w:val="2"/>
          </w:tcPr>
          <w:p w:rsidR="002F7DD2" w:rsidRPr="00337268" w:rsidRDefault="002F7DD2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0"/>
            </w:tblGrid>
            <w:tr w:rsidR="002F7DD2" w:rsidRPr="00337268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7DD2" w:rsidRPr="00337268" w:rsidRDefault="002F7DD2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337268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Документи</w:t>
                  </w:r>
                </w:p>
              </w:tc>
            </w:tr>
          </w:tbl>
          <w:p w:rsidR="002F7DD2" w:rsidRPr="00337268" w:rsidRDefault="002F7DD2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536" w:type="pct"/>
            <w:hideMark/>
          </w:tcPr>
          <w:p w:rsidR="002F7DD2" w:rsidRPr="00337268" w:rsidRDefault="002F7DD2">
            <w:pPr>
              <w:spacing w:before="36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(натискається для вибору документів)</w:t>
            </w:r>
          </w:p>
        </w:tc>
      </w:tr>
    </w:tbl>
    <w:p w:rsidR="002F7DD2" w:rsidRPr="00337268" w:rsidRDefault="002F7DD2" w:rsidP="002F7DD2">
      <w:pPr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71"/>
      </w:tblGrid>
      <w:tr w:rsidR="002F7DD2" w:rsidRPr="00337268" w:rsidTr="002F7DD2">
        <w:tc>
          <w:tcPr>
            <w:tcW w:w="5000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обирається з довідника необхідний перелік документів:</w:t>
            </w:r>
          </w:p>
        </w:tc>
      </w:tr>
    </w:tbl>
    <w:p w:rsidR="002F7DD2" w:rsidRPr="00337268" w:rsidRDefault="002F7DD2" w:rsidP="002F7DD2">
      <w:pPr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713"/>
        <w:gridCol w:w="8220"/>
      </w:tblGrid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114300</wp:posOffset>
                      </wp:positionV>
                      <wp:extent cx="152400" cy="152400"/>
                      <wp:effectExtent l="0" t="0" r="0" b="0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94AE99F" id="Rectangle 9" o:spid="_x0000_s1026" style="position:absolute;margin-left:4.05pt;margin-top:9pt;width:12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зовнішньоекономічний контракт з додатками до нього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92710</wp:posOffset>
                      </wp:positionV>
                      <wp:extent cx="152400" cy="152400"/>
                      <wp:effectExtent l="0" t="0" r="0" b="0"/>
                      <wp:wrapNone/>
                      <wp:docPr id="17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18B5F6F" id="Прямоугольник 11" o:spid="_x0000_s1026" style="position:absolute;margin-left:3.8pt;margin-top:7.3pt;width:12pt;height:1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договір з додатками до нього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88900</wp:posOffset>
                      </wp:positionV>
                      <wp:extent cx="152400" cy="152400"/>
                      <wp:effectExtent l="0" t="0" r="0" b="0"/>
                      <wp:wrapNone/>
                      <wp:docPr id="16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08BB77C" id="Прямоугольник 15" o:spid="_x0000_s1026" style="position:absolute;margin-left:3.05pt;margin-top:7pt;width:12pt;height:1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довіреність, акт органу управління платника податку, якими оформлено повноваження осіб, які одержують продукцію в інтересах платника податку для здійснення операції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81280</wp:posOffset>
                      </wp:positionV>
                      <wp:extent cx="152400" cy="152400"/>
                      <wp:effectExtent l="0" t="0" r="0" b="0"/>
                      <wp:wrapNone/>
                      <wp:docPr id="15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94834DA" id="Прямоугольник 16" o:spid="_x0000_s1026" style="position:absolute;margin-left:2.3pt;margin-top:6.4pt;width:12pt;height:1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первинні документи щодо постачання/придбання товарів/послуг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117475</wp:posOffset>
                      </wp:positionV>
                      <wp:extent cx="152400" cy="152400"/>
                      <wp:effectExtent l="0" t="0" r="0" b="0"/>
                      <wp:wrapNone/>
                      <wp:docPr id="14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B86438C" id="Прямоугольник 17" o:spid="_x0000_s1026" style="position:absolute;margin-left:3.05pt;margin-top:9.25pt;width:12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первинні документи щодо зберігання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97155</wp:posOffset>
                      </wp:positionV>
                      <wp:extent cx="152400" cy="152400"/>
                      <wp:effectExtent l="0" t="0" r="0" b="0"/>
                      <wp:wrapNone/>
                      <wp:docPr id="13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183C066" id="Прямоугольник 18" o:spid="_x0000_s1026" style="position:absolute;margin-left:3.05pt;margin-top:7.65pt;width:12pt;height:1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первинні документи щодо транспортування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0" b="0"/>
                      <wp:wrapNone/>
                      <wp:docPr id="12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D9E01E6" id="Прямоугольник 19" o:spid="_x0000_s1026" style="position:absolute;margin-left:3.8pt;margin-top:6.8pt;width:12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первинні документи щодо навантаження продукції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109220</wp:posOffset>
                      </wp:positionV>
                      <wp:extent cx="152400" cy="152400"/>
                      <wp:effectExtent l="0" t="0" r="0" b="0"/>
                      <wp:wrapNone/>
                      <wp:docPr id="11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85FA584" id="Прямоугольник 20" o:spid="_x0000_s1026" style="position:absolute;margin-left:4.3pt;margin-top:8.6pt;width:12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первинні документи щодо розвантаження продукції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102235</wp:posOffset>
                      </wp:positionV>
                      <wp:extent cx="152400" cy="152400"/>
                      <wp:effectExtent l="0" t="0" r="0" b="0"/>
                      <wp:wrapNone/>
                      <wp:docPr id="10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E45E895" id="Прямоугольник 21" o:spid="_x0000_s1026" style="position:absolute;margin-left:4.3pt;margin-top:8.05pt;width:12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складські документи (інвентаризаційні описи)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73025</wp:posOffset>
                      </wp:positionV>
                      <wp:extent cx="152400" cy="152400"/>
                      <wp:effectExtent l="0" t="0" r="0" b="0"/>
                      <wp:wrapNone/>
                      <wp:docPr id="9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C1B2886" id="Прямоугольник 22" o:spid="_x0000_s1026" style="position:absolute;margin-left:4.05pt;margin-top:5.75pt;width:12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рахунки-фактури/інвойси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0" t="0" r="0" b="0"/>
                      <wp:wrapNone/>
                      <wp:docPr id="8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3276DA0" id="Прямоугольник 23" o:spid="_x0000_s1026" style="position:absolute;margin-left:4.05pt;margin-top:6.5pt;width:12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акт приймання-передачі товарів (робіт, послуг)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0" b="0"/>
                      <wp:wrapNone/>
                      <wp:docPr id="7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D109F61" id="Прямоугольник 24" o:spid="_x0000_s1026" style="position:absolute;margin-left:3.8pt;margin-top:6.8pt;width:12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накладна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96520</wp:posOffset>
                      </wp:positionV>
                      <wp:extent cx="152400" cy="152400"/>
                      <wp:effectExtent l="0" t="0" r="0" b="0"/>
                      <wp:wrapNone/>
                      <wp:docPr id="6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6FBB78B" id="Прямоугольник 25" o:spid="_x0000_s1026" style="position:absolute;margin-left:3.8pt;margin-top:7.6pt;width:12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розрахунковий документ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66675</wp:posOffset>
                      </wp:positionV>
                      <wp:extent cx="152400" cy="152400"/>
                      <wp:effectExtent l="0" t="0" r="0" b="0"/>
                      <wp:wrapNone/>
                      <wp:docPr id="5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0EE8D5F" id="Прямоугольник 26" o:spid="_x0000_s1026" style="position:absolute;margin-left:3.8pt;margin-top:5.25pt;width:12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банківська виписка з особових рахунків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167640</wp:posOffset>
                      </wp:positionV>
                      <wp:extent cx="152400" cy="152400"/>
                      <wp:effectExtent l="0" t="0" r="0" b="0"/>
                      <wp:wrapNone/>
                      <wp:docPr id="4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BBB637B" id="Прямоугольник 27" o:spid="_x0000_s1026" style="position:absolute;margin-left:5.3pt;margin-top:13.2pt;width:12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 щодо підтвердження відповідності продукції (декларації про відповідність)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81280</wp:posOffset>
                      </wp:positionV>
                      <wp:extent cx="152400" cy="152400"/>
                      <wp:effectExtent l="0" t="0" r="0" b="0"/>
                      <wp:wrapNone/>
                      <wp:docPr id="3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9D8C14" id="Прямоугольник 28" o:spid="_x0000_s1026" style="position:absolute;margin-left:8.3pt;margin-top:6.4pt;width:12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паспорт якості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109855</wp:posOffset>
                      </wp:positionV>
                      <wp:extent cx="152400" cy="152400"/>
                      <wp:effectExtent l="0" t="0" r="0" b="0"/>
                      <wp:wrapNone/>
                      <wp:docPr id="2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187480" id="Прямоугольник 29" o:spid="_x0000_s1026" style="position:absolute;margin-left:7.55pt;margin-top:8.65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сертифікат відповідності</w:t>
            </w:r>
          </w:p>
        </w:tc>
      </w:tr>
      <w:tr w:rsidR="002F7DD2" w:rsidRPr="00337268" w:rsidTr="005127C1">
        <w:tc>
          <w:tcPr>
            <w:tcW w:w="399" w:type="pct"/>
            <w:hideMark/>
          </w:tcPr>
          <w:p w:rsidR="002F7DD2" w:rsidRPr="00337268" w:rsidRDefault="00337268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73660</wp:posOffset>
                      </wp:positionV>
                      <wp:extent cx="152400" cy="152400"/>
                      <wp:effectExtent l="0" t="0" r="0" b="0"/>
                      <wp:wrapNone/>
                      <wp:docPr id="1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B17C1E4" id="Прямоугольник 30" o:spid="_x0000_s1026" style="position:absolute;margin-left:7.55pt;margin-top:5.8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"/>
                  </w:pict>
                </mc:Fallback>
              </mc:AlternateContent>
            </w:r>
            <w:r w:rsidR="002F7DD2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601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інше _______________________________________________________</w:t>
            </w:r>
          </w:p>
        </w:tc>
      </w:tr>
    </w:tbl>
    <w:p w:rsidR="00E8340A" w:rsidRPr="00337268" w:rsidRDefault="00E8340A" w:rsidP="002F7DD2">
      <w:pPr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E8340A" w:rsidRPr="00337268" w:rsidRDefault="00E8340A" w:rsidP="002F7DD2">
      <w:pPr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F7DD2" w:rsidRPr="00337268" w:rsidTr="002F7DD2">
        <w:tc>
          <w:tcPr>
            <w:tcW w:w="5000" w:type="pct"/>
            <w:hideMark/>
          </w:tcPr>
          <w:p w:rsidR="002F7DD2" w:rsidRPr="00337268" w:rsidRDefault="002F7DD2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Рішення про відповідність/невідповідність платника податку критеріям ризиковості платника податку може бути оскаржено в адміністративному або судовому порядку.</w:t>
            </w:r>
          </w:p>
        </w:tc>
      </w:tr>
    </w:tbl>
    <w:p w:rsidR="002F7DD2" w:rsidRPr="00337268" w:rsidRDefault="002F7DD2" w:rsidP="002F7DD2">
      <w:pPr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14"/>
        <w:gridCol w:w="1961"/>
        <w:gridCol w:w="2796"/>
      </w:tblGrid>
      <w:tr w:rsidR="002F7DD2" w:rsidRPr="00337268" w:rsidTr="002F7DD2">
        <w:tc>
          <w:tcPr>
            <w:tcW w:w="2378" w:type="pct"/>
            <w:hideMark/>
          </w:tcPr>
          <w:p w:rsidR="002F7DD2" w:rsidRPr="00337268" w:rsidRDefault="002F7DD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Голова комісії з питань</w:t>
            </w:r>
            <w:r w:rsidR="00337268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зупинення реєстрації податкової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накладної/розрахунку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коригування в Єдиному реєстрі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податкових накладних __________</w:t>
            </w:r>
            <w:r w:rsidR="00337268"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____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</w:t>
            </w:r>
          </w:p>
          <w:p w:rsidR="002F7DD2" w:rsidRPr="00337268" w:rsidRDefault="002F7DD2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37268">
              <w:rPr>
                <w:rFonts w:ascii="Times New Roman" w:hAnsi="Times New Roman"/>
                <w:sz w:val="20"/>
                <w:lang w:eastAsia="en-US"/>
              </w:rPr>
              <w:t xml:space="preserve">  (найменування контролюючого органу)</w:t>
            </w:r>
          </w:p>
        </w:tc>
        <w:tc>
          <w:tcPr>
            <w:tcW w:w="1081" w:type="pct"/>
          </w:tcPr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337268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41" w:type="pct"/>
          </w:tcPr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337268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337268" w:rsidRDefault="002F7DD2" w:rsidP="003372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___</w:t>
            </w:r>
            <w:r w:rsidR="00337268">
              <w:rPr>
                <w:rFonts w:ascii="Times New Roman" w:hAnsi="Times New Roman"/>
                <w:sz w:val="24"/>
                <w:szCs w:val="24"/>
                <w:lang w:val="en-US" w:eastAsia="en-US"/>
              </w:rPr>
              <w:t>_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</w:t>
            </w:r>
            <w:r w:rsidRPr="003372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337268">
              <w:rPr>
                <w:rFonts w:ascii="Times New Roman" w:hAnsi="Times New Roman"/>
                <w:sz w:val="20"/>
                <w:lang w:eastAsia="en-US"/>
              </w:rPr>
              <w:t>(власне ім’я та прізвище)</w:t>
            </w:r>
          </w:p>
        </w:tc>
      </w:tr>
    </w:tbl>
    <w:p w:rsidR="002F7DD2" w:rsidRDefault="002F7DD2" w:rsidP="002F7DD2">
      <w:pPr>
        <w:rPr>
          <w:rFonts w:ascii="Times New Roman" w:hAnsi="Times New Roman"/>
        </w:rPr>
      </w:pPr>
    </w:p>
    <w:p w:rsidR="002F7DD2" w:rsidRDefault="002F7DD2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</w:t>
      </w:r>
      <w:r>
        <w:rPr>
          <w:rFonts w:ascii="Times New Roman" w:hAnsi="Times New Roman"/>
          <w:sz w:val="24"/>
          <w:szCs w:val="24"/>
          <w:lang w:eastAsia="en-US"/>
        </w:rPr>
        <w:br/>
        <w:t xml:space="preserve">* </w:t>
      </w:r>
      <w:r>
        <w:rPr>
          <w:rFonts w:ascii="Times New Roman" w:hAnsi="Times New Roman"/>
          <w:sz w:val="20"/>
          <w:lang w:eastAsia="en-US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2F7DD2" w:rsidRDefault="002F7DD2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** </w:t>
      </w:r>
      <w:r>
        <w:rPr>
          <w:rFonts w:ascii="Times New Roman" w:hAnsi="Times New Roman"/>
          <w:sz w:val="20"/>
          <w:lang w:eastAsia="en-US"/>
        </w:rPr>
        <w:t xml:space="preserve">У разі відповідності пункту 8 критеріїв ризиковості платника податку зазначається період здійснення господарської операції, визнаної як ризикова, та код згідно з УКТЗЕД/Державного класифікатора </w:t>
      </w:r>
      <w:r w:rsidR="00020C70">
        <w:rPr>
          <w:rFonts w:ascii="Times New Roman" w:hAnsi="Times New Roman"/>
          <w:sz w:val="20"/>
          <w:lang w:eastAsia="en-US"/>
        </w:rPr>
        <w:t xml:space="preserve">продукції та послуг </w:t>
      </w:r>
      <w:r>
        <w:rPr>
          <w:rFonts w:ascii="Times New Roman" w:hAnsi="Times New Roman"/>
          <w:sz w:val="20"/>
          <w:lang w:eastAsia="en-US"/>
        </w:rPr>
        <w:t>такої операції.</w:t>
      </w:r>
    </w:p>
    <w:p w:rsidR="002F7DD2" w:rsidRPr="00C41560" w:rsidRDefault="002F7DD2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*** </w:t>
      </w:r>
      <w:r>
        <w:rPr>
          <w:rFonts w:ascii="Times New Roman" w:hAnsi="Times New Roman"/>
          <w:sz w:val="20"/>
          <w:lang w:eastAsia="en-US"/>
        </w:rPr>
        <w:t>За результатами наданих платником податку інформації та копій документів у разі потреби комісією регіонального рівня зазначаються документи, не надані для підтвердження невідповідності критеріям ризиковості платника податку.</w:t>
      </w: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Default="00C41560" w:rsidP="002F7DD2">
      <w:pPr>
        <w:spacing w:before="40" w:after="40"/>
        <w:jc w:val="both"/>
        <w:rPr>
          <w:rFonts w:ascii="Times New Roman" w:hAnsi="Times New Roman"/>
          <w:sz w:val="20"/>
          <w:lang w:eastAsia="en-US"/>
        </w:rPr>
      </w:pPr>
    </w:p>
    <w:p w:rsidR="00C41560" w:rsidRPr="00C41560" w:rsidRDefault="00C41560" w:rsidP="002F7DD2">
      <w:pPr>
        <w:spacing w:before="40" w:after="40"/>
        <w:jc w:val="both"/>
        <w:rPr>
          <w:rFonts w:ascii="Times New Roman" w:hAnsi="Times New Roman"/>
          <w:sz w:val="22"/>
          <w:szCs w:val="24"/>
          <w:lang w:eastAsia="en-US"/>
        </w:rPr>
      </w:pPr>
      <w:r w:rsidRPr="00C41560">
        <w:rPr>
          <w:rStyle w:val="st46"/>
          <w:rFonts w:ascii="Times New Roman" w:hAnsi="Times New Roman"/>
          <w:color w:val="auto"/>
          <w:sz w:val="24"/>
        </w:rPr>
        <w:t xml:space="preserve">{Додаток 4 в редакції Постанов КМ </w:t>
      </w:r>
      <w:r w:rsidRPr="00C41560">
        <w:rPr>
          <w:rStyle w:val="st131"/>
          <w:rFonts w:ascii="Times New Roman" w:hAnsi="Times New Roman"/>
          <w:color w:val="auto"/>
          <w:sz w:val="24"/>
        </w:rPr>
        <w:t>№ 1428 від 23.12.2022</w:t>
      </w:r>
      <w:r w:rsidRPr="00C4156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C41560">
        <w:rPr>
          <w:rStyle w:val="st131"/>
          <w:rFonts w:ascii="Times New Roman" w:hAnsi="Times New Roman"/>
          <w:color w:val="auto"/>
          <w:sz w:val="24"/>
        </w:rPr>
        <w:t>№ 574 від 02.06.2023</w:t>
      </w:r>
      <w:r w:rsidRPr="00C41560">
        <w:rPr>
          <w:rStyle w:val="st46"/>
          <w:rFonts w:ascii="Times New Roman" w:hAnsi="Times New Roman"/>
          <w:color w:val="auto"/>
          <w:sz w:val="24"/>
        </w:rPr>
        <w:t>}</w:t>
      </w:r>
    </w:p>
    <w:sectPr w:rsidR="00C41560" w:rsidRPr="00C41560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57" w:rsidRDefault="00381957">
      <w:r>
        <w:separator/>
      </w:r>
    </w:p>
  </w:endnote>
  <w:endnote w:type="continuationSeparator" w:id="0">
    <w:p w:rsidR="00381957" w:rsidRDefault="0038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57" w:rsidRDefault="00381957">
      <w:r>
        <w:separator/>
      </w:r>
    </w:p>
  </w:footnote>
  <w:footnote w:type="continuationSeparator" w:id="0">
    <w:p w:rsidR="00381957" w:rsidRDefault="0038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C41560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3C67"/>
    <w:rsid w:val="001C7339"/>
    <w:rsid w:val="001D6D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37268"/>
    <w:rsid w:val="00337C1E"/>
    <w:rsid w:val="0034195A"/>
    <w:rsid w:val="00343AA9"/>
    <w:rsid w:val="00357302"/>
    <w:rsid w:val="0036108C"/>
    <w:rsid w:val="00381957"/>
    <w:rsid w:val="0039696C"/>
    <w:rsid w:val="003974A7"/>
    <w:rsid w:val="00397F60"/>
    <w:rsid w:val="003A6E6B"/>
    <w:rsid w:val="003B0F14"/>
    <w:rsid w:val="003B3A12"/>
    <w:rsid w:val="003B4F34"/>
    <w:rsid w:val="003B75A6"/>
    <w:rsid w:val="003E1541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D1396"/>
    <w:rsid w:val="004E10E4"/>
    <w:rsid w:val="004F1A40"/>
    <w:rsid w:val="00500E5E"/>
    <w:rsid w:val="00500FBB"/>
    <w:rsid w:val="0050432F"/>
    <w:rsid w:val="005127C1"/>
    <w:rsid w:val="00512DE4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44D8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B0825"/>
    <w:rsid w:val="008C0A88"/>
    <w:rsid w:val="008D1D71"/>
    <w:rsid w:val="008D2FBB"/>
    <w:rsid w:val="008D3211"/>
    <w:rsid w:val="008D67EB"/>
    <w:rsid w:val="008E0337"/>
    <w:rsid w:val="008E2A19"/>
    <w:rsid w:val="008E671C"/>
    <w:rsid w:val="008E7D03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416D9"/>
    <w:rsid w:val="009502AB"/>
    <w:rsid w:val="00966E1C"/>
    <w:rsid w:val="009674A2"/>
    <w:rsid w:val="0098648D"/>
    <w:rsid w:val="009964F1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425FF"/>
    <w:rsid w:val="00A47AD8"/>
    <w:rsid w:val="00A723B0"/>
    <w:rsid w:val="00A75227"/>
    <w:rsid w:val="00A76476"/>
    <w:rsid w:val="00A76CFE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F125A"/>
    <w:rsid w:val="00BF13B2"/>
    <w:rsid w:val="00BF17DC"/>
    <w:rsid w:val="00BF2232"/>
    <w:rsid w:val="00C01C10"/>
    <w:rsid w:val="00C033AD"/>
    <w:rsid w:val="00C2508C"/>
    <w:rsid w:val="00C25CD7"/>
    <w:rsid w:val="00C307A4"/>
    <w:rsid w:val="00C34C62"/>
    <w:rsid w:val="00C36457"/>
    <w:rsid w:val="00C40C63"/>
    <w:rsid w:val="00C41560"/>
    <w:rsid w:val="00C420D3"/>
    <w:rsid w:val="00C45B1E"/>
    <w:rsid w:val="00C5231C"/>
    <w:rsid w:val="00C55546"/>
    <w:rsid w:val="00C66814"/>
    <w:rsid w:val="00C67CE5"/>
    <w:rsid w:val="00C71D62"/>
    <w:rsid w:val="00C77770"/>
    <w:rsid w:val="00C83982"/>
    <w:rsid w:val="00C85027"/>
    <w:rsid w:val="00C96204"/>
    <w:rsid w:val="00C9720C"/>
    <w:rsid w:val="00CA3DE2"/>
    <w:rsid w:val="00CA4427"/>
    <w:rsid w:val="00CB2D64"/>
    <w:rsid w:val="00CC4580"/>
    <w:rsid w:val="00CC621A"/>
    <w:rsid w:val="00CE5F93"/>
    <w:rsid w:val="00CE6FB9"/>
    <w:rsid w:val="00CF1120"/>
    <w:rsid w:val="00D008A0"/>
    <w:rsid w:val="00D0393E"/>
    <w:rsid w:val="00D1222C"/>
    <w:rsid w:val="00D13166"/>
    <w:rsid w:val="00D14031"/>
    <w:rsid w:val="00D149F0"/>
    <w:rsid w:val="00D20596"/>
    <w:rsid w:val="00D32123"/>
    <w:rsid w:val="00D325E5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E7613"/>
    <w:rsid w:val="00E14E67"/>
    <w:rsid w:val="00E327E7"/>
    <w:rsid w:val="00E34F4E"/>
    <w:rsid w:val="00E46D98"/>
    <w:rsid w:val="00E50620"/>
    <w:rsid w:val="00E53213"/>
    <w:rsid w:val="00E64EA3"/>
    <w:rsid w:val="00E8340A"/>
    <w:rsid w:val="00E83D0D"/>
    <w:rsid w:val="00E86CC6"/>
    <w:rsid w:val="00E90CA2"/>
    <w:rsid w:val="00E9159B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16C"/>
    <w:rsid w:val="00F72BC7"/>
    <w:rsid w:val="00F80A93"/>
    <w:rsid w:val="00F81589"/>
    <w:rsid w:val="00F850C6"/>
    <w:rsid w:val="00F8577C"/>
    <w:rsid w:val="00F90D12"/>
    <w:rsid w:val="00FA017D"/>
    <w:rsid w:val="00FA4A43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EC0F2"/>
  <w14:defaultImageDpi w14:val="0"/>
  <w15:docId w15:val="{F1C07A73-92EC-4FF9-A43E-752F6545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C41560"/>
    <w:rPr>
      <w:i/>
      <w:iCs/>
      <w:color w:val="0000FF"/>
    </w:rPr>
  </w:style>
  <w:style w:type="character" w:customStyle="1" w:styleId="st46">
    <w:name w:val="st46"/>
    <w:uiPriority w:val="99"/>
    <w:rsid w:val="00C4156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61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61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614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14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9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61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614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9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98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198E-97C3-4056-8FFE-F91CF10E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3490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2023-09-04T19:50:00Z</dcterms:created>
  <dcterms:modified xsi:type="dcterms:W3CDTF">2023-09-04T19:52:00Z</dcterms:modified>
</cp:coreProperties>
</file>