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0EB7A" w14:textId="77777777" w:rsidR="009272BC" w:rsidRPr="009272BC" w:rsidRDefault="009272BC" w:rsidP="009272BC">
      <w:pPr>
        <w:jc w:val="center"/>
        <w:rPr>
          <w:b/>
          <w:bCs/>
          <w:i/>
          <w:iCs/>
        </w:rPr>
      </w:pPr>
      <w:r w:rsidRPr="009272BC">
        <w:rPr>
          <w:b/>
          <w:bCs/>
          <w:i/>
          <w:iCs/>
        </w:rPr>
        <w:t>ДЕРЖАВНА СЛУЖБА УКРАЇНИ З ПИТАНЬ ПРАЦІ</w:t>
      </w:r>
    </w:p>
    <w:p w14:paraId="3BF69098" w14:textId="77777777" w:rsidR="009272BC" w:rsidRPr="009272BC" w:rsidRDefault="009272BC" w:rsidP="009272BC">
      <w:pPr>
        <w:jc w:val="center"/>
        <w:rPr>
          <w:b/>
          <w:bCs/>
          <w:i/>
          <w:iCs/>
        </w:rPr>
      </w:pPr>
      <w:r w:rsidRPr="009272BC">
        <w:rPr>
          <w:b/>
          <w:bCs/>
          <w:i/>
          <w:iCs/>
        </w:rPr>
        <w:t>Департамент з питань праці</w:t>
      </w:r>
    </w:p>
    <w:p w14:paraId="7D15F8EC" w14:textId="77777777" w:rsidR="009272BC" w:rsidRPr="009272BC" w:rsidRDefault="009272BC" w:rsidP="009272BC">
      <w:pPr>
        <w:jc w:val="center"/>
        <w:rPr>
          <w:b/>
          <w:bCs/>
          <w:i/>
          <w:iCs/>
        </w:rPr>
      </w:pPr>
    </w:p>
    <w:p w14:paraId="4EFB708B" w14:textId="77777777" w:rsidR="009272BC" w:rsidRPr="009272BC" w:rsidRDefault="009272BC" w:rsidP="009272BC">
      <w:pPr>
        <w:jc w:val="center"/>
        <w:rPr>
          <w:b/>
          <w:bCs/>
          <w:i/>
          <w:iCs/>
        </w:rPr>
      </w:pPr>
      <w:r w:rsidRPr="009272BC">
        <w:rPr>
          <w:b/>
          <w:bCs/>
          <w:i/>
          <w:iCs/>
        </w:rPr>
        <w:t>ЛИСТ</w:t>
      </w:r>
    </w:p>
    <w:p w14:paraId="1F195340" w14:textId="77777777" w:rsidR="009272BC" w:rsidRPr="009272BC" w:rsidRDefault="009272BC" w:rsidP="009272BC">
      <w:pPr>
        <w:jc w:val="center"/>
        <w:rPr>
          <w:b/>
          <w:bCs/>
          <w:i/>
          <w:iCs/>
        </w:rPr>
      </w:pPr>
    </w:p>
    <w:p w14:paraId="299B6E0E" w14:textId="77777777" w:rsidR="009272BC" w:rsidRPr="009272BC" w:rsidRDefault="009272BC" w:rsidP="009272BC">
      <w:pPr>
        <w:jc w:val="center"/>
        <w:rPr>
          <w:b/>
          <w:bCs/>
          <w:i/>
          <w:iCs/>
        </w:rPr>
      </w:pPr>
      <w:r w:rsidRPr="009272BC">
        <w:rPr>
          <w:b/>
          <w:bCs/>
          <w:i/>
          <w:iCs/>
        </w:rPr>
        <w:t>від 06.09.2023 р. № 3099/2/2.1-23а</w:t>
      </w:r>
    </w:p>
    <w:p w14:paraId="4AD9E494" w14:textId="77777777" w:rsidR="009272BC" w:rsidRPr="009272BC" w:rsidRDefault="009272BC" w:rsidP="009272BC">
      <w:pPr>
        <w:jc w:val="center"/>
        <w:rPr>
          <w:b/>
          <w:bCs/>
          <w:i/>
          <w:iCs/>
        </w:rPr>
      </w:pPr>
    </w:p>
    <w:p w14:paraId="2422E546" w14:textId="506AD99C" w:rsidR="009272BC" w:rsidRDefault="009272BC" w:rsidP="009272BC">
      <w:pPr>
        <w:jc w:val="center"/>
        <w:rPr>
          <w:b/>
          <w:bCs/>
          <w:i/>
          <w:iCs/>
        </w:rPr>
      </w:pPr>
      <w:r w:rsidRPr="009272BC">
        <w:rPr>
          <w:b/>
          <w:bCs/>
          <w:i/>
          <w:iCs/>
        </w:rPr>
        <w:t>Про розгляд листа</w:t>
      </w:r>
    </w:p>
    <w:p w14:paraId="583024E4" w14:textId="77777777" w:rsidR="009272BC" w:rsidRDefault="009272BC" w:rsidP="009272BC"/>
    <w:p w14:paraId="69C26A4C" w14:textId="46B99258" w:rsidR="009272BC" w:rsidRDefault="009272BC" w:rsidP="009272BC">
      <w:r>
        <w:t>Департамент з питань праці Державної служби України з питань праці розглянув лист […] та […] повідомляє.</w:t>
      </w:r>
    </w:p>
    <w:p w14:paraId="34A207C9" w14:textId="77777777" w:rsidR="009272BC" w:rsidRDefault="009272BC" w:rsidP="009272BC">
      <w:r>
        <w:t xml:space="preserve">Відповідно до пункту 1 Положення про Державну службу України з питань праці, затвердженого постановою Кабінету Міністрів України від 11.02.2015 № 96 (далі – Положення), </w:t>
      </w:r>
      <w:proofErr w:type="spellStart"/>
      <w:r>
        <w:t>Держпраці</w:t>
      </w:r>
      <w:proofErr w:type="spellEnd"/>
      <w:r>
        <w:t xml:space="preserve"> є центральним органом виконавчої влади, який реалізує державну політику, зокрема з питань нагляду та контролю за додержанням законодавства про працю.</w:t>
      </w:r>
    </w:p>
    <w:p w14:paraId="04C8CE6F" w14:textId="77777777" w:rsidR="009272BC" w:rsidRDefault="009272BC" w:rsidP="009272BC">
      <w:r>
        <w:t xml:space="preserve">Підпунктом 46 пункту 4 Положення передбачено, що </w:t>
      </w:r>
      <w:proofErr w:type="spellStart"/>
      <w:r>
        <w:t>Держпраці</w:t>
      </w:r>
      <w:proofErr w:type="spellEnd"/>
      <w:r>
        <w:t xml:space="preserve"> відповідно до покладених на неї завдань забезпечує роботодавців і працівників інформацією та роз’ясненнями щодо ефективних засобів дотримання законодавства та запобігання можливим його порушенням.</w:t>
      </w:r>
    </w:p>
    <w:p w14:paraId="05F72934" w14:textId="77777777" w:rsidR="009272BC" w:rsidRDefault="009272BC" w:rsidP="009272BC">
      <w:r>
        <w:t>Згідно з статтею 4 Кодексу законів про працю України (далі – КЗпП України) законодавство про працю складається з Кодексу законів про працю України та інших актів законодавства України, прийнятих відповідно до нього.</w:t>
      </w:r>
    </w:p>
    <w:p w14:paraId="3E32A0B0" w14:textId="77777777" w:rsidR="009272BC" w:rsidRDefault="009272BC" w:rsidP="009272BC">
      <w:r>
        <w:t>Відповідно до частини третьої статті 119 КЗпП України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зберігаються місце роботи і посада 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на час призову. Таким працівникам здійснюється виплата грошового забезпечення за рахунок коштів Державного бюджету України відповідно до Закону України “Про соціальний і правовий захист військовослужбовців та членів їх сімей”.</w:t>
      </w:r>
    </w:p>
    <w:p w14:paraId="60867B8D" w14:textId="77777777" w:rsidR="009272BC" w:rsidRDefault="009272BC" w:rsidP="009272BC">
      <w:r>
        <w:t>Згідно з частиною першою статті 2 Закону України “Про освіту” законодавство України про освіту ґрунтується на Конституції України та складається із цього Закону, спеціальних законів, інших актів законодавства у сфері освіти і науки та міжнародних договорів України, укладених в установленому законом порядку.</w:t>
      </w:r>
    </w:p>
    <w:p w14:paraId="59D8306E" w14:textId="77777777" w:rsidR="009272BC" w:rsidRDefault="009272BC" w:rsidP="009272BC">
      <w:r>
        <w:t>Частиною другою статті 57 Закону України “Про освіту” передбачено, що у разі захворювання педагогічного чи науково-педагогічного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на особливий період, або військової служби за призовом осіб із числа резервістів в особливий період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4850FC1B" w14:textId="77777777" w:rsidR="009272BC" w:rsidRDefault="009272BC" w:rsidP="009272BC">
      <w:r>
        <w:lastRenderedPageBreak/>
        <w:t xml:space="preserve">Повідомляємо, що надання роз’яснення Закону України “Про освіту” не належить до повноважень </w:t>
      </w:r>
      <w:proofErr w:type="spellStart"/>
      <w:r>
        <w:t>Держпраці</w:t>
      </w:r>
      <w:proofErr w:type="spellEnd"/>
      <w:r>
        <w:t>.</w:t>
      </w:r>
    </w:p>
    <w:p w14:paraId="09197146" w14:textId="77777777" w:rsidR="009272BC" w:rsidRDefault="009272BC" w:rsidP="009272BC">
      <w:r>
        <w:t>Пунктом 2 частини першої статті 9 Закону України “Про відпустки” (далі – Закон) визначено, що до стажу роботи, що дає право на щорічну основну відпустку (стаття 6 цього Закону), зараховуються час, коли працівник фактично не працював, але за ним згідно із законодавством зберігалися місце роботи (посада) та заробітна плата повністю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14:paraId="1DD85957" w14:textId="77777777" w:rsidR="009272BC" w:rsidRDefault="009272BC" w:rsidP="009272BC">
      <w:r>
        <w:t>Враховуючи вищевказане, за педагогічним працівником, який проходить військову службу за призовом під час мобілізації, на особливий період, або військову службу за призовом осіб із числа резервістів в особливий період, зберігається попередній середній заробіток та цей час зараховується до стажу роботи, що дає право на щорічну основну відпустку.</w:t>
      </w:r>
    </w:p>
    <w:p w14:paraId="547AC7C4" w14:textId="77777777" w:rsidR="009272BC" w:rsidRDefault="009272BC" w:rsidP="009272BC">
      <w:r>
        <w:t>У разі виникнення додаткових питань […] може звернутись до Міністерства економіки України, як до головного органу у системі центральних органів виконавчої влади, що забезпечує формування та реалізує державну політику у сфері праці, зайнятості населення, трудової міграції, трудових відносин, соціального діалогу.</w:t>
      </w:r>
    </w:p>
    <w:p w14:paraId="323D53E0" w14:textId="77777777" w:rsidR="009272BC" w:rsidRDefault="009272BC" w:rsidP="009272BC">
      <w:r>
        <w:t>Звертаємо увагу, що листи міністерств, інших центральних органів виконавчої влади не є нормативно-правовими актами, мають лише інформативний характер та не встановлюють правових норм.</w:t>
      </w:r>
    </w:p>
    <w:p w14:paraId="75C77464" w14:textId="77777777" w:rsidR="009272BC" w:rsidRDefault="009272BC" w:rsidP="009272BC"/>
    <w:p w14:paraId="7FC90D1F" w14:textId="77777777" w:rsidR="009272BC" w:rsidRPr="009272BC" w:rsidRDefault="009272BC" w:rsidP="009272BC">
      <w:pPr>
        <w:jc w:val="right"/>
        <w:rPr>
          <w:b/>
          <w:bCs/>
          <w:i/>
          <w:iCs/>
        </w:rPr>
      </w:pPr>
      <w:r w:rsidRPr="009272BC">
        <w:rPr>
          <w:b/>
          <w:bCs/>
          <w:i/>
          <w:iCs/>
        </w:rPr>
        <w:t>Директор</w:t>
      </w:r>
    </w:p>
    <w:p w14:paraId="58DA1BE1" w14:textId="5F095492" w:rsidR="00AD0A2D" w:rsidRPr="009272BC" w:rsidRDefault="009272BC" w:rsidP="009272BC">
      <w:pPr>
        <w:jc w:val="right"/>
        <w:rPr>
          <w:b/>
          <w:bCs/>
          <w:i/>
          <w:iCs/>
        </w:rPr>
      </w:pPr>
      <w:r w:rsidRPr="009272BC">
        <w:rPr>
          <w:b/>
          <w:bCs/>
          <w:i/>
          <w:iCs/>
        </w:rPr>
        <w:t>Володимир ГОНЧАРУК</w:t>
      </w:r>
    </w:p>
    <w:sectPr w:rsidR="00AD0A2D" w:rsidRPr="009272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48"/>
    <w:rsid w:val="006B5348"/>
    <w:rsid w:val="009272BC"/>
    <w:rsid w:val="00AD0A2D"/>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E5E0D"/>
  <w15:chartTrackingRefBased/>
  <w15:docId w15:val="{EA87DDA4-FC4E-4B5C-BE48-0DDBA2F7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3227</Words>
  <Characters>1840</Characters>
  <Application>Microsoft Office Word</Application>
  <DocSecurity>0</DocSecurity>
  <Lines>15</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2023-10-09T08:15:00Z</dcterms:created>
  <dcterms:modified xsi:type="dcterms:W3CDTF">2023-10-09T08:16:00Z</dcterms:modified>
</cp:coreProperties>
</file>