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A3" w:rsidRPr="002335A3" w:rsidRDefault="002335A3" w:rsidP="002335A3">
      <w:pPr>
        <w:jc w:val="center"/>
        <w:rPr>
          <w:b/>
          <w:i/>
        </w:rPr>
      </w:pPr>
      <w:r w:rsidRPr="002335A3">
        <w:rPr>
          <w:b/>
          <w:i/>
        </w:rPr>
        <w:t>ПЕНСІЙНИЙ ФОНД УКРАЇНИ</w:t>
      </w:r>
    </w:p>
    <w:p w:rsidR="002335A3" w:rsidRPr="002335A3" w:rsidRDefault="002335A3" w:rsidP="002335A3">
      <w:pPr>
        <w:jc w:val="center"/>
        <w:rPr>
          <w:b/>
          <w:i/>
        </w:rPr>
      </w:pPr>
      <w:r w:rsidRPr="002335A3">
        <w:rPr>
          <w:b/>
          <w:i/>
        </w:rPr>
        <w:t>ДЕПАРТАМЕНТ ПЕНСІЙНОГО ЗАБЕЗПЕЧЕННЯ, СТРАХОВИХ ВИПЛАТ, СОЦІАЛЬНИХ ПОСЛУГ, ЖИТЛОВИХ СУБСИДІЙ ТА ПІЛЬГ</w:t>
      </w:r>
    </w:p>
    <w:p w:rsidR="002335A3" w:rsidRPr="002335A3" w:rsidRDefault="002335A3" w:rsidP="002335A3">
      <w:pPr>
        <w:jc w:val="center"/>
        <w:rPr>
          <w:b/>
          <w:i/>
        </w:rPr>
      </w:pPr>
    </w:p>
    <w:p w:rsidR="002335A3" w:rsidRPr="002335A3" w:rsidRDefault="002335A3" w:rsidP="002335A3">
      <w:pPr>
        <w:jc w:val="center"/>
        <w:rPr>
          <w:b/>
          <w:i/>
        </w:rPr>
      </w:pPr>
      <w:r w:rsidRPr="002335A3">
        <w:rPr>
          <w:b/>
          <w:i/>
        </w:rPr>
        <w:t>ЛИСТ</w:t>
      </w:r>
    </w:p>
    <w:p w:rsidR="002335A3" w:rsidRPr="002335A3" w:rsidRDefault="002335A3" w:rsidP="002335A3">
      <w:pPr>
        <w:jc w:val="center"/>
        <w:rPr>
          <w:b/>
          <w:i/>
        </w:rPr>
      </w:pPr>
    </w:p>
    <w:p w:rsidR="002335A3" w:rsidRPr="002335A3" w:rsidRDefault="002335A3" w:rsidP="002335A3">
      <w:pPr>
        <w:jc w:val="center"/>
        <w:rPr>
          <w:b/>
          <w:i/>
        </w:rPr>
      </w:pPr>
      <w:r w:rsidRPr="002335A3">
        <w:rPr>
          <w:b/>
          <w:i/>
        </w:rPr>
        <w:t>від 30.03.2023 р. № 12195-15368/У-03/8-2800/23</w:t>
      </w:r>
    </w:p>
    <w:p w:rsidR="002335A3" w:rsidRDefault="002335A3" w:rsidP="002335A3"/>
    <w:p w:rsidR="002335A3" w:rsidRDefault="002335A3" w:rsidP="002335A3">
      <w:r>
        <w:t>Розглянувши Ваше звернення […] про надання допомоги по тимчасовій непрацездатності та допомоги по вагітності та пологах працівникам, які під час дії воєнного стану не виходять на роботу з нез’ясованих причин, Пенсійний фонд України повідомляє.</w:t>
      </w:r>
    </w:p>
    <w:p w:rsidR="002335A3" w:rsidRDefault="002335A3" w:rsidP="002335A3"/>
    <w:p w:rsidR="002335A3" w:rsidRDefault="002335A3" w:rsidP="002335A3">
      <w:r>
        <w:t>Згідно із частиною першою статті 3 Закону України від 23.09.99 № 1105-XIV “Про загальнообов’язкове державне соціальне страхування” (далі – Закон) соціальне страхування здійснюється за принципами законодавчого визначення умов і порядку здійснення соціального страхування.</w:t>
      </w:r>
    </w:p>
    <w:p w:rsidR="002335A3" w:rsidRDefault="002335A3" w:rsidP="002335A3"/>
    <w:p w:rsidR="002335A3" w:rsidRDefault="002335A3" w:rsidP="002335A3">
      <w:r>
        <w:t>Частиною першою статті 12 Закону визначено, що право на страхові виплати за страхуванням у зв’язку з тимчасовою втратою працездатності мають застраховані особи – громадяни України, іноземці, особи без громадянства та члени їхніх сімей, які проживають в Україні, якщо інше не передбачено міжнародним договором України, згода на обов’язковість якого надана Верховною Радою України.</w:t>
      </w:r>
    </w:p>
    <w:p w:rsidR="002335A3" w:rsidRDefault="002335A3" w:rsidP="002335A3"/>
    <w:p w:rsidR="002335A3" w:rsidRDefault="002335A3" w:rsidP="002335A3">
      <w:r>
        <w:t>Це право виникає з настанням страхового випадку в період роботи (включаючи час випробування та день звільнення), зайняття підприємницькою та іншою діяльністю, якщо інше не передбачено законом.</w:t>
      </w:r>
    </w:p>
    <w:p w:rsidR="002335A3" w:rsidRDefault="002335A3" w:rsidP="002335A3"/>
    <w:p w:rsidR="002335A3" w:rsidRDefault="002335A3" w:rsidP="002335A3">
      <w:r>
        <w:t>Відповідно до частин першої та другої статті 15 Закону допомога по тимчасовій непрацездатності надається застрахованій особі у формі матеріального забезпечення, яке повністю або частково компенсує втрату заробітної плати (доходу), у разі настання в неї страхового випадку.</w:t>
      </w:r>
    </w:p>
    <w:p w:rsidR="002335A3" w:rsidRDefault="002335A3" w:rsidP="002335A3"/>
    <w:p w:rsidR="002335A3" w:rsidRDefault="002335A3" w:rsidP="002335A3">
      <w:r>
        <w:t>Допомога по тимчасовій непрацездатності у випадках, зазначених у пунктах 1 і 7 частини першої цієї статті, виплачується уповноваженим органом управління застрахованим особам з шостого дня непрацездатності за весь період до відновлення працездатності або до встановлення медико-соціальною експертною комісією інвалідності (встановлення іншої групи, підтвердження раніше встановленої групи інвалідності), незалежно від звільнення, припинення підприємницької або іншої діяльності застрахованої особи в період втрати працездатності, у порядку та розмірах, встановлених законодавством.</w:t>
      </w:r>
    </w:p>
    <w:p w:rsidR="002335A3" w:rsidRDefault="002335A3" w:rsidP="002335A3"/>
    <w:p w:rsidR="002335A3" w:rsidRDefault="002335A3" w:rsidP="002335A3">
      <w:r>
        <w:t>Оплата перших п’яти днів тимчасової непрацездатності у випадках, зазначених у пунктах 1 і 7 частини першої цієї статті, здійснюється за рахунок коштів роботодавця у порядку, встановленому Кабінетом Міністрів України.</w:t>
      </w:r>
    </w:p>
    <w:p w:rsidR="002335A3" w:rsidRDefault="002335A3" w:rsidP="002335A3"/>
    <w:p w:rsidR="002335A3" w:rsidRDefault="002335A3" w:rsidP="002335A3">
      <w:r>
        <w:lastRenderedPageBreak/>
        <w:t>Водночас надання допомоги по тимчасовій непрацездатності за перших п’ять днів тимчасової непрацездатності врегульовано нормами Порядку оплати перших п’яти днів тимчасової непрацездатності внаслідок захворювання або травми, не пов’язаної з нещасним випадком на виробництві, за рахунок коштів роботодавця, затвердженого постановою Кабінету Міністрів України від 26.06.2015 № 440.</w:t>
      </w:r>
    </w:p>
    <w:p w:rsidR="002335A3" w:rsidRDefault="002335A3" w:rsidP="002335A3"/>
    <w:p w:rsidR="002335A3" w:rsidRDefault="002335A3" w:rsidP="002335A3">
      <w:r>
        <w:t>Частиною другою статті 1 Закону передбачено, що термін “застрахована особа” вживається у цьому Законі у значенні, наведеному в Законі України “Про збір та облік єдиного внеску на загальнообов’язкове державне соціальне страхування” від 08.07.2010 № 2464 (далі – Закон № 2464).</w:t>
      </w:r>
    </w:p>
    <w:p w:rsidR="002335A3" w:rsidRDefault="002335A3" w:rsidP="002335A3"/>
    <w:p w:rsidR="002335A3" w:rsidRDefault="002335A3" w:rsidP="002335A3">
      <w:r>
        <w:t>Відповідно до пункту 3 частини першої статті 1 Закону № 2464 застрахована особа – це фізична особа, яка відповідно до законодавства підлягає загальнообов’язковому державному соціальному страхуванню і сплачує (сплачувала) та/або за яку сплачується чи сплачувався у встановленому законом порядку єдиний внесок.</w:t>
      </w:r>
    </w:p>
    <w:p w:rsidR="002335A3" w:rsidRDefault="002335A3" w:rsidP="002335A3"/>
    <w:p w:rsidR="002335A3" w:rsidRDefault="002335A3" w:rsidP="002335A3">
      <w:r>
        <w:t>Отже, право на допомогу по тимчасовій непрацездатності мають виключно застраховані особи, тобто для отримання права на зазначену допомогу працівнику необхідно набути статус “застрахованої особи” в місяці настання страхового випадку шляхом сплати за нього роботодавцем єдиного внеску на загальнообов’язкове державне соціальне страхування в строки та розмірах, визначених чинним законодавством.</w:t>
      </w:r>
    </w:p>
    <w:p w:rsidR="002335A3" w:rsidRDefault="002335A3" w:rsidP="002335A3"/>
    <w:p w:rsidR="002335A3" w:rsidRDefault="002335A3" w:rsidP="002335A3">
      <w:r>
        <w:t>З урахуванням наведеного у зазначеному Вами випадку, на період, коли працівник не виходив на роботу внаслідок ведення воєнних дій та пов’язаних з ними обставин і за нього роботодавцем не сплачувався єдиний внесок на загальнообов’язкове державне соціальне страхування, він втрачає статус “застрахованої особи” і у випадку хвороби в цей період не набуває права на допомогу по тимчасовій непрацездатності з шостого дня непрацездатності.</w:t>
      </w:r>
    </w:p>
    <w:p w:rsidR="002335A3" w:rsidRDefault="002335A3" w:rsidP="002335A3"/>
    <w:p w:rsidR="002335A3" w:rsidRDefault="002335A3" w:rsidP="002335A3">
      <w:r>
        <w:t>Що стосується надання допомоги по вагітності та пологах, то відповідно до частини першої та третьої статті 18 Закону допомога по вагітності та пологах надається застрахованій особі у формі матеріального забезпечення, яке компенсує втрату заробітної плати за період відпустки у зв’язку з вагітністю та пологами.</w:t>
      </w:r>
    </w:p>
    <w:p w:rsidR="002335A3" w:rsidRDefault="002335A3" w:rsidP="002335A3"/>
    <w:p w:rsidR="002335A3" w:rsidRDefault="002335A3" w:rsidP="002335A3">
      <w:r>
        <w:t>У разі надання застрахованій особі відпустки у зв’язку з вагітністю та пологами у період простою підприємства, установи, організації не з вини застрахованої особи, щорічної (основної чи додаткової) відпустки, відпустки без збереження заробітної плати, додаткової відпустки у зв’язку з навчанням, творчої відпустки допомога по вагітності та пологах надається з дня виникнення права на відпустку у зв’язку з вагітністю та пологами.</w:t>
      </w:r>
    </w:p>
    <w:p w:rsidR="002335A3" w:rsidRDefault="002335A3" w:rsidP="002335A3"/>
    <w:p w:rsidR="002335A3" w:rsidRDefault="002335A3" w:rsidP="002335A3">
      <w:r>
        <w:t>Частиною першою статті 23 Закону передбачено, що підставою для призначення допомоги по вагітності та пологах є сформований на основі медичного висновку про тимчасову непрацездатність листок непрацездатності.</w:t>
      </w:r>
    </w:p>
    <w:p w:rsidR="002335A3" w:rsidRDefault="002335A3" w:rsidP="002335A3"/>
    <w:p w:rsidR="002335A3" w:rsidRDefault="002335A3" w:rsidP="002335A3">
      <w:r>
        <w:lastRenderedPageBreak/>
        <w:t>Статтею 17 Закону України “Про відпустки” визначено, що на підставі медичного висновку жінкам надається оплачувана відпустка у зв’язку з вагітністю та пологами.</w:t>
      </w:r>
    </w:p>
    <w:p w:rsidR="002335A3" w:rsidRDefault="002335A3" w:rsidP="002335A3"/>
    <w:p w:rsidR="002335A3" w:rsidRDefault="002335A3" w:rsidP="002335A3">
      <w:r>
        <w:t>Згідно з статтею 19 Закону допомога по вагітності та пологах надається застрахованій особі у розмірі 100 відсотків середньої заробітної плати, обчисленої у порядку, встановленому Кабінетом Міністрів України, і не залежить від страхового стажу.</w:t>
      </w:r>
    </w:p>
    <w:p w:rsidR="002335A3" w:rsidRDefault="002335A3" w:rsidP="002335A3"/>
    <w:p w:rsidR="002335A3" w:rsidRDefault="002335A3" w:rsidP="002335A3">
      <w:r>
        <w:t>Сума допомоги по вагітності та пологах у розрахунку на місяць не повинна перевищувати розмір максимальної величини бази нарахування єдиного внеску, з якої сплачувалися страхові внески, та не може бути меншою за розмір допомоги, обчислений із мінімальної заробітної плати, встановленої на час настання страхового випадку.</w:t>
      </w:r>
    </w:p>
    <w:p w:rsidR="002335A3" w:rsidRDefault="002335A3" w:rsidP="002335A3"/>
    <w:p w:rsidR="002335A3" w:rsidRDefault="002335A3" w:rsidP="002335A3">
      <w:r>
        <w:t>Тому з урахуванням зазначеного на підставі листка непрацездатності з причиною непрацездатності “Вагітність та пологи” повинна бути надана відпустка у зв’язку з вагітністю та пологами та допомога по вагітності та пологах.</w:t>
      </w:r>
    </w:p>
    <w:p w:rsidR="002335A3" w:rsidRPr="002335A3" w:rsidRDefault="002335A3" w:rsidP="002335A3">
      <w:pPr>
        <w:rPr>
          <w:b/>
          <w:i/>
        </w:rPr>
      </w:pPr>
    </w:p>
    <w:p w:rsidR="002335A3" w:rsidRPr="002335A3" w:rsidRDefault="002335A3" w:rsidP="002335A3">
      <w:pPr>
        <w:rPr>
          <w:b/>
          <w:i/>
        </w:rPr>
      </w:pPr>
      <w:r w:rsidRPr="002335A3">
        <w:rPr>
          <w:b/>
          <w:i/>
        </w:rPr>
        <w:t>З повагою</w:t>
      </w:r>
    </w:p>
    <w:p w:rsidR="002335A3" w:rsidRPr="002335A3" w:rsidRDefault="002335A3" w:rsidP="002335A3">
      <w:pPr>
        <w:rPr>
          <w:b/>
          <w:i/>
        </w:rPr>
      </w:pPr>
    </w:p>
    <w:p w:rsidR="002335A3" w:rsidRPr="002335A3" w:rsidRDefault="002335A3" w:rsidP="002335A3">
      <w:pPr>
        <w:rPr>
          <w:b/>
          <w:i/>
        </w:rPr>
      </w:pPr>
      <w:r w:rsidRPr="002335A3">
        <w:rPr>
          <w:b/>
          <w:i/>
        </w:rPr>
        <w:t>Начальник управління страхових</w:t>
      </w:r>
    </w:p>
    <w:p w:rsidR="002335A3" w:rsidRPr="002335A3" w:rsidRDefault="002335A3" w:rsidP="002335A3">
      <w:pPr>
        <w:rPr>
          <w:b/>
          <w:i/>
        </w:rPr>
      </w:pPr>
      <w:r w:rsidRPr="002335A3">
        <w:rPr>
          <w:b/>
          <w:i/>
        </w:rPr>
        <w:t>виплат та соціальних послуг</w:t>
      </w:r>
    </w:p>
    <w:p w:rsidR="008C46D4" w:rsidRPr="002335A3" w:rsidRDefault="002335A3" w:rsidP="002335A3">
      <w:pPr>
        <w:rPr>
          <w:b/>
          <w:i/>
        </w:rPr>
      </w:pPr>
      <w:r w:rsidRPr="002335A3">
        <w:rPr>
          <w:b/>
          <w:i/>
        </w:rPr>
        <w:t>Світлана ЗАРУБІНА</w:t>
      </w:r>
      <w:bookmarkStart w:id="0" w:name="_GoBack"/>
      <w:bookmarkEnd w:id="0"/>
    </w:p>
    <w:sectPr w:rsidR="008C46D4" w:rsidRPr="002335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0E"/>
    <w:rsid w:val="002335A3"/>
    <w:rsid w:val="0074600E"/>
    <w:rsid w:val="008C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0C26E-5DEB-4B9F-BEC5-92EB60AD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3905</Words>
  <Characters>2226</Characters>
  <Application>Microsoft Office Word</Application>
  <DocSecurity>0</DocSecurity>
  <Lines>18</Lines>
  <Paragraphs>12</Paragraphs>
  <ScaleCrop>false</ScaleCrop>
  <Company/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2023-08-31T07:46:00Z</dcterms:created>
  <dcterms:modified xsi:type="dcterms:W3CDTF">2023-08-31T07:47:00Z</dcterms:modified>
</cp:coreProperties>
</file>