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C9D8" w14:textId="77777777" w:rsidR="003A1C24" w:rsidRDefault="00947B36" w:rsidP="00947B36">
      <w:pPr>
        <w:jc w:val="center"/>
        <w:rPr>
          <w:rFonts w:ascii="Times New Roman" w:hAnsi="Times New Roman" w:cs="Times New Roman"/>
          <w:b/>
          <w:bCs/>
          <w:lang w:val="ru-UA"/>
        </w:rPr>
      </w:pPr>
      <w:r w:rsidRPr="00947B36">
        <w:rPr>
          <w:rFonts w:ascii="Times New Roman" w:hAnsi="Times New Roman" w:cs="Times New Roman"/>
          <w:b/>
          <w:bCs/>
          <w:lang w:val="ru-UA"/>
        </w:rPr>
        <w:t>ПЕНСІЙНИЙ ФОНД УКРАЇНИ</w:t>
      </w:r>
    </w:p>
    <w:p w14:paraId="585BC2EC" w14:textId="384DA027" w:rsidR="00947B36" w:rsidRPr="00947B36" w:rsidRDefault="00947B36" w:rsidP="00947B36">
      <w:pPr>
        <w:jc w:val="center"/>
        <w:rPr>
          <w:rFonts w:ascii="Times New Roman" w:hAnsi="Times New Roman" w:cs="Times New Roman"/>
          <w:lang w:val="ru-UA"/>
        </w:rPr>
      </w:pPr>
      <w:r w:rsidRPr="00947B36">
        <w:rPr>
          <w:rFonts w:ascii="Times New Roman" w:hAnsi="Times New Roman" w:cs="Times New Roman"/>
          <w:b/>
          <w:bCs/>
          <w:lang w:val="ru-UA"/>
        </w:rPr>
        <w:br/>
      </w:r>
      <w:r w:rsidRPr="00947B36">
        <w:rPr>
          <w:rFonts w:ascii="Times New Roman" w:hAnsi="Times New Roman" w:cs="Times New Roman"/>
          <w:lang w:val="ru-UA"/>
        </w:rPr>
        <w:t>ДЕПАРТАМЕНТ ПЕНСІЙНОГО ЗАБЕЗПЕЧЕННЯ, СТРАХОВИХ ВИПЛАТ, СОЦІАЛЬНИХ ПОСЛУГ, ЖИТЛОВИХ СУБСИДІЙ ТА ПІЛЬГ</w:t>
      </w:r>
    </w:p>
    <w:p w14:paraId="5351BE16" w14:textId="77777777" w:rsidR="00947B36" w:rsidRPr="00947B36" w:rsidRDefault="00947B36" w:rsidP="00947B36">
      <w:pPr>
        <w:jc w:val="center"/>
        <w:rPr>
          <w:rFonts w:ascii="Times New Roman" w:hAnsi="Times New Roman" w:cs="Times New Roman"/>
          <w:lang w:val="ru-UA"/>
        </w:rPr>
      </w:pPr>
      <w:r w:rsidRPr="00947B36">
        <w:rPr>
          <w:rFonts w:ascii="Times New Roman" w:hAnsi="Times New Roman" w:cs="Times New Roman"/>
          <w:lang w:val="ru-UA"/>
        </w:rPr>
        <w:t>ЛИСТ</w:t>
      </w:r>
    </w:p>
    <w:p w14:paraId="01F6307B" w14:textId="77777777" w:rsidR="00947B36" w:rsidRPr="00947B36" w:rsidRDefault="00947B36" w:rsidP="00947B36">
      <w:pPr>
        <w:jc w:val="center"/>
        <w:rPr>
          <w:rFonts w:ascii="Times New Roman" w:hAnsi="Times New Roman" w:cs="Times New Roman"/>
          <w:lang w:val="ru-UA"/>
        </w:rPr>
      </w:pPr>
      <w:bookmarkStart w:id="0" w:name="_Hlk134694748"/>
      <w:proofErr w:type="spellStart"/>
      <w:r w:rsidRPr="00947B36">
        <w:rPr>
          <w:rFonts w:ascii="Times New Roman" w:hAnsi="Times New Roman" w:cs="Times New Roman"/>
          <w:b/>
          <w:bCs/>
          <w:lang w:val="ru-UA"/>
        </w:rPr>
        <w:t>від</w:t>
      </w:r>
      <w:proofErr w:type="spellEnd"/>
      <w:r w:rsidRPr="00947B36">
        <w:rPr>
          <w:rFonts w:ascii="Times New Roman" w:hAnsi="Times New Roman" w:cs="Times New Roman"/>
          <w:b/>
          <w:bCs/>
          <w:lang w:val="ru-UA"/>
        </w:rPr>
        <w:t xml:space="preserve"> 01.05.2023 р. № 2800-030401-8/23664</w:t>
      </w:r>
    </w:p>
    <w:bookmarkEnd w:id="0"/>
    <w:p w14:paraId="5CAE9408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t>Розглянувши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Ваш </w:t>
      </w:r>
      <w:proofErr w:type="spellStart"/>
      <w:r w:rsidRPr="00947B36">
        <w:rPr>
          <w:rFonts w:ascii="Times New Roman" w:hAnsi="Times New Roman" w:cs="Times New Roman"/>
          <w:lang w:val="ru-UA"/>
        </w:rPr>
        <w:t>інформаційний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запит […] </w:t>
      </w:r>
      <w:proofErr w:type="spellStart"/>
      <w:r w:rsidRPr="00947B36">
        <w:rPr>
          <w:rFonts w:ascii="Times New Roman" w:hAnsi="Times New Roman" w:cs="Times New Roman"/>
          <w:lang w:val="ru-UA"/>
        </w:rPr>
        <w:t>щодо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надання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допомоги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по </w:t>
      </w:r>
      <w:proofErr w:type="spellStart"/>
      <w:r w:rsidRPr="00947B36">
        <w:rPr>
          <w:rFonts w:ascii="Times New Roman" w:hAnsi="Times New Roman" w:cs="Times New Roman"/>
          <w:lang w:val="ru-UA"/>
        </w:rPr>
        <w:t>тимчасовій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звільненому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працівнику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[…], </w:t>
      </w:r>
      <w:proofErr w:type="spellStart"/>
      <w:r w:rsidRPr="00947B36">
        <w:rPr>
          <w:rFonts w:ascii="Times New Roman" w:hAnsi="Times New Roman" w:cs="Times New Roman"/>
          <w:lang w:val="ru-UA"/>
        </w:rPr>
        <w:t>Пенсійний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фонд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повідомляє</w:t>
      </w:r>
      <w:proofErr w:type="spellEnd"/>
      <w:r w:rsidRPr="00947B36">
        <w:rPr>
          <w:rFonts w:ascii="Times New Roman" w:hAnsi="Times New Roman" w:cs="Times New Roman"/>
          <w:lang w:val="ru-UA"/>
        </w:rPr>
        <w:t>.</w:t>
      </w:r>
    </w:p>
    <w:p w14:paraId="3071DD56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bookmarkStart w:id="1" w:name="_Hlk134694703"/>
      <w:proofErr w:type="spellStart"/>
      <w:r w:rsidRPr="00947B36">
        <w:rPr>
          <w:rFonts w:ascii="Times New Roman" w:hAnsi="Times New Roman" w:cs="Times New Roman"/>
          <w:lang w:val="ru-UA"/>
        </w:rPr>
        <w:t>Згідно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із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статтею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11 Закону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від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23.09.99 № 1105-XIV “Про </w:t>
      </w:r>
      <w:proofErr w:type="spellStart"/>
      <w:r w:rsidRPr="00947B36">
        <w:rPr>
          <w:rFonts w:ascii="Times New Roman" w:hAnsi="Times New Roman" w:cs="Times New Roman"/>
          <w:lang w:val="ru-UA"/>
        </w:rPr>
        <w:t>загальнообов’язкове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державне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соціальне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страхування</w:t>
      </w:r>
      <w:proofErr w:type="spellEnd"/>
      <w:r w:rsidRPr="00947B36">
        <w:rPr>
          <w:rFonts w:ascii="Times New Roman" w:hAnsi="Times New Roman" w:cs="Times New Roman"/>
          <w:lang w:val="ru-UA"/>
        </w:rPr>
        <w:t>” (</w:t>
      </w:r>
      <w:proofErr w:type="spellStart"/>
      <w:r w:rsidRPr="00947B36">
        <w:rPr>
          <w:rFonts w:ascii="Times New Roman" w:hAnsi="Times New Roman" w:cs="Times New Roman"/>
          <w:lang w:val="ru-UA"/>
        </w:rPr>
        <w:t>далі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– Закон № 1105)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страхуванню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947B36">
        <w:rPr>
          <w:rFonts w:ascii="Times New Roman" w:hAnsi="Times New Roman" w:cs="Times New Roman"/>
          <w:lang w:val="ru-UA"/>
        </w:rPr>
        <w:t>зв’язку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947B36">
        <w:rPr>
          <w:rFonts w:ascii="Times New Roman" w:hAnsi="Times New Roman" w:cs="Times New Roman"/>
          <w:lang w:val="ru-UA"/>
        </w:rPr>
        <w:t>тимчасовою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втратою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підлягають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особи, </w:t>
      </w:r>
      <w:proofErr w:type="spellStart"/>
      <w:r w:rsidRPr="00947B36">
        <w:rPr>
          <w:rFonts w:ascii="Times New Roman" w:hAnsi="Times New Roman" w:cs="Times New Roman"/>
          <w:lang w:val="ru-UA"/>
        </w:rPr>
        <w:t>які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працюють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947B36">
        <w:rPr>
          <w:rFonts w:ascii="Times New Roman" w:hAnsi="Times New Roman" w:cs="Times New Roman"/>
          <w:lang w:val="ru-UA"/>
        </w:rPr>
        <w:t>умовах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трудового договору (контракту), </w:t>
      </w:r>
      <w:proofErr w:type="spellStart"/>
      <w:r w:rsidRPr="00947B36">
        <w:rPr>
          <w:rFonts w:ascii="Times New Roman" w:hAnsi="Times New Roman" w:cs="Times New Roman"/>
          <w:lang w:val="ru-UA"/>
        </w:rPr>
        <w:t>гіг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-контракту, </w:t>
      </w:r>
      <w:proofErr w:type="spellStart"/>
      <w:r w:rsidRPr="00947B36">
        <w:rPr>
          <w:rFonts w:ascii="Times New Roman" w:hAnsi="Times New Roman" w:cs="Times New Roman"/>
          <w:lang w:val="ru-UA"/>
        </w:rPr>
        <w:t>іншого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цивільно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-правового договору, на </w:t>
      </w:r>
      <w:proofErr w:type="spellStart"/>
      <w:r w:rsidRPr="00947B36">
        <w:rPr>
          <w:rFonts w:ascii="Times New Roman" w:hAnsi="Times New Roman" w:cs="Times New Roman"/>
          <w:lang w:val="ru-UA"/>
        </w:rPr>
        <w:t>інших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підставах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передбачених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законом, на </w:t>
      </w:r>
      <w:proofErr w:type="spellStart"/>
      <w:r w:rsidRPr="00947B36">
        <w:rPr>
          <w:rFonts w:ascii="Times New Roman" w:hAnsi="Times New Roman" w:cs="Times New Roman"/>
          <w:lang w:val="ru-UA"/>
        </w:rPr>
        <w:t>підприємствах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в </w:t>
      </w:r>
      <w:proofErr w:type="spellStart"/>
      <w:r w:rsidRPr="00947B36">
        <w:rPr>
          <w:rFonts w:ascii="Times New Roman" w:hAnsi="Times New Roman" w:cs="Times New Roman"/>
          <w:lang w:val="ru-UA"/>
        </w:rPr>
        <w:t>установах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організаціях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незалежно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від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форми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власності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947B36">
        <w:rPr>
          <w:rFonts w:ascii="Times New Roman" w:hAnsi="Times New Roman" w:cs="Times New Roman"/>
          <w:lang w:val="ru-UA"/>
        </w:rPr>
        <w:t>господарювання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зокрема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які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є резидентами </w:t>
      </w:r>
      <w:proofErr w:type="spellStart"/>
      <w:r w:rsidRPr="00947B36">
        <w:rPr>
          <w:rFonts w:ascii="Times New Roman" w:hAnsi="Times New Roman" w:cs="Times New Roman"/>
          <w:lang w:val="ru-UA"/>
        </w:rPr>
        <w:t>Дія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Сіті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у тому </w:t>
      </w:r>
      <w:proofErr w:type="spellStart"/>
      <w:r w:rsidRPr="00947B36">
        <w:rPr>
          <w:rFonts w:ascii="Times New Roman" w:hAnsi="Times New Roman" w:cs="Times New Roman"/>
          <w:lang w:val="ru-UA"/>
        </w:rPr>
        <w:t>числі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947B36">
        <w:rPr>
          <w:rFonts w:ascii="Times New Roman" w:hAnsi="Times New Roman" w:cs="Times New Roman"/>
          <w:lang w:val="ru-UA"/>
        </w:rPr>
        <w:t>іноземних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дипломатичних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947B36">
        <w:rPr>
          <w:rFonts w:ascii="Times New Roman" w:hAnsi="Times New Roman" w:cs="Times New Roman"/>
          <w:lang w:val="ru-UA"/>
        </w:rPr>
        <w:t>консульських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установах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інших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представництвах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нерезидентів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або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947B36">
        <w:rPr>
          <w:rFonts w:ascii="Times New Roman" w:hAnsi="Times New Roman" w:cs="Times New Roman"/>
          <w:lang w:val="ru-UA"/>
        </w:rPr>
        <w:t>фізичних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осіб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а </w:t>
      </w:r>
      <w:proofErr w:type="spellStart"/>
      <w:r w:rsidRPr="00947B36">
        <w:rPr>
          <w:rFonts w:ascii="Times New Roman" w:hAnsi="Times New Roman" w:cs="Times New Roman"/>
          <w:lang w:val="ru-UA"/>
        </w:rPr>
        <w:t>також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обрані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947B36">
        <w:rPr>
          <w:rFonts w:ascii="Times New Roman" w:hAnsi="Times New Roman" w:cs="Times New Roman"/>
          <w:lang w:val="ru-UA"/>
        </w:rPr>
        <w:t>виборні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посади в органах </w:t>
      </w:r>
      <w:proofErr w:type="spellStart"/>
      <w:r w:rsidRPr="00947B36">
        <w:rPr>
          <w:rFonts w:ascii="Times New Roman" w:hAnsi="Times New Roman" w:cs="Times New Roman"/>
          <w:lang w:val="ru-UA"/>
        </w:rPr>
        <w:t>державної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влади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органах </w:t>
      </w:r>
      <w:proofErr w:type="spellStart"/>
      <w:r w:rsidRPr="00947B36">
        <w:rPr>
          <w:rFonts w:ascii="Times New Roman" w:hAnsi="Times New Roman" w:cs="Times New Roman"/>
          <w:lang w:val="ru-UA"/>
        </w:rPr>
        <w:t>місцевого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самоврядування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в </w:t>
      </w:r>
      <w:proofErr w:type="spellStart"/>
      <w:r w:rsidRPr="00947B36">
        <w:rPr>
          <w:rFonts w:ascii="Times New Roman" w:hAnsi="Times New Roman" w:cs="Times New Roman"/>
          <w:lang w:val="ru-UA"/>
        </w:rPr>
        <w:t>інших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органах, </w:t>
      </w:r>
      <w:proofErr w:type="spellStart"/>
      <w:r w:rsidRPr="00947B36">
        <w:rPr>
          <w:rFonts w:ascii="Times New Roman" w:hAnsi="Times New Roman" w:cs="Times New Roman"/>
          <w:lang w:val="ru-UA"/>
        </w:rPr>
        <w:t>фізичні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особи – </w:t>
      </w:r>
      <w:proofErr w:type="spellStart"/>
      <w:r w:rsidRPr="00947B36">
        <w:rPr>
          <w:rFonts w:ascii="Times New Roman" w:hAnsi="Times New Roman" w:cs="Times New Roman"/>
          <w:lang w:val="ru-UA"/>
        </w:rPr>
        <w:t>підприємці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особи, </w:t>
      </w:r>
      <w:proofErr w:type="spellStart"/>
      <w:r w:rsidRPr="00947B36">
        <w:rPr>
          <w:rFonts w:ascii="Times New Roman" w:hAnsi="Times New Roman" w:cs="Times New Roman"/>
          <w:lang w:val="ru-UA"/>
        </w:rPr>
        <w:t>які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провадять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незалежну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професійну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діяльність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члени </w:t>
      </w:r>
      <w:proofErr w:type="spellStart"/>
      <w:r w:rsidRPr="00947B36">
        <w:rPr>
          <w:rFonts w:ascii="Times New Roman" w:hAnsi="Times New Roman" w:cs="Times New Roman"/>
          <w:lang w:val="ru-UA"/>
        </w:rPr>
        <w:t>фермерського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господарства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якщо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вони не належать до </w:t>
      </w:r>
      <w:proofErr w:type="spellStart"/>
      <w:r w:rsidRPr="00947B36">
        <w:rPr>
          <w:rFonts w:ascii="Times New Roman" w:hAnsi="Times New Roman" w:cs="Times New Roman"/>
          <w:lang w:val="ru-UA"/>
        </w:rPr>
        <w:t>осіб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які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підлягають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страхуванню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947B36">
        <w:rPr>
          <w:rFonts w:ascii="Times New Roman" w:hAnsi="Times New Roman" w:cs="Times New Roman"/>
          <w:lang w:val="ru-UA"/>
        </w:rPr>
        <w:t>зв’язку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947B36">
        <w:rPr>
          <w:rFonts w:ascii="Times New Roman" w:hAnsi="Times New Roman" w:cs="Times New Roman"/>
          <w:lang w:val="ru-UA"/>
        </w:rPr>
        <w:t>тимчасовою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втратою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947B36">
        <w:rPr>
          <w:rFonts w:ascii="Times New Roman" w:hAnsi="Times New Roman" w:cs="Times New Roman"/>
          <w:lang w:val="ru-UA"/>
        </w:rPr>
        <w:t>інших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підставах</w:t>
      </w:r>
      <w:proofErr w:type="spellEnd"/>
      <w:r w:rsidRPr="00947B36">
        <w:rPr>
          <w:rFonts w:ascii="Times New Roman" w:hAnsi="Times New Roman" w:cs="Times New Roman"/>
          <w:lang w:val="ru-UA"/>
        </w:rPr>
        <w:t>.</w:t>
      </w:r>
    </w:p>
    <w:p w14:paraId="1B450256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t>Статтею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12 Закону № 1105 </w:t>
      </w:r>
      <w:proofErr w:type="spellStart"/>
      <w:r w:rsidRPr="00947B36">
        <w:rPr>
          <w:rFonts w:ascii="Times New Roman" w:hAnsi="Times New Roman" w:cs="Times New Roman"/>
          <w:lang w:val="ru-UA"/>
        </w:rPr>
        <w:t>передбачено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що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право на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страхові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виплати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страхуванням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947B36">
        <w:rPr>
          <w:rFonts w:ascii="Times New Roman" w:hAnsi="Times New Roman" w:cs="Times New Roman"/>
          <w:lang w:val="ru-UA"/>
        </w:rPr>
        <w:t>зв’язку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947B36">
        <w:rPr>
          <w:rFonts w:ascii="Times New Roman" w:hAnsi="Times New Roman" w:cs="Times New Roman"/>
          <w:lang w:val="ru-UA"/>
        </w:rPr>
        <w:t>тимчасовою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втратою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мають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застраховані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особи – </w:t>
      </w:r>
      <w:proofErr w:type="spellStart"/>
      <w:r w:rsidRPr="00947B36">
        <w:rPr>
          <w:rFonts w:ascii="Times New Roman" w:hAnsi="Times New Roman" w:cs="Times New Roman"/>
          <w:lang w:val="ru-UA"/>
        </w:rPr>
        <w:t>громадяни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іноземці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особи без </w:t>
      </w:r>
      <w:proofErr w:type="spellStart"/>
      <w:r w:rsidRPr="00947B36">
        <w:rPr>
          <w:rFonts w:ascii="Times New Roman" w:hAnsi="Times New Roman" w:cs="Times New Roman"/>
          <w:lang w:val="ru-UA"/>
        </w:rPr>
        <w:t>громадянства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члени </w:t>
      </w:r>
      <w:proofErr w:type="spellStart"/>
      <w:r w:rsidRPr="00947B36">
        <w:rPr>
          <w:rFonts w:ascii="Times New Roman" w:hAnsi="Times New Roman" w:cs="Times New Roman"/>
          <w:lang w:val="ru-UA"/>
        </w:rPr>
        <w:t>їхніх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сімей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які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проживають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якщо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інше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не </w:t>
      </w:r>
      <w:proofErr w:type="spellStart"/>
      <w:r w:rsidRPr="00947B36">
        <w:rPr>
          <w:rFonts w:ascii="Times New Roman" w:hAnsi="Times New Roman" w:cs="Times New Roman"/>
          <w:lang w:val="ru-UA"/>
        </w:rPr>
        <w:t>передбачено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міжнародним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договором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згода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947B36">
        <w:rPr>
          <w:rFonts w:ascii="Times New Roman" w:hAnsi="Times New Roman" w:cs="Times New Roman"/>
          <w:lang w:val="ru-UA"/>
        </w:rPr>
        <w:t>обов’язковість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якого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надана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Верховною Радою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>.</w:t>
      </w:r>
    </w:p>
    <w:p w14:paraId="41776BC4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t>Це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право </w:t>
      </w:r>
      <w:proofErr w:type="spellStart"/>
      <w:r w:rsidRPr="00947B36">
        <w:rPr>
          <w:rFonts w:ascii="Times New Roman" w:hAnsi="Times New Roman" w:cs="Times New Roman"/>
          <w:lang w:val="ru-UA"/>
        </w:rPr>
        <w:t>виникає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947B36">
        <w:rPr>
          <w:rFonts w:ascii="Times New Roman" w:hAnsi="Times New Roman" w:cs="Times New Roman"/>
          <w:lang w:val="ru-UA"/>
        </w:rPr>
        <w:t>настанням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страхового </w:t>
      </w:r>
      <w:proofErr w:type="spellStart"/>
      <w:r w:rsidRPr="00947B36">
        <w:rPr>
          <w:rFonts w:ascii="Times New Roman" w:hAnsi="Times New Roman" w:cs="Times New Roman"/>
          <w:lang w:val="ru-UA"/>
        </w:rPr>
        <w:t>випадку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947B36">
        <w:rPr>
          <w:rFonts w:ascii="Times New Roman" w:hAnsi="Times New Roman" w:cs="Times New Roman"/>
          <w:lang w:val="ru-UA"/>
        </w:rPr>
        <w:t>період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роботи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(</w:t>
      </w:r>
      <w:proofErr w:type="spellStart"/>
      <w:r w:rsidRPr="00947B36">
        <w:rPr>
          <w:rFonts w:ascii="Times New Roman" w:hAnsi="Times New Roman" w:cs="Times New Roman"/>
          <w:lang w:val="ru-UA"/>
        </w:rPr>
        <w:t>включаючи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час </w:t>
      </w:r>
      <w:proofErr w:type="spellStart"/>
      <w:r w:rsidRPr="00947B36">
        <w:rPr>
          <w:rFonts w:ascii="Times New Roman" w:hAnsi="Times New Roman" w:cs="Times New Roman"/>
          <w:lang w:val="ru-UA"/>
        </w:rPr>
        <w:t>випробування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день </w:t>
      </w:r>
      <w:proofErr w:type="spellStart"/>
      <w:r w:rsidRPr="00947B36">
        <w:rPr>
          <w:rFonts w:ascii="Times New Roman" w:hAnsi="Times New Roman" w:cs="Times New Roman"/>
          <w:lang w:val="ru-UA"/>
        </w:rPr>
        <w:t>звільнення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), </w:t>
      </w:r>
      <w:proofErr w:type="spellStart"/>
      <w:r w:rsidRPr="00947B36">
        <w:rPr>
          <w:rFonts w:ascii="Times New Roman" w:hAnsi="Times New Roman" w:cs="Times New Roman"/>
          <w:lang w:val="ru-UA"/>
        </w:rPr>
        <w:t>зайняття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підприємницькою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947B36">
        <w:rPr>
          <w:rFonts w:ascii="Times New Roman" w:hAnsi="Times New Roman" w:cs="Times New Roman"/>
          <w:lang w:val="ru-UA"/>
        </w:rPr>
        <w:t>іншою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діяльністю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якщо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інше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не </w:t>
      </w:r>
      <w:proofErr w:type="spellStart"/>
      <w:r w:rsidRPr="00947B36">
        <w:rPr>
          <w:rFonts w:ascii="Times New Roman" w:hAnsi="Times New Roman" w:cs="Times New Roman"/>
          <w:lang w:val="ru-UA"/>
        </w:rPr>
        <w:t>передбачено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законом.</w:t>
      </w:r>
    </w:p>
    <w:p w14:paraId="1D6E25D5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t>Відповідно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до абзацу </w:t>
      </w:r>
      <w:proofErr w:type="spellStart"/>
      <w:r w:rsidRPr="00947B36">
        <w:rPr>
          <w:rFonts w:ascii="Times New Roman" w:hAnsi="Times New Roman" w:cs="Times New Roman"/>
          <w:lang w:val="ru-UA"/>
        </w:rPr>
        <w:t>першого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частини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першої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статті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22 Закону № 1105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страхова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виплата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947B36">
        <w:rPr>
          <w:rFonts w:ascii="Times New Roman" w:hAnsi="Times New Roman" w:cs="Times New Roman"/>
          <w:lang w:val="ru-UA"/>
        </w:rPr>
        <w:t>зв’язку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947B36">
        <w:rPr>
          <w:rFonts w:ascii="Times New Roman" w:hAnsi="Times New Roman" w:cs="Times New Roman"/>
          <w:lang w:val="ru-UA"/>
        </w:rPr>
        <w:t>тимчасовою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втратою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застрахованим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особам, </w:t>
      </w:r>
      <w:proofErr w:type="spellStart"/>
      <w:r w:rsidRPr="00947B36">
        <w:rPr>
          <w:rFonts w:ascii="Times New Roman" w:hAnsi="Times New Roman" w:cs="Times New Roman"/>
          <w:lang w:val="ru-UA"/>
        </w:rPr>
        <w:t>які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працюють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947B36">
        <w:rPr>
          <w:rFonts w:ascii="Times New Roman" w:hAnsi="Times New Roman" w:cs="Times New Roman"/>
          <w:lang w:val="ru-UA"/>
        </w:rPr>
        <w:t>умовах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трудового договору (контракту), </w:t>
      </w:r>
      <w:proofErr w:type="spellStart"/>
      <w:r w:rsidRPr="00947B36">
        <w:rPr>
          <w:rFonts w:ascii="Times New Roman" w:hAnsi="Times New Roman" w:cs="Times New Roman"/>
          <w:lang w:val="ru-UA"/>
        </w:rPr>
        <w:t>гіг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-контракту, </w:t>
      </w:r>
      <w:proofErr w:type="spellStart"/>
      <w:r w:rsidRPr="00947B36">
        <w:rPr>
          <w:rFonts w:ascii="Times New Roman" w:hAnsi="Times New Roman" w:cs="Times New Roman"/>
          <w:lang w:val="ru-UA"/>
        </w:rPr>
        <w:t>іншого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цивільно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-правового договору та на </w:t>
      </w:r>
      <w:proofErr w:type="spellStart"/>
      <w:r w:rsidRPr="00947B36">
        <w:rPr>
          <w:rFonts w:ascii="Times New Roman" w:hAnsi="Times New Roman" w:cs="Times New Roman"/>
          <w:lang w:val="ru-UA"/>
        </w:rPr>
        <w:t>інших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підставах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передбачених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законом, </w:t>
      </w:r>
      <w:proofErr w:type="spellStart"/>
      <w:r w:rsidRPr="00947B36">
        <w:rPr>
          <w:rFonts w:ascii="Times New Roman" w:hAnsi="Times New Roman" w:cs="Times New Roman"/>
          <w:lang w:val="ru-UA"/>
        </w:rPr>
        <w:t>призначається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947B36">
        <w:rPr>
          <w:rFonts w:ascii="Times New Roman" w:hAnsi="Times New Roman" w:cs="Times New Roman"/>
          <w:lang w:val="ru-UA"/>
        </w:rPr>
        <w:t>надається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947B36">
        <w:rPr>
          <w:rFonts w:ascii="Times New Roman" w:hAnsi="Times New Roman" w:cs="Times New Roman"/>
          <w:lang w:val="ru-UA"/>
        </w:rPr>
        <w:t>основним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місцем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роботи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(</w:t>
      </w:r>
      <w:proofErr w:type="spellStart"/>
      <w:r w:rsidRPr="00947B36">
        <w:rPr>
          <w:rFonts w:ascii="Times New Roman" w:hAnsi="Times New Roman" w:cs="Times New Roman"/>
          <w:lang w:val="ru-UA"/>
        </w:rPr>
        <w:t>діяльності</w:t>
      </w:r>
      <w:proofErr w:type="spellEnd"/>
      <w:r w:rsidRPr="00947B36">
        <w:rPr>
          <w:rFonts w:ascii="Times New Roman" w:hAnsi="Times New Roman" w:cs="Times New Roman"/>
          <w:lang w:val="ru-UA"/>
        </w:rPr>
        <w:t>).</w:t>
      </w:r>
    </w:p>
    <w:p w14:paraId="25AE17E0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t>Частиною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першою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статті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23 Закону № 1105 </w:t>
      </w:r>
      <w:proofErr w:type="spellStart"/>
      <w:r w:rsidRPr="00947B36">
        <w:rPr>
          <w:rFonts w:ascii="Times New Roman" w:hAnsi="Times New Roman" w:cs="Times New Roman"/>
          <w:lang w:val="ru-UA"/>
        </w:rPr>
        <w:t>зазначено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що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підставою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для </w:t>
      </w:r>
      <w:proofErr w:type="spellStart"/>
      <w:r w:rsidRPr="00947B36">
        <w:rPr>
          <w:rFonts w:ascii="Times New Roman" w:hAnsi="Times New Roman" w:cs="Times New Roman"/>
          <w:lang w:val="ru-UA"/>
        </w:rPr>
        <w:t>призначення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застрахованій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особі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допомоги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по </w:t>
      </w:r>
      <w:proofErr w:type="spellStart"/>
      <w:r w:rsidRPr="00947B36">
        <w:rPr>
          <w:rFonts w:ascii="Times New Roman" w:hAnsi="Times New Roman" w:cs="Times New Roman"/>
          <w:lang w:val="ru-UA"/>
        </w:rPr>
        <w:t>тимчасовій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є </w:t>
      </w:r>
      <w:proofErr w:type="spellStart"/>
      <w:r w:rsidRPr="00947B36">
        <w:rPr>
          <w:rFonts w:ascii="Times New Roman" w:hAnsi="Times New Roman" w:cs="Times New Roman"/>
          <w:lang w:val="ru-UA"/>
        </w:rPr>
        <w:t>сформований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947B36">
        <w:rPr>
          <w:rFonts w:ascii="Times New Roman" w:hAnsi="Times New Roman" w:cs="Times New Roman"/>
          <w:lang w:val="ru-UA"/>
        </w:rPr>
        <w:t>основі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медичного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висновку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про </w:t>
      </w:r>
      <w:proofErr w:type="spellStart"/>
      <w:r w:rsidRPr="00947B36">
        <w:rPr>
          <w:rFonts w:ascii="Times New Roman" w:hAnsi="Times New Roman" w:cs="Times New Roman"/>
          <w:lang w:val="ru-UA"/>
        </w:rPr>
        <w:t>тимчасову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непрацездатність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листок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>.</w:t>
      </w:r>
    </w:p>
    <w:p w14:paraId="22D6A865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t>Згідно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із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частиною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другою </w:t>
      </w:r>
      <w:proofErr w:type="spellStart"/>
      <w:r w:rsidRPr="00947B36">
        <w:rPr>
          <w:rFonts w:ascii="Times New Roman" w:hAnsi="Times New Roman" w:cs="Times New Roman"/>
          <w:lang w:val="ru-UA"/>
        </w:rPr>
        <w:t>статті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15 Закону № 1105 </w:t>
      </w:r>
      <w:proofErr w:type="spellStart"/>
      <w:r w:rsidRPr="00947B36">
        <w:rPr>
          <w:rFonts w:ascii="Times New Roman" w:hAnsi="Times New Roman" w:cs="Times New Roman"/>
          <w:lang w:val="ru-UA"/>
        </w:rPr>
        <w:t>тимчасова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непрацездатність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внаслідок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захворювання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або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травми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не </w:t>
      </w:r>
      <w:proofErr w:type="spellStart"/>
      <w:r w:rsidRPr="00947B36">
        <w:rPr>
          <w:rFonts w:ascii="Times New Roman" w:hAnsi="Times New Roman" w:cs="Times New Roman"/>
          <w:lang w:val="ru-UA"/>
        </w:rPr>
        <w:t>пов’язаної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947B36">
        <w:rPr>
          <w:rFonts w:ascii="Times New Roman" w:hAnsi="Times New Roman" w:cs="Times New Roman"/>
          <w:lang w:val="ru-UA"/>
        </w:rPr>
        <w:t>нещасним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випадком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947B36">
        <w:rPr>
          <w:rFonts w:ascii="Times New Roman" w:hAnsi="Times New Roman" w:cs="Times New Roman"/>
          <w:lang w:val="ru-UA"/>
        </w:rPr>
        <w:t>виробництві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виплачується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Пенсійним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фондом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застрахованим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особам з </w:t>
      </w:r>
      <w:proofErr w:type="spellStart"/>
      <w:r w:rsidRPr="00947B36">
        <w:rPr>
          <w:rFonts w:ascii="Times New Roman" w:hAnsi="Times New Roman" w:cs="Times New Roman"/>
          <w:lang w:val="ru-UA"/>
        </w:rPr>
        <w:t>шостого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дня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за весь </w:t>
      </w:r>
      <w:proofErr w:type="spellStart"/>
      <w:r w:rsidRPr="00947B36">
        <w:rPr>
          <w:rFonts w:ascii="Times New Roman" w:hAnsi="Times New Roman" w:cs="Times New Roman"/>
          <w:lang w:val="ru-UA"/>
        </w:rPr>
        <w:t>період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947B36">
        <w:rPr>
          <w:rFonts w:ascii="Times New Roman" w:hAnsi="Times New Roman" w:cs="Times New Roman"/>
          <w:lang w:val="ru-UA"/>
        </w:rPr>
        <w:t>відновлення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або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947B36">
        <w:rPr>
          <w:rFonts w:ascii="Times New Roman" w:hAnsi="Times New Roman" w:cs="Times New Roman"/>
          <w:lang w:val="ru-UA"/>
        </w:rPr>
        <w:t>встановлення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медико-</w:t>
      </w:r>
      <w:proofErr w:type="spellStart"/>
      <w:r w:rsidRPr="00947B36">
        <w:rPr>
          <w:rFonts w:ascii="Times New Roman" w:hAnsi="Times New Roman" w:cs="Times New Roman"/>
          <w:lang w:val="ru-UA"/>
        </w:rPr>
        <w:t>соціальною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експертною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комісією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інвалідності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(</w:t>
      </w:r>
      <w:proofErr w:type="spellStart"/>
      <w:r w:rsidRPr="00947B36">
        <w:rPr>
          <w:rFonts w:ascii="Times New Roman" w:hAnsi="Times New Roman" w:cs="Times New Roman"/>
          <w:lang w:val="ru-UA"/>
        </w:rPr>
        <w:t>встановлення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іншої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групи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підтвердження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раніше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встановленої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групи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інвалідності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), </w:t>
      </w:r>
      <w:proofErr w:type="spellStart"/>
      <w:r w:rsidRPr="00947B36">
        <w:rPr>
          <w:rFonts w:ascii="Times New Roman" w:hAnsi="Times New Roman" w:cs="Times New Roman"/>
          <w:lang w:val="ru-UA"/>
        </w:rPr>
        <w:t>незалежно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від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звільнення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припинення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підприємницької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або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іншої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діяльності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застрахованої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особи в </w:t>
      </w:r>
      <w:proofErr w:type="spellStart"/>
      <w:r w:rsidRPr="00947B36">
        <w:rPr>
          <w:rFonts w:ascii="Times New Roman" w:hAnsi="Times New Roman" w:cs="Times New Roman"/>
          <w:lang w:val="ru-UA"/>
        </w:rPr>
        <w:t>період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втрати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у порядку та </w:t>
      </w:r>
      <w:proofErr w:type="spellStart"/>
      <w:r w:rsidRPr="00947B36">
        <w:rPr>
          <w:rFonts w:ascii="Times New Roman" w:hAnsi="Times New Roman" w:cs="Times New Roman"/>
          <w:lang w:val="ru-UA"/>
        </w:rPr>
        <w:t>розмірах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встановлених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законодавством</w:t>
      </w:r>
      <w:proofErr w:type="spellEnd"/>
      <w:r w:rsidRPr="00947B36">
        <w:rPr>
          <w:rFonts w:ascii="Times New Roman" w:hAnsi="Times New Roman" w:cs="Times New Roman"/>
          <w:lang w:val="ru-UA"/>
        </w:rPr>
        <w:t>.</w:t>
      </w:r>
    </w:p>
    <w:p w14:paraId="2006F120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r w:rsidRPr="00947B36">
        <w:rPr>
          <w:rFonts w:ascii="Times New Roman" w:hAnsi="Times New Roman" w:cs="Times New Roman"/>
          <w:lang w:val="ru-UA"/>
        </w:rPr>
        <w:t xml:space="preserve">Оплата перших </w:t>
      </w:r>
      <w:proofErr w:type="spellStart"/>
      <w:r w:rsidRPr="00947B36">
        <w:rPr>
          <w:rFonts w:ascii="Times New Roman" w:hAnsi="Times New Roman" w:cs="Times New Roman"/>
          <w:lang w:val="ru-UA"/>
        </w:rPr>
        <w:t>п’яти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днів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тимчасової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внаслідок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захворювання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або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травми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не </w:t>
      </w:r>
      <w:proofErr w:type="spellStart"/>
      <w:r w:rsidRPr="00947B36">
        <w:rPr>
          <w:rFonts w:ascii="Times New Roman" w:hAnsi="Times New Roman" w:cs="Times New Roman"/>
          <w:lang w:val="ru-UA"/>
        </w:rPr>
        <w:t>пов’язаної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947B36">
        <w:rPr>
          <w:rFonts w:ascii="Times New Roman" w:hAnsi="Times New Roman" w:cs="Times New Roman"/>
          <w:lang w:val="ru-UA"/>
        </w:rPr>
        <w:t>нещасним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випадком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947B36">
        <w:rPr>
          <w:rFonts w:ascii="Times New Roman" w:hAnsi="Times New Roman" w:cs="Times New Roman"/>
          <w:lang w:val="ru-UA"/>
        </w:rPr>
        <w:t>виробництві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здійснюється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за </w:t>
      </w:r>
      <w:proofErr w:type="spellStart"/>
      <w:r w:rsidRPr="00947B36">
        <w:rPr>
          <w:rFonts w:ascii="Times New Roman" w:hAnsi="Times New Roman" w:cs="Times New Roman"/>
          <w:lang w:val="ru-UA"/>
        </w:rPr>
        <w:t>рахунок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коштів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роботодавця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у порядку, </w:t>
      </w:r>
      <w:proofErr w:type="spellStart"/>
      <w:r w:rsidRPr="00947B36">
        <w:rPr>
          <w:rFonts w:ascii="Times New Roman" w:hAnsi="Times New Roman" w:cs="Times New Roman"/>
          <w:lang w:val="ru-UA"/>
        </w:rPr>
        <w:t>встановленому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Кабінетом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Міністрів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>.</w:t>
      </w:r>
    </w:p>
    <w:p w14:paraId="455D2893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t>Рішення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про </w:t>
      </w:r>
      <w:proofErr w:type="spellStart"/>
      <w:r w:rsidRPr="00947B36">
        <w:rPr>
          <w:rFonts w:ascii="Times New Roman" w:hAnsi="Times New Roman" w:cs="Times New Roman"/>
          <w:lang w:val="ru-UA"/>
        </w:rPr>
        <w:t>призначення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страхової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виплати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приймається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страхувальником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або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уповноваженими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ним особами </w:t>
      </w:r>
      <w:proofErr w:type="spellStart"/>
      <w:r w:rsidRPr="00947B36">
        <w:rPr>
          <w:rFonts w:ascii="Times New Roman" w:hAnsi="Times New Roman" w:cs="Times New Roman"/>
          <w:lang w:val="ru-UA"/>
        </w:rPr>
        <w:t>відповідно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947B36">
        <w:rPr>
          <w:rFonts w:ascii="Times New Roman" w:hAnsi="Times New Roman" w:cs="Times New Roman"/>
          <w:lang w:val="ru-UA"/>
        </w:rPr>
        <w:t>частини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третьої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статті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22 </w:t>
      </w:r>
      <w:proofErr w:type="spellStart"/>
      <w:r w:rsidRPr="00947B36">
        <w:rPr>
          <w:rFonts w:ascii="Times New Roman" w:hAnsi="Times New Roman" w:cs="Times New Roman"/>
          <w:lang w:val="ru-UA"/>
        </w:rPr>
        <w:t>цього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Закону.</w:t>
      </w:r>
    </w:p>
    <w:p w14:paraId="21EA61FA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lastRenderedPageBreak/>
        <w:t>Згідно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із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пунктом 2 </w:t>
      </w:r>
      <w:proofErr w:type="spellStart"/>
      <w:r w:rsidRPr="00947B36">
        <w:rPr>
          <w:rFonts w:ascii="Times New Roman" w:hAnsi="Times New Roman" w:cs="Times New Roman"/>
          <w:lang w:val="ru-UA"/>
        </w:rPr>
        <w:t>розділу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II Порядку </w:t>
      </w:r>
      <w:proofErr w:type="spellStart"/>
      <w:r w:rsidRPr="00947B36">
        <w:rPr>
          <w:rFonts w:ascii="Times New Roman" w:hAnsi="Times New Roman" w:cs="Times New Roman"/>
          <w:lang w:val="ru-UA"/>
        </w:rPr>
        <w:t>видачі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(</w:t>
      </w:r>
      <w:proofErr w:type="spellStart"/>
      <w:r w:rsidRPr="00947B36">
        <w:rPr>
          <w:rFonts w:ascii="Times New Roman" w:hAnsi="Times New Roman" w:cs="Times New Roman"/>
          <w:lang w:val="ru-UA"/>
        </w:rPr>
        <w:t>формування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) </w:t>
      </w:r>
      <w:proofErr w:type="spellStart"/>
      <w:r w:rsidRPr="00947B36">
        <w:rPr>
          <w:rFonts w:ascii="Times New Roman" w:hAnsi="Times New Roman" w:cs="Times New Roman"/>
          <w:lang w:val="ru-UA"/>
        </w:rPr>
        <w:t>листків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947B36">
        <w:rPr>
          <w:rFonts w:ascii="Times New Roman" w:hAnsi="Times New Roman" w:cs="Times New Roman"/>
          <w:lang w:val="ru-UA"/>
        </w:rPr>
        <w:t>Електронному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реєстрі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листків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затвердженого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наказом </w:t>
      </w:r>
      <w:proofErr w:type="spellStart"/>
      <w:r w:rsidRPr="00947B36">
        <w:rPr>
          <w:rFonts w:ascii="Times New Roman" w:hAnsi="Times New Roman" w:cs="Times New Roman"/>
          <w:lang w:val="ru-UA"/>
        </w:rPr>
        <w:t>Міністерства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охорони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здоров’я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від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17.06.2021 № 1234 “Про </w:t>
      </w:r>
      <w:proofErr w:type="spellStart"/>
      <w:r w:rsidRPr="00947B36">
        <w:rPr>
          <w:rFonts w:ascii="Times New Roman" w:hAnsi="Times New Roman" w:cs="Times New Roman"/>
          <w:lang w:val="ru-UA"/>
        </w:rPr>
        <w:t>затвердження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Порядку </w:t>
      </w:r>
      <w:proofErr w:type="spellStart"/>
      <w:r w:rsidRPr="00947B36">
        <w:rPr>
          <w:rFonts w:ascii="Times New Roman" w:hAnsi="Times New Roman" w:cs="Times New Roman"/>
          <w:lang w:val="ru-UA"/>
        </w:rPr>
        <w:t>видачі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(</w:t>
      </w:r>
      <w:proofErr w:type="spellStart"/>
      <w:r w:rsidRPr="00947B36">
        <w:rPr>
          <w:rFonts w:ascii="Times New Roman" w:hAnsi="Times New Roman" w:cs="Times New Roman"/>
          <w:lang w:val="ru-UA"/>
        </w:rPr>
        <w:t>формування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) </w:t>
      </w:r>
      <w:proofErr w:type="spellStart"/>
      <w:r w:rsidRPr="00947B36">
        <w:rPr>
          <w:rFonts w:ascii="Times New Roman" w:hAnsi="Times New Roman" w:cs="Times New Roman"/>
          <w:lang w:val="ru-UA"/>
        </w:rPr>
        <w:t>листків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947B36">
        <w:rPr>
          <w:rFonts w:ascii="Times New Roman" w:hAnsi="Times New Roman" w:cs="Times New Roman"/>
          <w:lang w:val="ru-UA"/>
        </w:rPr>
        <w:t>Електронному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реєстрі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листків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”, </w:t>
      </w:r>
      <w:proofErr w:type="spellStart"/>
      <w:r w:rsidRPr="00947B36">
        <w:rPr>
          <w:rFonts w:ascii="Times New Roman" w:hAnsi="Times New Roman" w:cs="Times New Roman"/>
          <w:lang w:val="ru-UA"/>
        </w:rPr>
        <w:t>зареєстрованого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947B36">
        <w:rPr>
          <w:rFonts w:ascii="Times New Roman" w:hAnsi="Times New Roman" w:cs="Times New Roman"/>
          <w:lang w:val="ru-UA"/>
        </w:rPr>
        <w:t>Міністерстві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юстиції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07.07.2021 за № 890/36512, листок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формується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947B36">
        <w:rPr>
          <w:rFonts w:ascii="Times New Roman" w:hAnsi="Times New Roman" w:cs="Times New Roman"/>
          <w:lang w:val="ru-UA"/>
        </w:rPr>
        <w:t>Електронному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реєстрі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листків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947B36">
        <w:rPr>
          <w:rFonts w:ascii="Times New Roman" w:hAnsi="Times New Roman" w:cs="Times New Roman"/>
          <w:lang w:val="ru-UA"/>
        </w:rPr>
        <w:t>підставі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інформації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про </w:t>
      </w:r>
      <w:proofErr w:type="spellStart"/>
      <w:r w:rsidRPr="00947B36">
        <w:rPr>
          <w:rFonts w:ascii="Times New Roman" w:hAnsi="Times New Roman" w:cs="Times New Roman"/>
          <w:lang w:val="ru-UA"/>
        </w:rPr>
        <w:t>медичний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висновок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(</w:t>
      </w:r>
      <w:proofErr w:type="spellStart"/>
      <w:r w:rsidRPr="00947B36">
        <w:rPr>
          <w:rFonts w:ascii="Times New Roman" w:hAnsi="Times New Roman" w:cs="Times New Roman"/>
          <w:lang w:val="ru-UA"/>
        </w:rPr>
        <w:t>медичні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висновки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) у </w:t>
      </w:r>
      <w:proofErr w:type="spellStart"/>
      <w:r w:rsidRPr="00947B36">
        <w:rPr>
          <w:rFonts w:ascii="Times New Roman" w:hAnsi="Times New Roman" w:cs="Times New Roman"/>
          <w:lang w:val="ru-UA"/>
        </w:rPr>
        <w:t>разі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ідентифікації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пацієнта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як </w:t>
      </w:r>
      <w:proofErr w:type="spellStart"/>
      <w:r w:rsidRPr="00947B36">
        <w:rPr>
          <w:rFonts w:ascii="Times New Roman" w:hAnsi="Times New Roman" w:cs="Times New Roman"/>
          <w:lang w:val="ru-UA"/>
        </w:rPr>
        <w:t>застрахованої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особи в </w:t>
      </w:r>
      <w:proofErr w:type="spellStart"/>
      <w:r w:rsidRPr="00947B36">
        <w:rPr>
          <w:rFonts w:ascii="Times New Roman" w:hAnsi="Times New Roman" w:cs="Times New Roman"/>
          <w:lang w:val="ru-UA"/>
        </w:rPr>
        <w:t>реєстрі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застрахованих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осіб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Державного </w:t>
      </w:r>
      <w:proofErr w:type="spellStart"/>
      <w:r w:rsidRPr="00947B36">
        <w:rPr>
          <w:rFonts w:ascii="Times New Roman" w:hAnsi="Times New Roman" w:cs="Times New Roman"/>
          <w:lang w:val="ru-UA"/>
        </w:rPr>
        <w:t>реєстру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загальнообов’язкового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державного </w:t>
      </w:r>
      <w:proofErr w:type="spellStart"/>
      <w:r w:rsidRPr="00947B36">
        <w:rPr>
          <w:rFonts w:ascii="Times New Roman" w:hAnsi="Times New Roman" w:cs="Times New Roman"/>
          <w:lang w:val="ru-UA"/>
        </w:rPr>
        <w:t>соціального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страхування</w:t>
      </w:r>
      <w:proofErr w:type="spellEnd"/>
      <w:r w:rsidRPr="00947B36">
        <w:rPr>
          <w:rFonts w:ascii="Times New Roman" w:hAnsi="Times New Roman" w:cs="Times New Roman"/>
          <w:lang w:val="ru-UA"/>
        </w:rPr>
        <w:t>.</w:t>
      </w:r>
    </w:p>
    <w:p w14:paraId="37BD6DBE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t>Дати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відкриття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947B36">
        <w:rPr>
          <w:rFonts w:ascii="Times New Roman" w:hAnsi="Times New Roman" w:cs="Times New Roman"/>
          <w:lang w:val="ru-UA"/>
        </w:rPr>
        <w:t>закриття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листка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відповідають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датам початку строку </w:t>
      </w:r>
      <w:proofErr w:type="spellStart"/>
      <w:r w:rsidRPr="00947B36">
        <w:rPr>
          <w:rFonts w:ascii="Times New Roman" w:hAnsi="Times New Roman" w:cs="Times New Roman"/>
          <w:lang w:val="ru-UA"/>
        </w:rPr>
        <w:t>дії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947B36">
        <w:rPr>
          <w:rFonts w:ascii="Times New Roman" w:hAnsi="Times New Roman" w:cs="Times New Roman"/>
          <w:lang w:val="ru-UA"/>
        </w:rPr>
        <w:t>закінчення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строку </w:t>
      </w:r>
      <w:proofErr w:type="spellStart"/>
      <w:r w:rsidRPr="00947B36">
        <w:rPr>
          <w:rFonts w:ascii="Times New Roman" w:hAnsi="Times New Roman" w:cs="Times New Roman"/>
          <w:lang w:val="ru-UA"/>
        </w:rPr>
        <w:t>дії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медичного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висновку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на </w:t>
      </w:r>
      <w:proofErr w:type="spellStart"/>
      <w:r w:rsidRPr="00947B36">
        <w:rPr>
          <w:rFonts w:ascii="Times New Roman" w:hAnsi="Times New Roman" w:cs="Times New Roman"/>
          <w:lang w:val="ru-UA"/>
        </w:rPr>
        <w:t>підставі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якого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сформований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цей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листок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. Листок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вважається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виданим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через </w:t>
      </w:r>
      <w:proofErr w:type="spellStart"/>
      <w:r w:rsidRPr="00947B36">
        <w:rPr>
          <w:rFonts w:ascii="Times New Roman" w:hAnsi="Times New Roman" w:cs="Times New Roman"/>
          <w:lang w:val="ru-UA"/>
        </w:rPr>
        <w:t>сім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днів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після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дати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закриття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листка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947B36">
        <w:rPr>
          <w:rFonts w:ascii="Times New Roman" w:hAnsi="Times New Roman" w:cs="Times New Roman"/>
          <w:lang w:val="ru-UA"/>
        </w:rPr>
        <w:t>набуває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статусу “</w:t>
      </w:r>
      <w:proofErr w:type="spellStart"/>
      <w:r w:rsidRPr="00947B36">
        <w:rPr>
          <w:rFonts w:ascii="Times New Roman" w:hAnsi="Times New Roman" w:cs="Times New Roman"/>
          <w:lang w:val="ru-UA"/>
        </w:rPr>
        <w:t>готовий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947B36">
        <w:rPr>
          <w:rFonts w:ascii="Times New Roman" w:hAnsi="Times New Roman" w:cs="Times New Roman"/>
          <w:lang w:val="ru-UA"/>
        </w:rPr>
        <w:t>сплати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(</w:t>
      </w:r>
      <w:proofErr w:type="spellStart"/>
      <w:r w:rsidRPr="00947B36">
        <w:rPr>
          <w:rFonts w:ascii="Times New Roman" w:hAnsi="Times New Roman" w:cs="Times New Roman"/>
          <w:lang w:val="ru-UA"/>
        </w:rPr>
        <w:t>виданий</w:t>
      </w:r>
      <w:proofErr w:type="spellEnd"/>
      <w:r w:rsidRPr="00947B36">
        <w:rPr>
          <w:rFonts w:ascii="Times New Roman" w:hAnsi="Times New Roman" w:cs="Times New Roman"/>
          <w:lang w:val="ru-UA"/>
        </w:rPr>
        <w:t>)”.</w:t>
      </w:r>
    </w:p>
    <w:p w14:paraId="7927D528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t>Сформований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електронний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листок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у день </w:t>
      </w:r>
      <w:proofErr w:type="spellStart"/>
      <w:r w:rsidRPr="00947B36">
        <w:rPr>
          <w:rFonts w:ascii="Times New Roman" w:hAnsi="Times New Roman" w:cs="Times New Roman"/>
          <w:lang w:val="ru-UA"/>
        </w:rPr>
        <w:t>створення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стає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доступним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для перегляду в </w:t>
      </w:r>
      <w:proofErr w:type="spellStart"/>
      <w:r w:rsidRPr="00947B36">
        <w:rPr>
          <w:rFonts w:ascii="Times New Roman" w:hAnsi="Times New Roman" w:cs="Times New Roman"/>
          <w:lang w:val="ru-UA"/>
        </w:rPr>
        <w:t>кабінетах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страхувальника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947B36">
        <w:rPr>
          <w:rFonts w:ascii="Times New Roman" w:hAnsi="Times New Roman" w:cs="Times New Roman"/>
          <w:lang w:val="ru-UA"/>
        </w:rPr>
        <w:t>застрахованої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особи на </w:t>
      </w:r>
      <w:proofErr w:type="spellStart"/>
      <w:r w:rsidRPr="00947B36">
        <w:rPr>
          <w:rFonts w:ascii="Times New Roman" w:hAnsi="Times New Roman" w:cs="Times New Roman"/>
          <w:lang w:val="ru-UA"/>
        </w:rPr>
        <w:t>вебпорталі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електронних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послуг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Пенсійного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фонду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але до </w:t>
      </w:r>
      <w:proofErr w:type="spellStart"/>
      <w:r w:rsidRPr="00947B36">
        <w:rPr>
          <w:rFonts w:ascii="Times New Roman" w:hAnsi="Times New Roman" w:cs="Times New Roman"/>
          <w:lang w:val="ru-UA"/>
        </w:rPr>
        <w:t>дати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закінчення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строку </w:t>
      </w:r>
      <w:proofErr w:type="spellStart"/>
      <w:r w:rsidRPr="00947B36">
        <w:rPr>
          <w:rFonts w:ascii="Times New Roman" w:hAnsi="Times New Roman" w:cs="Times New Roman"/>
          <w:lang w:val="ru-UA"/>
        </w:rPr>
        <w:t>його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дії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не </w:t>
      </w:r>
      <w:proofErr w:type="spellStart"/>
      <w:r w:rsidRPr="00947B36">
        <w:rPr>
          <w:rFonts w:ascii="Times New Roman" w:hAnsi="Times New Roman" w:cs="Times New Roman"/>
          <w:lang w:val="ru-UA"/>
        </w:rPr>
        <w:t>може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бути </w:t>
      </w:r>
      <w:proofErr w:type="spellStart"/>
      <w:r w:rsidRPr="00947B36">
        <w:rPr>
          <w:rFonts w:ascii="Times New Roman" w:hAnsi="Times New Roman" w:cs="Times New Roman"/>
          <w:lang w:val="ru-UA"/>
        </w:rPr>
        <w:t>використаний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страхувальником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як </w:t>
      </w:r>
      <w:proofErr w:type="spellStart"/>
      <w:r w:rsidRPr="00947B36">
        <w:rPr>
          <w:rFonts w:ascii="Times New Roman" w:hAnsi="Times New Roman" w:cs="Times New Roman"/>
          <w:lang w:val="ru-UA"/>
        </w:rPr>
        <w:t>підстава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для </w:t>
      </w:r>
      <w:proofErr w:type="spellStart"/>
      <w:r w:rsidRPr="00947B36">
        <w:rPr>
          <w:rFonts w:ascii="Times New Roman" w:hAnsi="Times New Roman" w:cs="Times New Roman"/>
          <w:lang w:val="ru-UA"/>
        </w:rPr>
        <w:t>нарахування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матеріального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забезпечення</w:t>
      </w:r>
      <w:proofErr w:type="spellEnd"/>
      <w:r w:rsidRPr="00947B36">
        <w:rPr>
          <w:rFonts w:ascii="Times New Roman" w:hAnsi="Times New Roman" w:cs="Times New Roman"/>
          <w:lang w:val="ru-UA"/>
        </w:rPr>
        <w:t>.</w:t>
      </w:r>
    </w:p>
    <w:p w14:paraId="08295625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proofErr w:type="spellStart"/>
      <w:r w:rsidRPr="00947B36">
        <w:rPr>
          <w:rFonts w:ascii="Times New Roman" w:hAnsi="Times New Roman" w:cs="Times New Roman"/>
          <w:lang w:val="ru-UA"/>
        </w:rPr>
        <w:t>Після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формування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електронного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листка </w:t>
      </w:r>
      <w:proofErr w:type="spellStart"/>
      <w:r w:rsidRPr="00947B36">
        <w:rPr>
          <w:rFonts w:ascii="Times New Roman" w:hAnsi="Times New Roman" w:cs="Times New Roman"/>
          <w:lang w:val="ru-UA"/>
        </w:rPr>
        <w:t>непрацездатності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947B36">
        <w:rPr>
          <w:rFonts w:ascii="Times New Roman" w:hAnsi="Times New Roman" w:cs="Times New Roman"/>
          <w:lang w:val="ru-UA"/>
        </w:rPr>
        <w:t>електронному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кабінеті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страхувальника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947B36">
        <w:rPr>
          <w:rFonts w:ascii="Times New Roman" w:hAnsi="Times New Roman" w:cs="Times New Roman"/>
          <w:lang w:val="ru-UA"/>
        </w:rPr>
        <w:t>вебпорталі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електронних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послуг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Пенсійного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фонду </w:t>
      </w:r>
      <w:proofErr w:type="spellStart"/>
      <w:r w:rsidRPr="00947B36">
        <w:rPr>
          <w:rFonts w:ascii="Times New Roman" w:hAnsi="Times New Roman" w:cs="Times New Roman"/>
          <w:lang w:val="ru-UA"/>
        </w:rPr>
        <w:t>України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роботодавець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947B36">
        <w:rPr>
          <w:rFonts w:ascii="Times New Roman" w:hAnsi="Times New Roman" w:cs="Times New Roman"/>
          <w:lang w:val="ru-UA"/>
        </w:rPr>
        <w:t>відповідно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947B36">
        <w:rPr>
          <w:rFonts w:ascii="Times New Roman" w:hAnsi="Times New Roman" w:cs="Times New Roman"/>
          <w:lang w:val="ru-UA"/>
        </w:rPr>
        <w:t>статті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24 Закону № 1105, </w:t>
      </w:r>
      <w:proofErr w:type="spellStart"/>
      <w:r w:rsidRPr="00947B36">
        <w:rPr>
          <w:rFonts w:ascii="Times New Roman" w:hAnsi="Times New Roman" w:cs="Times New Roman"/>
          <w:lang w:val="ru-UA"/>
        </w:rPr>
        <w:t>протягом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десяти </w:t>
      </w:r>
      <w:proofErr w:type="spellStart"/>
      <w:r w:rsidRPr="00947B36">
        <w:rPr>
          <w:rFonts w:ascii="Times New Roman" w:hAnsi="Times New Roman" w:cs="Times New Roman"/>
          <w:lang w:val="ru-UA"/>
        </w:rPr>
        <w:t>робочих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днів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з дня </w:t>
      </w:r>
      <w:proofErr w:type="spellStart"/>
      <w:r w:rsidRPr="00947B36">
        <w:rPr>
          <w:rFonts w:ascii="Times New Roman" w:hAnsi="Times New Roman" w:cs="Times New Roman"/>
          <w:lang w:val="ru-UA"/>
        </w:rPr>
        <w:t>закінчення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строку </w:t>
      </w:r>
      <w:proofErr w:type="spellStart"/>
      <w:r w:rsidRPr="00947B36">
        <w:rPr>
          <w:rFonts w:ascii="Times New Roman" w:hAnsi="Times New Roman" w:cs="Times New Roman"/>
          <w:lang w:val="ru-UA"/>
        </w:rPr>
        <w:t>його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дії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(</w:t>
      </w:r>
      <w:proofErr w:type="spellStart"/>
      <w:r w:rsidRPr="00947B36">
        <w:rPr>
          <w:rFonts w:ascii="Times New Roman" w:hAnsi="Times New Roman" w:cs="Times New Roman"/>
          <w:lang w:val="ru-UA"/>
        </w:rPr>
        <w:t>зміни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статусу на “</w:t>
      </w:r>
      <w:proofErr w:type="spellStart"/>
      <w:r w:rsidRPr="00947B36">
        <w:rPr>
          <w:rFonts w:ascii="Times New Roman" w:hAnsi="Times New Roman" w:cs="Times New Roman"/>
          <w:lang w:val="ru-UA"/>
        </w:rPr>
        <w:t>готовий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947B36">
        <w:rPr>
          <w:rFonts w:ascii="Times New Roman" w:hAnsi="Times New Roman" w:cs="Times New Roman"/>
          <w:lang w:val="ru-UA"/>
        </w:rPr>
        <w:t>сплати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”) </w:t>
      </w:r>
      <w:proofErr w:type="spellStart"/>
      <w:r w:rsidRPr="00947B36">
        <w:rPr>
          <w:rFonts w:ascii="Times New Roman" w:hAnsi="Times New Roman" w:cs="Times New Roman"/>
          <w:lang w:val="ru-UA"/>
        </w:rPr>
        <w:t>призначає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страхову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виплату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застрахованій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особі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в тому </w:t>
      </w:r>
      <w:proofErr w:type="spellStart"/>
      <w:r w:rsidRPr="00947B36">
        <w:rPr>
          <w:rFonts w:ascii="Times New Roman" w:hAnsi="Times New Roman" w:cs="Times New Roman"/>
          <w:lang w:val="ru-UA"/>
        </w:rPr>
        <w:t>числі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і </w:t>
      </w:r>
      <w:proofErr w:type="spellStart"/>
      <w:r w:rsidRPr="00947B36">
        <w:rPr>
          <w:rFonts w:ascii="Times New Roman" w:hAnsi="Times New Roman" w:cs="Times New Roman"/>
          <w:lang w:val="ru-UA"/>
        </w:rPr>
        <w:t>тій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lang w:val="ru-UA"/>
        </w:rPr>
        <w:t>особі</w:t>
      </w:r>
      <w:proofErr w:type="spellEnd"/>
      <w:r w:rsidRPr="00947B36">
        <w:rPr>
          <w:rFonts w:ascii="Times New Roman" w:hAnsi="Times New Roman" w:cs="Times New Roman"/>
          <w:lang w:val="ru-UA"/>
        </w:rPr>
        <w:t xml:space="preserve">, яка </w:t>
      </w:r>
      <w:proofErr w:type="spellStart"/>
      <w:r w:rsidRPr="00947B36">
        <w:rPr>
          <w:rFonts w:ascii="Times New Roman" w:hAnsi="Times New Roman" w:cs="Times New Roman"/>
          <w:lang w:val="ru-UA"/>
        </w:rPr>
        <w:t>звільнилася</w:t>
      </w:r>
      <w:proofErr w:type="spellEnd"/>
      <w:r w:rsidRPr="00947B36">
        <w:rPr>
          <w:rFonts w:ascii="Times New Roman" w:hAnsi="Times New Roman" w:cs="Times New Roman"/>
          <w:lang w:val="ru-UA"/>
        </w:rPr>
        <w:t>.</w:t>
      </w:r>
    </w:p>
    <w:bookmarkEnd w:id="1"/>
    <w:p w14:paraId="34DA9199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r w:rsidRPr="00947B36">
        <w:rPr>
          <w:rFonts w:ascii="Times New Roman" w:hAnsi="Times New Roman" w:cs="Times New Roman"/>
          <w:b/>
          <w:bCs/>
          <w:lang w:val="ru-UA"/>
        </w:rPr>
        <w:t xml:space="preserve">З </w:t>
      </w:r>
      <w:proofErr w:type="spellStart"/>
      <w:r w:rsidRPr="00947B36">
        <w:rPr>
          <w:rFonts w:ascii="Times New Roman" w:hAnsi="Times New Roman" w:cs="Times New Roman"/>
          <w:b/>
          <w:bCs/>
          <w:lang w:val="ru-UA"/>
        </w:rPr>
        <w:t>повагою</w:t>
      </w:r>
      <w:proofErr w:type="spellEnd"/>
    </w:p>
    <w:p w14:paraId="40107159" w14:textId="77777777" w:rsidR="00947B36" w:rsidRPr="00947B36" w:rsidRDefault="00947B36" w:rsidP="00947B36">
      <w:pPr>
        <w:rPr>
          <w:rFonts w:ascii="Times New Roman" w:hAnsi="Times New Roman" w:cs="Times New Roman"/>
          <w:lang w:val="ru-UA"/>
        </w:rPr>
      </w:pPr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 xml:space="preserve">Начальник </w:t>
      </w:r>
      <w:proofErr w:type="spellStart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>управління</w:t>
      </w:r>
      <w:proofErr w:type="spellEnd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>страхових</w:t>
      </w:r>
      <w:proofErr w:type="spellEnd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br/>
      </w:r>
      <w:proofErr w:type="spellStart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>виплат</w:t>
      </w:r>
      <w:proofErr w:type="spellEnd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 xml:space="preserve"> та </w:t>
      </w:r>
      <w:proofErr w:type="spellStart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>соціальних</w:t>
      </w:r>
      <w:proofErr w:type="spellEnd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 xml:space="preserve"> </w:t>
      </w:r>
      <w:proofErr w:type="spellStart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>послуг</w:t>
      </w:r>
      <w:proofErr w:type="spellEnd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br/>
      </w:r>
      <w:proofErr w:type="spellStart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>Світлана</w:t>
      </w:r>
      <w:proofErr w:type="spellEnd"/>
      <w:r w:rsidRPr="00947B36">
        <w:rPr>
          <w:rFonts w:ascii="Times New Roman" w:hAnsi="Times New Roman" w:cs="Times New Roman"/>
          <w:b/>
          <w:bCs/>
          <w:i/>
          <w:iCs/>
          <w:lang w:val="ru-UA"/>
        </w:rPr>
        <w:t xml:space="preserve"> ЗАРУБІНА</w:t>
      </w:r>
    </w:p>
    <w:p w14:paraId="35C596B4" w14:textId="77777777" w:rsidR="002C2739" w:rsidRPr="00947B36" w:rsidRDefault="002C2739">
      <w:pPr>
        <w:rPr>
          <w:rFonts w:ascii="Times New Roman" w:hAnsi="Times New Roman" w:cs="Times New Roman"/>
          <w:lang w:val="ru-UA"/>
        </w:rPr>
      </w:pPr>
    </w:p>
    <w:sectPr w:rsidR="002C2739" w:rsidRPr="0094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3E7"/>
    <w:rsid w:val="002C2739"/>
    <w:rsid w:val="003263E7"/>
    <w:rsid w:val="00356DF5"/>
    <w:rsid w:val="003A1C24"/>
    <w:rsid w:val="007C1A97"/>
    <w:rsid w:val="00947B36"/>
    <w:rsid w:val="00E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DA90"/>
  <w15:chartTrackingRefBased/>
  <w15:docId w15:val="{2A89D3A8-5549-40E7-B7C3-633EE650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2023-05-11T07:42:00Z</dcterms:created>
  <dcterms:modified xsi:type="dcterms:W3CDTF">2023-05-11T07:52:00Z</dcterms:modified>
</cp:coreProperties>
</file>