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DA4A5" w14:textId="77777777" w:rsidR="00330072" w:rsidRPr="00330072" w:rsidRDefault="00330072" w:rsidP="00330072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330072">
        <w:rPr>
          <w:rFonts w:eastAsia="Times New Roman" w:cs="Times New Roman"/>
          <w:sz w:val="24"/>
          <w:szCs w:val="24"/>
          <w:lang w:eastAsia="uk-UA"/>
        </w:rPr>
        <w:t>ТОВ «Виробник»</w:t>
      </w:r>
    </w:p>
    <w:p w14:paraId="556203AA" w14:textId="77777777" w:rsidR="00330072" w:rsidRPr="00330072" w:rsidRDefault="00330072" w:rsidP="00330072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uk-UA"/>
        </w:rPr>
      </w:pPr>
      <w:r w:rsidRPr="00330072">
        <w:rPr>
          <w:rFonts w:eastAsia="Times New Roman" w:cs="Times New Roman"/>
          <w:sz w:val="24"/>
          <w:szCs w:val="24"/>
          <w:lang w:eastAsia="uk-UA"/>
        </w:rPr>
        <w:t>код ЄДРПОУ 12345678</w:t>
      </w:r>
    </w:p>
    <w:p w14:paraId="2C3373AA" w14:textId="77777777" w:rsidR="00330072" w:rsidRPr="00330072" w:rsidRDefault="00330072" w:rsidP="00330072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330072">
        <w:rPr>
          <w:rFonts w:eastAsia="Times New Roman" w:cs="Times New Roman"/>
          <w:b/>
          <w:bCs/>
          <w:sz w:val="24"/>
          <w:szCs w:val="24"/>
          <w:lang w:eastAsia="uk-UA"/>
        </w:rPr>
        <w:t>Бухгалтерська довідка</w:t>
      </w:r>
      <w:r w:rsidRPr="00330072">
        <w:rPr>
          <w:rFonts w:eastAsia="Times New Roman" w:cs="Times New Roman"/>
          <w:b/>
          <w:bCs/>
          <w:sz w:val="24"/>
          <w:szCs w:val="24"/>
          <w:lang w:eastAsia="uk-UA"/>
        </w:rPr>
        <w:br/>
        <w:t>від 28 квітня 2023 р. № 8</w:t>
      </w:r>
    </w:p>
    <w:p w14:paraId="4CE9119B" w14:textId="77777777" w:rsidR="00330072" w:rsidRPr="00330072" w:rsidRDefault="00330072" w:rsidP="0033007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330072">
        <w:rPr>
          <w:rFonts w:eastAsia="Times New Roman" w:cs="Times New Roman"/>
          <w:sz w:val="24"/>
          <w:szCs w:val="24"/>
          <w:lang w:eastAsia="uk-UA"/>
        </w:rPr>
        <w:t>Під час списання вартості дизпалива до складу адміністративних витрат було допущено помилку: за подорожнім листом від 31.03.2023 № 83 на витрати було списано 20 000 грн. Натомість вартість цього дизпалива мала бути списана на незавершене виробництво продукції. Як наслідок виникла помилка в Головній книзі.</w:t>
      </w:r>
    </w:p>
    <w:p w14:paraId="245540C6" w14:textId="36DAA4BE" w:rsidR="00330072" w:rsidRPr="00330072" w:rsidRDefault="00330072" w:rsidP="0033007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330072">
        <w:rPr>
          <w:rFonts w:eastAsia="Times New Roman" w:cs="Times New Roman"/>
          <w:sz w:val="24"/>
          <w:szCs w:val="24"/>
          <w:lang w:eastAsia="uk-UA"/>
        </w:rPr>
        <w:t>Помилка виправляється шляхом коригування даних методом «</w:t>
      </w:r>
      <w:r w:rsidR="00ED6182">
        <w:rPr>
          <w:rFonts w:eastAsia="Times New Roman" w:cs="Times New Roman"/>
          <w:sz w:val="24"/>
          <w:szCs w:val="24"/>
          <w:lang w:eastAsia="uk-UA"/>
        </w:rPr>
        <w:t xml:space="preserve">червоне </w:t>
      </w:r>
      <w:r w:rsidRPr="00330072">
        <w:rPr>
          <w:rFonts w:eastAsia="Times New Roman" w:cs="Times New Roman"/>
          <w:sz w:val="24"/>
          <w:szCs w:val="24"/>
          <w:lang w:eastAsia="uk-UA"/>
        </w:rPr>
        <w:t>сторно» і додаткових проведень:</w:t>
      </w: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5945"/>
        <w:gridCol w:w="767"/>
        <w:gridCol w:w="872"/>
        <w:gridCol w:w="1153"/>
      </w:tblGrid>
      <w:tr w:rsidR="00330072" w:rsidRPr="00330072" w14:paraId="24B1EE14" w14:textId="77777777" w:rsidTr="00330072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5A2C11F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  <w:r w:rsidRPr="00330072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3200" w:type="pct"/>
            <w:vAlign w:val="center"/>
            <w:hideMark/>
          </w:tcPr>
          <w:p w14:paraId="7FD7B041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Зміст операції</w:t>
            </w:r>
          </w:p>
        </w:tc>
        <w:tc>
          <w:tcPr>
            <w:tcW w:w="400" w:type="pct"/>
            <w:vAlign w:val="center"/>
            <w:hideMark/>
          </w:tcPr>
          <w:p w14:paraId="1091A055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Дебет</w:t>
            </w:r>
          </w:p>
        </w:tc>
        <w:tc>
          <w:tcPr>
            <w:tcW w:w="450" w:type="pct"/>
            <w:vAlign w:val="center"/>
            <w:hideMark/>
          </w:tcPr>
          <w:p w14:paraId="3DC093F4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Кредит</w:t>
            </w:r>
          </w:p>
        </w:tc>
        <w:tc>
          <w:tcPr>
            <w:tcW w:w="600" w:type="pct"/>
            <w:vAlign w:val="center"/>
            <w:hideMark/>
          </w:tcPr>
          <w:p w14:paraId="1FF8BE86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Сума</w:t>
            </w:r>
          </w:p>
        </w:tc>
      </w:tr>
      <w:tr w:rsidR="00330072" w:rsidRPr="00330072" w14:paraId="04006BF4" w14:textId="77777777" w:rsidTr="00330072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9072F1C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00" w:type="pct"/>
            <w:vAlign w:val="center"/>
            <w:hideMark/>
          </w:tcPr>
          <w:p w14:paraId="03A727B5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14:paraId="3EAAF8C3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vAlign w:val="center"/>
            <w:hideMark/>
          </w:tcPr>
          <w:p w14:paraId="4016188C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14:paraId="2AB8862E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330072" w:rsidRPr="00330072" w14:paraId="50AB30EE" w14:textId="77777777" w:rsidTr="00330072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F3A2FEE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00" w:type="pct"/>
            <w:vAlign w:val="center"/>
            <w:hideMark/>
          </w:tcPr>
          <w:p w14:paraId="164D9175" w14:textId="45E63DE9" w:rsidR="00330072" w:rsidRPr="00330072" w:rsidRDefault="00330072" w:rsidP="0033007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Виправлено методом «</w:t>
            </w:r>
            <w:r w:rsidR="00ED6182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червоне </w:t>
            </w: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сторно» помилку в сумі вартості дизпалива, якої припустилися під час його списання</w:t>
            </w:r>
          </w:p>
        </w:tc>
        <w:tc>
          <w:tcPr>
            <w:tcW w:w="400" w:type="pct"/>
            <w:vAlign w:val="center"/>
            <w:hideMark/>
          </w:tcPr>
          <w:p w14:paraId="38D200BC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450" w:type="pct"/>
            <w:vAlign w:val="center"/>
            <w:hideMark/>
          </w:tcPr>
          <w:p w14:paraId="6B72EDDB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600" w:type="pct"/>
            <w:vAlign w:val="center"/>
            <w:hideMark/>
          </w:tcPr>
          <w:p w14:paraId="331BE84A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20 000,00</w:t>
            </w:r>
          </w:p>
        </w:tc>
      </w:tr>
      <w:tr w:rsidR="00330072" w:rsidRPr="00330072" w14:paraId="0E50D267" w14:textId="77777777" w:rsidTr="00330072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280F054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00" w:type="pct"/>
            <w:vAlign w:val="center"/>
            <w:hideMark/>
          </w:tcPr>
          <w:p w14:paraId="3790A680" w14:textId="69393A1A" w:rsidR="00330072" w:rsidRPr="00330072" w:rsidRDefault="00330072" w:rsidP="0033007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Відкориговано</w:t>
            </w:r>
            <w:proofErr w:type="spellEnd"/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методом «</w:t>
            </w:r>
            <w:r w:rsidR="00ED6182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червоне </w:t>
            </w: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сторно» фінансовий результат звітного періоду</w:t>
            </w:r>
          </w:p>
        </w:tc>
        <w:tc>
          <w:tcPr>
            <w:tcW w:w="400" w:type="pct"/>
            <w:vAlign w:val="center"/>
            <w:hideMark/>
          </w:tcPr>
          <w:p w14:paraId="43504A20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791</w:t>
            </w:r>
          </w:p>
        </w:tc>
        <w:tc>
          <w:tcPr>
            <w:tcW w:w="450" w:type="pct"/>
            <w:vAlign w:val="center"/>
            <w:hideMark/>
          </w:tcPr>
          <w:p w14:paraId="7A388E5B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600" w:type="pct"/>
            <w:vAlign w:val="center"/>
            <w:hideMark/>
          </w:tcPr>
          <w:p w14:paraId="66BA2601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20 000,00</w:t>
            </w:r>
          </w:p>
        </w:tc>
      </w:tr>
      <w:tr w:rsidR="00330072" w:rsidRPr="00330072" w14:paraId="36CF73F9" w14:textId="77777777" w:rsidTr="00330072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DA46B52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00" w:type="pct"/>
            <w:vAlign w:val="center"/>
            <w:hideMark/>
          </w:tcPr>
          <w:p w14:paraId="37B60194" w14:textId="77777777" w:rsidR="00330072" w:rsidRPr="00330072" w:rsidRDefault="00330072" w:rsidP="0033007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Відкориговано</w:t>
            </w:r>
            <w:proofErr w:type="spellEnd"/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суму податку на прибуток за I квартал 2023 року</w:t>
            </w:r>
          </w:p>
        </w:tc>
        <w:tc>
          <w:tcPr>
            <w:tcW w:w="400" w:type="pct"/>
            <w:vAlign w:val="center"/>
            <w:hideMark/>
          </w:tcPr>
          <w:p w14:paraId="5C676DF8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450" w:type="pct"/>
            <w:vAlign w:val="center"/>
            <w:hideMark/>
          </w:tcPr>
          <w:p w14:paraId="06F2AFD2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641</w:t>
            </w:r>
          </w:p>
        </w:tc>
        <w:tc>
          <w:tcPr>
            <w:tcW w:w="600" w:type="pct"/>
            <w:vAlign w:val="center"/>
            <w:hideMark/>
          </w:tcPr>
          <w:p w14:paraId="274FADE8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3 600,00</w:t>
            </w:r>
          </w:p>
        </w:tc>
      </w:tr>
      <w:tr w:rsidR="00330072" w:rsidRPr="00330072" w14:paraId="591F2791" w14:textId="77777777" w:rsidTr="00330072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FA0F75D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00" w:type="pct"/>
            <w:vAlign w:val="center"/>
            <w:hideMark/>
          </w:tcPr>
          <w:p w14:paraId="6D3E97CE" w14:textId="77777777" w:rsidR="00330072" w:rsidRPr="00330072" w:rsidRDefault="00330072" w:rsidP="0033007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Включено вартість дизпалива до складу незавершеного виробництва продукції</w:t>
            </w:r>
          </w:p>
        </w:tc>
        <w:tc>
          <w:tcPr>
            <w:tcW w:w="400" w:type="pct"/>
            <w:vAlign w:val="center"/>
            <w:hideMark/>
          </w:tcPr>
          <w:p w14:paraId="15529EB1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450" w:type="pct"/>
            <w:vAlign w:val="center"/>
            <w:hideMark/>
          </w:tcPr>
          <w:p w14:paraId="1D9EB2A9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600" w:type="pct"/>
            <w:vAlign w:val="center"/>
            <w:hideMark/>
          </w:tcPr>
          <w:p w14:paraId="6C38C65F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20 000,00</w:t>
            </w:r>
          </w:p>
        </w:tc>
      </w:tr>
      <w:tr w:rsidR="00330072" w:rsidRPr="00330072" w14:paraId="4EA4A089" w14:textId="77777777" w:rsidTr="00330072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B3DC5A9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00" w:type="pct"/>
            <w:vAlign w:val="center"/>
            <w:hideMark/>
          </w:tcPr>
          <w:p w14:paraId="2BD4B206" w14:textId="77777777" w:rsidR="00330072" w:rsidRPr="00330072" w:rsidRDefault="00330072" w:rsidP="0033007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Досписано</w:t>
            </w:r>
            <w:proofErr w:type="spellEnd"/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до вартості готової продукції суму незавершеного виробництва в сумі вартості дизпалива</w:t>
            </w:r>
          </w:p>
        </w:tc>
        <w:tc>
          <w:tcPr>
            <w:tcW w:w="400" w:type="pct"/>
            <w:vAlign w:val="center"/>
            <w:hideMark/>
          </w:tcPr>
          <w:p w14:paraId="19BE4A8D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450" w:type="pct"/>
            <w:vAlign w:val="center"/>
            <w:hideMark/>
          </w:tcPr>
          <w:p w14:paraId="343EC9CE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600" w:type="pct"/>
            <w:vAlign w:val="center"/>
            <w:hideMark/>
          </w:tcPr>
          <w:p w14:paraId="67D0C1B8" w14:textId="77777777" w:rsidR="00330072" w:rsidRPr="00330072" w:rsidRDefault="00330072" w:rsidP="003300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30072">
              <w:rPr>
                <w:rFonts w:eastAsia="Times New Roman" w:cs="Times New Roman"/>
                <w:sz w:val="24"/>
                <w:szCs w:val="24"/>
                <w:lang w:eastAsia="uk-UA"/>
              </w:rPr>
              <w:t>20 000,00</w:t>
            </w:r>
          </w:p>
        </w:tc>
      </w:tr>
    </w:tbl>
    <w:p w14:paraId="1CAF88CE" w14:textId="77777777" w:rsidR="00330072" w:rsidRPr="00330072" w:rsidRDefault="00330072" w:rsidP="0033007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330072">
        <w:rPr>
          <w:rFonts w:eastAsia="Times New Roman" w:cs="Times New Roman"/>
          <w:sz w:val="24"/>
          <w:szCs w:val="24"/>
          <w:lang w:eastAsia="uk-UA"/>
        </w:rPr>
        <w:t>&lt;...&gt;</w:t>
      </w:r>
    </w:p>
    <w:p w14:paraId="634BC21B" w14:textId="77777777" w:rsidR="00AB7FB1" w:rsidRPr="00330072" w:rsidRDefault="00AB7FB1" w:rsidP="00330072"/>
    <w:sectPr w:rsidR="00AB7FB1" w:rsidRPr="00330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94DF9" w14:textId="77777777" w:rsidR="00981C5B" w:rsidRDefault="00981C5B" w:rsidP="00B0602B">
      <w:r>
        <w:separator/>
      </w:r>
    </w:p>
  </w:endnote>
  <w:endnote w:type="continuationSeparator" w:id="0">
    <w:p w14:paraId="11B5C8FF" w14:textId="77777777" w:rsidR="00981C5B" w:rsidRDefault="00981C5B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94509" w14:textId="77777777" w:rsidR="00981C5B" w:rsidRDefault="00981C5B" w:rsidP="00B0602B">
      <w:r>
        <w:separator/>
      </w:r>
    </w:p>
  </w:footnote>
  <w:footnote w:type="continuationSeparator" w:id="0">
    <w:p w14:paraId="13EE4AE0" w14:textId="77777777" w:rsidR="00981C5B" w:rsidRDefault="00981C5B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7417"/>
    <w:multiLevelType w:val="multilevel"/>
    <w:tmpl w:val="D5C8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14ED8"/>
    <w:multiLevelType w:val="multilevel"/>
    <w:tmpl w:val="DCC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9325C"/>
    <w:multiLevelType w:val="multilevel"/>
    <w:tmpl w:val="544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5"/>
  </w:num>
  <w:num w:numId="2" w16cid:durableId="1078593496">
    <w:abstractNumId w:val="3"/>
  </w:num>
  <w:num w:numId="3" w16cid:durableId="1549295267">
    <w:abstractNumId w:val="2"/>
  </w:num>
  <w:num w:numId="4" w16cid:durableId="1384788135">
    <w:abstractNumId w:val="1"/>
  </w:num>
  <w:num w:numId="5" w16cid:durableId="936525755">
    <w:abstractNumId w:val="4"/>
  </w:num>
  <w:num w:numId="6" w16cid:durableId="100567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1181A"/>
    <w:rsid w:val="00081A19"/>
    <w:rsid w:val="000953CA"/>
    <w:rsid w:val="000B55F3"/>
    <w:rsid w:val="001167CE"/>
    <w:rsid w:val="0012143E"/>
    <w:rsid w:val="001214D3"/>
    <w:rsid w:val="00152272"/>
    <w:rsid w:val="001834AA"/>
    <w:rsid w:val="001A20E3"/>
    <w:rsid w:val="001D764D"/>
    <w:rsid w:val="002003F1"/>
    <w:rsid w:val="00200B02"/>
    <w:rsid w:val="00206F84"/>
    <w:rsid w:val="00220300"/>
    <w:rsid w:val="00241D28"/>
    <w:rsid w:val="00277E89"/>
    <w:rsid w:val="002C1031"/>
    <w:rsid w:val="00330072"/>
    <w:rsid w:val="0033479C"/>
    <w:rsid w:val="00363219"/>
    <w:rsid w:val="00377D7C"/>
    <w:rsid w:val="00391B0B"/>
    <w:rsid w:val="003A457E"/>
    <w:rsid w:val="003F1CFB"/>
    <w:rsid w:val="003F4294"/>
    <w:rsid w:val="00407BEA"/>
    <w:rsid w:val="004168FC"/>
    <w:rsid w:val="004237BC"/>
    <w:rsid w:val="00435099"/>
    <w:rsid w:val="004714F4"/>
    <w:rsid w:val="00481B4B"/>
    <w:rsid w:val="00491B7C"/>
    <w:rsid w:val="004A4692"/>
    <w:rsid w:val="004B70BA"/>
    <w:rsid w:val="004E5516"/>
    <w:rsid w:val="004F3E82"/>
    <w:rsid w:val="00537470"/>
    <w:rsid w:val="00562EB0"/>
    <w:rsid w:val="00577CE1"/>
    <w:rsid w:val="005936BB"/>
    <w:rsid w:val="00633722"/>
    <w:rsid w:val="00634739"/>
    <w:rsid w:val="006577C5"/>
    <w:rsid w:val="006B0635"/>
    <w:rsid w:val="006C296C"/>
    <w:rsid w:val="007167EA"/>
    <w:rsid w:val="0072068A"/>
    <w:rsid w:val="007505FE"/>
    <w:rsid w:val="00752ECB"/>
    <w:rsid w:val="0075331D"/>
    <w:rsid w:val="007759CE"/>
    <w:rsid w:val="007D4DBC"/>
    <w:rsid w:val="007F798A"/>
    <w:rsid w:val="0080267F"/>
    <w:rsid w:val="008E3C0F"/>
    <w:rsid w:val="008E5B7A"/>
    <w:rsid w:val="00915131"/>
    <w:rsid w:val="00933788"/>
    <w:rsid w:val="0094527F"/>
    <w:rsid w:val="00981C5B"/>
    <w:rsid w:val="009936CC"/>
    <w:rsid w:val="009C2E08"/>
    <w:rsid w:val="009E4EDC"/>
    <w:rsid w:val="00A403EB"/>
    <w:rsid w:val="00A736E6"/>
    <w:rsid w:val="00AB7FB1"/>
    <w:rsid w:val="00AF2AFA"/>
    <w:rsid w:val="00AF3BED"/>
    <w:rsid w:val="00AF6CE3"/>
    <w:rsid w:val="00B0602B"/>
    <w:rsid w:val="00B320E5"/>
    <w:rsid w:val="00B94E1F"/>
    <w:rsid w:val="00C27123"/>
    <w:rsid w:val="00C77FB7"/>
    <w:rsid w:val="00C84320"/>
    <w:rsid w:val="00CE2A70"/>
    <w:rsid w:val="00D15C67"/>
    <w:rsid w:val="00D53E03"/>
    <w:rsid w:val="00D62E3C"/>
    <w:rsid w:val="00DB1DE9"/>
    <w:rsid w:val="00DC01E4"/>
    <w:rsid w:val="00E612B3"/>
    <w:rsid w:val="00ED6182"/>
    <w:rsid w:val="00ED63B5"/>
    <w:rsid w:val="00F00C88"/>
    <w:rsid w:val="00F26720"/>
    <w:rsid w:val="00F35915"/>
    <w:rsid w:val="00F41ACC"/>
    <w:rsid w:val="00F50320"/>
    <w:rsid w:val="00F61CF3"/>
    <w:rsid w:val="00F77160"/>
    <w:rsid w:val="00F9172D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paragraph" w:styleId="ab">
    <w:name w:val="Body Text"/>
    <w:basedOn w:val="a"/>
    <w:link w:val="ac"/>
    <w:rsid w:val="00A403EB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c">
    <w:name w:val="Основний текст Знак"/>
    <w:basedOn w:val="a0"/>
    <w:link w:val="ab"/>
    <w:rsid w:val="00A403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1">
    <w:name w:val="Звичайний (веб)1"/>
    <w:basedOn w:val="a"/>
    <w:rsid w:val="00537470"/>
    <w:pPr>
      <w:spacing w:before="100" w:after="100"/>
    </w:pPr>
    <w:rPr>
      <w:rFonts w:eastAsia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2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3">
    <w:name w:val="H3"/>
    <w:basedOn w:val="a"/>
    <w:next w:val="a"/>
    <w:rsid w:val="00E612B3"/>
    <w:pPr>
      <w:keepNext/>
      <w:widowControl w:val="0"/>
      <w:spacing w:before="100" w:after="100"/>
      <w:outlineLvl w:val="3"/>
    </w:pPr>
    <w:rPr>
      <w:rFonts w:eastAsia="Times New Roman" w:cs="Times New Roman"/>
      <w:b/>
      <w:bCs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3</cp:revision>
  <dcterms:created xsi:type="dcterms:W3CDTF">2023-03-14T19:35:00Z</dcterms:created>
  <dcterms:modified xsi:type="dcterms:W3CDTF">2023-03-22T15:41:00Z</dcterms:modified>
</cp:coreProperties>
</file>