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EE1" w:rsidRPr="00A15EE1" w:rsidRDefault="00A15EE1" w:rsidP="00A15EE1">
      <w:pPr>
        <w:pStyle w:val="a3"/>
        <w:jc w:val="center"/>
        <w:rPr>
          <w:sz w:val="27"/>
          <w:szCs w:val="27"/>
          <w:lang w:val="uk-UA"/>
        </w:rPr>
      </w:pPr>
      <w:r w:rsidRPr="00A15EE1">
        <w:rPr>
          <w:b/>
          <w:bCs/>
          <w:sz w:val="27"/>
          <w:szCs w:val="27"/>
          <w:lang w:val="uk-UA"/>
        </w:rPr>
        <w:t>ДЕРЖАВНА ФІСКАЛЬНА СЛУЖБА УКРАЇНИ</w:t>
      </w:r>
    </w:p>
    <w:p w:rsidR="00A15EE1" w:rsidRPr="00A15EE1" w:rsidRDefault="00A15EE1" w:rsidP="00A15EE1">
      <w:pPr>
        <w:pStyle w:val="2"/>
        <w:jc w:val="center"/>
        <w:rPr>
          <w:lang w:val="uk-UA"/>
        </w:rPr>
      </w:pPr>
      <w:r w:rsidRPr="00A15EE1">
        <w:rPr>
          <w:lang w:val="uk-UA"/>
        </w:rPr>
        <w:t>НАКАЗ</w:t>
      </w:r>
    </w:p>
    <w:p w:rsidR="00A15EE1" w:rsidRPr="00A15EE1" w:rsidRDefault="00A15EE1" w:rsidP="00A15EE1">
      <w:pPr>
        <w:pStyle w:val="a3"/>
        <w:jc w:val="center"/>
        <w:rPr>
          <w:lang w:val="uk-UA"/>
        </w:rPr>
      </w:pPr>
      <w:r w:rsidRPr="00A15EE1">
        <w:rPr>
          <w:b/>
          <w:bCs/>
          <w:lang w:val="uk-UA"/>
        </w:rPr>
        <w:t>від 28 лютого 2017 року N 150</w:t>
      </w:r>
    </w:p>
    <w:p w:rsidR="00A15EE1" w:rsidRPr="00A15EE1" w:rsidRDefault="00A15EE1" w:rsidP="00A15EE1">
      <w:pPr>
        <w:pStyle w:val="2"/>
        <w:jc w:val="center"/>
        <w:rPr>
          <w:lang w:val="uk-UA"/>
        </w:rPr>
      </w:pPr>
      <w:r w:rsidRPr="00A15EE1">
        <w:rPr>
          <w:lang w:val="uk-UA"/>
        </w:rPr>
        <w:t>Про внесення змін до наказу ДФС від 24.10.2014 N 213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 xml:space="preserve">З метою забезпечення належного виконання вимог статті 15 Закону України від 19 грудня 1995 року N 481/95-ВР "Про державне регулювання виробництва і обігу спирту етилового, коньячного і плодового, алкогольних напоїв та тютюнових виробів", Закону України від 6 вересня 2012 року N 5203-VI "Про адміністративні послуги" та на виконання пп. 1.16 п. 1 доповідної записки Департаменту внутрішнього аудиту від 28.12.2016 N 2438/99-99-06-04-20 "Про результати аудиту ефективності виконання функцій ДФС щодо ліцензування роздрібної торгівлі алкогольними напоями та тютюновими виробами" </w:t>
      </w:r>
      <w:r w:rsidRPr="00A15EE1">
        <w:rPr>
          <w:b/>
          <w:bCs/>
          <w:lang w:val="uk-UA"/>
        </w:rPr>
        <w:t>наказую</w:t>
      </w:r>
      <w:r w:rsidRPr="00A15EE1">
        <w:rPr>
          <w:lang w:val="uk-UA"/>
        </w:rPr>
        <w:t>: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1. Внести зміни до наказу ДФС від 24.10.2014 N 213 "Про затвердження Рекомендацій щодо організації роботи головних управлінь ДФС України із приймання документів та видачі ліцензій на право роздрібної торгівлі алкогольними напоями та тютюновими виробами", а саме п. 3 викласти у новій редакції: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"3. Начальникам головних управлінь ДФС в областях та м. Києві протягом десяти днів з моменту підписання цього наказу: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3.1. організувати роботу з приймання документів та видачі ліцензій у центрах обслуговування платників, що діють на районному рівні, у межах надання адміністративних послуг у сфері ліцензування роздрібної торгівлі алкогольними напоями та тютюновими виробами;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3.2. визначити посадових осіб, відповідальних за приймання документів та видачу ліцензій на право роздрібної торгівлі алкогольними напоями та тютюновими виробами;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3.3. через засоби масової інформації довести до відома платників податків, зареєстрованих на територіях відповідних адміністративно-територіальних одиниць, інформацію про можливість отримання в центрах обслуговування платників адміністративних послуг у сфері ліцензування роздрібної торгівлі алкогольними напоями та тютюновими виробами".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2. Внести зміни до Рекомендацій щодо організації роботи головних управлінь ДФС із приймання документів та видачі ліцензій на право роздрібної торгівлі алкогольними напоями та тютюновими виробами, затверджених наказом ДФС від 24.10.2014 N 213, а саме: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2.1. абзац перший викласти у такій редакції: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"Рекомендації розроблені відповідно до ст. 15 Закону України від 19 грудня 1995 року N 481/95-ВР "Про державне регулювання виробництва і обігу спирту етилового, коньячного і плодового, алкогольних напоїв та тютюнових виробів" (далі - Закону N 481) та визначають механізм приймання документів і видачі ліцензій на вид господарської діяльності - роздрібна торгівля алкогольними напоями та тютюновими виробами (далі - ліцензії) у головних управліннях Державної фіскальної служби України (далі - Головне управління)";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lastRenderedPageBreak/>
        <w:t>2.2. у розділі 1 "Загальні положення" п. 1.3 виключити;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2.3. у розділі 2 "Порядок приймання документів" п. 2.2 викласти у такій редакції: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"2.2. З метою забезпечення дотримання вимог пп. 213.1.9 п. 213.1 ст. 213 та п. 216.9 ст. 216 розділу VI Податкового кодексу України у заявах про видачу ліцензій на роздрібну торгівлю алкогольними напоями та тютюновими виробами додатково зазначаються адреса місця торгівлі, перелік реєстраторів розрахункових операцій (книг обліку розрахункових операцій), які знаходяться у місці торгівлі, а також інформація про них: модель, модифікація, заводський номер, виробник, дата виготовлення; реєстраційні номери посвідчень реєстраторів розрахункових операцій (книг обліку розрахункових операцій), які знаходяться у місці торгівлі, та дата початку їх обліку в органах Державної фіскальної служби";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2.4. у розділі 3 "Порядок розгляду та видачі документів" п. 3.2 та п. 3.3 викласти у такій редакції: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"3.2. Розгляд заяви про видачу ліцензії здійснює структурний підрозділ Головного управління у такому порядку: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перевіряє відповідність поданих документів законодавству України;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здійснює перевірку фактичного надходження коштів за видачу ліцензії (дубліката) до бюджету;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перевіряє відповідність поданих у заяві даних щодо реєстраторів розрахункових операцій даним Державного реєстру реєстраторів розрахункових операцій;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здійснює обстеження наявності місця торгівлі в новоствореного суб'єкта господарювання або новоствореного місця торгівлі, зазначеного у заяві (за наявності ризиків відсутності місця торгівлі);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приймає рішення про видачу ліцензії (дубліката) або готує вмотивоване рішення про відмову у видачі ліцензії;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проводить видачу ліцензії або дубліката;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вносить відповідні дані до ліцензійного реєстру та направляє відомості до Єдиного ліцензійного реєстру.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3.3. Рішення про відмову у видачі ліцензії приймається у порядку, визначеному чинним законодавством, у разі: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недостовірності даних у поданих заявником документах;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невнесення плати за ліцензію;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невідповідності розміру плати за ліцензію виду господарської діяльності, на провадження якого заявник подав документи;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невідповідності поданих документів умовам провадження діяльності, що ліцензується".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lastRenderedPageBreak/>
        <w:t>3. Департаменту організації роботи Служби (</w:t>
      </w:r>
      <w:proofErr w:type="spellStart"/>
      <w:r w:rsidRPr="00A15EE1">
        <w:rPr>
          <w:lang w:val="uk-UA"/>
        </w:rPr>
        <w:t>Пригаровський</w:t>
      </w:r>
      <w:proofErr w:type="spellEnd"/>
      <w:r w:rsidRPr="00A15EE1">
        <w:rPr>
          <w:lang w:val="uk-UA"/>
        </w:rPr>
        <w:t xml:space="preserve"> В. М.) забезпечити розміщення цього наказу на офіційному веб-порталі Державної фіскальної служби України.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4. Департаменту моніторингу доходів та обліково-звітних систем (</w:t>
      </w:r>
      <w:proofErr w:type="spellStart"/>
      <w:r w:rsidRPr="00A15EE1">
        <w:rPr>
          <w:lang w:val="uk-UA"/>
        </w:rPr>
        <w:t>Чмерук</w:t>
      </w:r>
      <w:proofErr w:type="spellEnd"/>
      <w:r w:rsidRPr="00A15EE1">
        <w:rPr>
          <w:lang w:val="uk-UA"/>
        </w:rPr>
        <w:t xml:space="preserve"> М. О.) забезпечити внесення наказу до </w:t>
      </w:r>
      <w:proofErr w:type="spellStart"/>
      <w:r w:rsidRPr="00A15EE1">
        <w:rPr>
          <w:lang w:val="uk-UA"/>
        </w:rPr>
        <w:t>Репозиторія</w:t>
      </w:r>
      <w:proofErr w:type="spellEnd"/>
      <w:r w:rsidRPr="00A15EE1">
        <w:rPr>
          <w:lang w:val="uk-UA"/>
        </w:rPr>
        <w:t xml:space="preserve"> звітної і статистичної інформації Державної фіскальної служби України відповідно до наказу ДФС від 07.10.2014 N 168.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Контроль за виконанням цього наказу залишаю за собою.</w:t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A15EE1" w:rsidRPr="00A15EE1" w:rsidTr="00A15EE1">
        <w:trPr>
          <w:tblCellSpacing w:w="22" w:type="dxa"/>
        </w:trPr>
        <w:tc>
          <w:tcPr>
            <w:tcW w:w="2500" w:type="pct"/>
            <w:hideMark/>
          </w:tcPr>
          <w:p w:rsidR="00A15EE1" w:rsidRPr="00A15EE1" w:rsidRDefault="00A15EE1">
            <w:pPr>
              <w:pStyle w:val="a3"/>
              <w:jc w:val="center"/>
            </w:pPr>
            <w:r w:rsidRPr="00A15EE1">
              <w:rPr>
                <w:b/>
                <w:bCs/>
              </w:rPr>
              <w:t>Голова</w:t>
            </w:r>
          </w:p>
        </w:tc>
        <w:tc>
          <w:tcPr>
            <w:tcW w:w="2500" w:type="pct"/>
            <w:vAlign w:val="bottom"/>
            <w:hideMark/>
          </w:tcPr>
          <w:p w:rsidR="00A15EE1" w:rsidRPr="00A15EE1" w:rsidRDefault="00A15EE1">
            <w:pPr>
              <w:pStyle w:val="a3"/>
              <w:jc w:val="center"/>
            </w:pPr>
            <w:r w:rsidRPr="00A15EE1">
              <w:rPr>
                <w:b/>
                <w:bCs/>
              </w:rPr>
              <w:t xml:space="preserve">Р. М. </w:t>
            </w:r>
            <w:proofErr w:type="spellStart"/>
            <w:r w:rsidRPr="00A15EE1">
              <w:rPr>
                <w:b/>
                <w:bCs/>
              </w:rPr>
              <w:t>Насіров</w:t>
            </w:r>
            <w:proofErr w:type="spellEnd"/>
          </w:p>
        </w:tc>
      </w:tr>
    </w:tbl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br w:type="textWrapping" w:clear="all"/>
      </w:r>
    </w:p>
    <w:p w:rsidR="00A15EE1" w:rsidRPr="00A15EE1" w:rsidRDefault="00A15EE1" w:rsidP="00A15EE1">
      <w:pPr>
        <w:pStyle w:val="a3"/>
        <w:jc w:val="both"/>
        <w:rPr>
          <w:lang w:val="uk-UA"/>
        </w:rPr>
      </w:pPr>
      <w:r w:rsidRPr="00A15EE1">
        <w:rPr>
          <w:lang w:val="uk-UA"/>
        </w:rPr>
        <w:t> </w:t>
      </w:r>
    </w:p>
    <w:p w:rsidR="00471F62" w:rsidRPr="00A15EE1" w:rsidRDefault="00471F62"/>
    <w:sectPr w:rsidR="00471F62" w:rsidRPr="00A15EE1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A15EE1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D03"/>
    <w:rsid w:val="00001E78"/>
    <w:rsid w:val="00002B30"/>
    <w:rsid w:val="00003170"/>
    <w:rsid w:val="00003BEF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07FEA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29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B0D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E6"/>
    <w:rsid w:val="000A6019"/>
    <w:rsid w:val="000A613D"/>
    <w:rsid w:val="000A63C8"/>
    <w:rsid w:val="000A63EA"/>
    <w:rsid w:val="000A6885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50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7CA"/>
    <w:rsid w:val="000E78D8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4C30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17FBA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7B6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564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039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766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95"/>
    <w:rsid w:val="001A2FB9"/>
    <w:rsid w:val="001A3480"/>
    <w:rsid w:val="001A3821"/>
    <w:rsid w:val="001A3CF3"/>
    <w:rsid w:val="001A3DE7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572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A4B"/>
    <w:rsid w:val="001C0EB6"/>
    <w:rsid w:val="001C1092"/>
    <w:rsid w:val="001C142F"/>
    <w:rsid w:val="001C168F"/>
    <w:rsid w:val="001C1A94"/>
    <w:rsid w:val="001C1C37"/>
    <w:rsid w:val="001C212C"/>
    <w:rsid w:val="001C21D6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0CF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DEB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696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AA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981"/>
    <w:rsid w:val="00203C23"/>
    <w:rsid w:val="00203D7F"/>
    <w:rsid w:val="002040CC"/>
    <w:rsid w:val="002041D8"/>
    <w:rsid w:val="002041DA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37BBB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3D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C65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B83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AB7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07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C6DE4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3B2E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628"/>
    <w:rsid w:val="002F26BC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657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303"/>
    <w:rsid w:val="00305602"/>
    <w:rsid w:val="0030582D"/>
    <w:rsid w:val="0030598B"/>
    <w:rsid w:val="00305E17"/>
    <w:rsid w:val="003065C8"/>
    <w:rsid w:val="0030696B"/>
    <w:rsid w:val="00306DB5"/>
    <w:rsid w:val="00307131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2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582C"/>
    <w:rsid w:val="003162F3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3E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27FA1"/>
    <w:rsid w:val="00330007"/>
    <w:rsid w:val="00330161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3081"/>
    <w:rsid w:val="0033340A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5B2D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71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C07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4F0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6FB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AC5"/>
    <w:rsid w:val="003D2F0B"/>
    <w:rsid w:val="003D2FD0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C1D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91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46D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A9F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6DF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9AA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3A71"/>
    <w:rsid w:val="0044455E"/>
    <w:rsid w:val="00444672"/>
    <w:rsid w:val="00444744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AC4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0AF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B6A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3918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2D64"/>
    <w:rsid w:val="004B38FB"/>
    <w:rsid w:val="004B3DC6"/>
    <w:rsid w:val="004B40B1"/>
    <w:rsid w:val="004B41F0"/>
    <w:rsid w:val="004B4A69"/>
    <w:rsid w:val="004B531A"/>
    <w:rsid w:val="004B54F1"/>
    <w:rsid w:val="004B56AE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0EF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23D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6FB6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6F57"/>
    <w:rsid w:val="0054740B"/>
    <w:rsid w:val="0054782F"/>
    <w:rsid w:val="00547862"/>
    <w:rsid w:val="00547A80"/>
    <w:rsid w:val="00550365"/>
    <w:rsid w:val="0055060D"/>
    <w:rsid w:val="00550896"/>
    <w:rsid w:val="00550C13"/>
    <w:rsid w:val="00550FBE"/>
    <w:rsid w:val="0055101C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970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1F8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2E9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2691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4F47"/>
    <w:rsid w:val="005F5743"/>
    <w:rsid w:val="005F684D"/>
    <w:rsid w:val="005F6F21"/>
    <w:rsid w:val="005F7102"/>
    <w:rsid w:val="005F790F"/>
    <w:rsid w:val="005F7D33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65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89"/>
    <w:rsid w:val="00626CBE"/>
    <w:rsid w:val="0062751A"/>
    <w:rsid w:val="00627903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090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5F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4F2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7E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35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0BD"/>
    <w:rsid w:val="0070630C"/>
    <w:rsid w:val="007064D1"/>
    <w:rsid w:val="0070662D"/>
    <w:rsid w:val="00706E54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2D99"/>
    <w:rsid w:val="007239E5"/>
    <w:rsid w:val="00724415"/>
    <w:rsid w:val="00724447"/>
    <w:rsid w:val="007249FC"/>
    <w:rsid w:val="00724B2A"/>
    <w:rsid w:val="00725312"/>
    <w:rsid w:val="0072533B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9E6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57F65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60E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1D3F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3D4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0ECE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197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672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0C1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4F3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664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A9F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4F9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782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A52"/>
    <w:rsid w:val="00813331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06C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86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1F8"/>
    <w:rsid w:val="0083152F"/>
    <w:rsid w:val="00831FB8"/>
    <w:rsid w:val="008320E6"/>
    <w:rsid w:val="00832459"/>
    <w:rsid w:val="008325BF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80F"/>
    <w:rsid w:val="00835C3F"/>
    <w:rsid w:val="008368A2"/>
    <w:rsid w:val="008369C0"/>
    <w:rsid w:val="00836A46"/>
    <w:rsid w:val="00836B70"/>
    <w:rsid w:val="00836C05"/>
    <w:rsid w:val="0083770E"/>
    <w:rsid w:val="00837954"/>
    <w:rsid w:val="008402D0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5DF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10"/>
    <w:rsid w:val="00876E28"/>
    <w:rsid w:val="00876EFE"/>
    <w:rsid w:val="008806F7"/>
    <w:rsid w:val="00881086"/>
    <w:rsid w:val="0088115B"/>
    <w:rsid w:val="00881457"/>
    <w:rsid w:val="00881518"/>
    <w:rsid w:val="00881A62"/>
    <w:rsid w:val="00881A80"/>
    <w:rsid w:val="008821EF"/>
    <w:rsid w:val="00882371"/>
    <w:rsid w:val="008824F4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8DF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1D5"/>
    <w:rsid w:val="008A528D"/>
    <w:rsid w:val="008A52AF"/>
    <w:rsid w:val="008A52BE"/>
    <w:rsid w:val="008A531C"/>
    <w:rsid w:val="008A541F"/>
    <w:rsid w:val="008A55BE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95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7D0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22D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AA5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2FB0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1B62"/>
    <w:rsid w:val="0090231B"/>
    <w:rsid w:val="00902480"/>
    <w:rsid w:val="009028AD"/>
    <w:rsid w:val="0090304D"/>
    <w:rsid w:val="009035B1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5B24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4A8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4C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09D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577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72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91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2A1"/>
    <w:rsid w:val="00983446"/>
    <w:rsid w:val="009837A2"/>
    <w:rsid w:val="00983E1A"/>
    <w:rsid w:val="0098445D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B86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C66"/>
    <w:rsid w:val="00994F6A"/>
    <w:rsid w:val="00995267"/>
    <w:rsid w:val="00995446"/>
    <w:rsid w:val="00995595"/>
    <w:rsid w:val="009956FB"/>
    <w:rsid w:val="009957C8"/>
    <w:rsid w:val="009958C8"/>
    <w:rsid w:val="00995A23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714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5EE1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59"/>
    <w:rsid w:val="00A21FEA"/>
    <w:rsid w:val="00A221B5"/>
    <w:rsid w:val="00A22392"/>
    <w:rsid w:val="00A223C1"/>
    <w:rsid w:val="00A2253E"/>
    <w:rsid w:val="00A22C2C"/>
    <w:rsid w:val="00A22CA2"/>
    <w:rsid w:val="00A22CE6"/>
    <w:rsid w:val="00A22DC6"/>
    <w:rsid w:val="00A231D8"/>
    <w:rsid w:val="00A231EF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DFB"/>
    <w:rsid w:val="00A3309C"/>
    <w:rsid w:val="00A333A0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D80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1C3A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4C06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2B8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20"/>
    <w:rsid w:val="00A93C81"/>
    <w:rsid w:val="00A93E81"/>
    <w:rsid w:val="00A9444A"/>
    <w:rsid w:val="00A94D84"/>
    <w:rsid w:val="00A9566D"/>
    <w:rsid w:val="00A956CC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2CF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4C05"/>
    <w:rsid w:val="00AA508B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B16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5D12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303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0BD1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47A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0C2B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DFA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1FC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400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2A1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31E7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689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56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69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5D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AB"/>
    <w:rsid w:val="00C449A8"/>
    <w:rsid w:val="00C44BCC"/>
    <w:rsid w:val="00C44BE4"/>
    <w:rsid w:val="00C44F40"/>
    <w:rsid w:val="00C452CC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C4F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DE2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EBC"/>
    <w:rsid w:val="00C91FB8"/>
    <w:rsid w:val="00C9211E"/>
    <w:rsid w:val="00C9252C"/>
    <w:rsid w:val="00C9260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639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23A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331"/>
    <w:rsid w:val="00CC6602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7AA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E7C53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1BC"/>
    <w:rsid w:val="00CF561A"/>
    <w:rsid w:val="00CF5F57"/>
    <w:rsid w:val="00CF5FC1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55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185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C8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12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683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657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31E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0DC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408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FD"/>
    <w:rsid w:val="00E23BC6"/>
    <w:rsid w:val="00E23F08"/>
    <w:rsid w:val="00E24685"/>
    <w:rsid w:val="00E24769"/>
    <w:rsid w:val="00E2494C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2FC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CE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09D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007"/>
    <w:rsid w:val="00EE2200"/>
    <w:rsid w:val="00EE258B"/>
    <w:rsid w:val="00EE271F"/>
    <w:rsid w:val="00EE2979"/>
    <w:rsid w:val="00EE2BEA"/>
    <w:rsid w:val="00EE2DA0"/>
    <w:rsid w:val="00EE32A6"/>
    <w:rsid w:val="00EE4206"/>
    <w:rsid w:val="00EE56E6"/>
    <w:rsid w:val="00EE68E2"/>
    <w:rsid w:val="00EE6E3D"/>
    <w:rsid w:val="00EE72AA"/>
    <w:rsid w:val="00EE7578"/>
    <w:rsid w:val="00EE75FA"/>
    <w:rsid w:val="00EE7AC3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0EE8"/>
    <w:rsid w:val="00F1113F"/>
    <w:rsid w:val="00F1114B"/>
    <w:rsid w:val="00F114D3"/>
    <w:rsid w:val="00F11660"/>
    <w:rsid w:val="00F11755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6D7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91A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3C97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139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392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60"/>
    <w:rsid w:val="00F719E1"/>
    <w:rsid w:val="00F71A90"/>
    <w:rsid w:val="00F720DD"/>
    <w:rsid w:val="00F720EC"/>
    <w:rsid w:val="00F722E1"/>
    <w:rsid w:val="00F72513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146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819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E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15E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15E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A15EE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15E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E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8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800</Words>
  <Characters>4562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2017-03-13T18:49:00Z</dcterms:created>
  <dcterms:modified xsi:type="dcterms:W3CDTF">2017-03-13T18:53:00Z</dcterms:modified>
</cp:coreProperties>
</file>