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9DB" w14:textId="77777777" w:rsidR="0082020E" w:rsidRDefault="0082020E" w:rsidP="0082020E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33333"/>
        </w:rPr>
      </w:pPr>
      <w:r>
        <w:rPr>
          <w:rStyle w:val="a3"/>
          <w:rFonts w:ascii="inherit" w:hAnsi="inherit"/>
          <w:color w:val="333333"/>
          <w:bdr w:val="none" w:sz="0" w:space="0" w:color="auto" w:frame="1"/>
        </w:rPr>
        <w:t>ДЕРЖАВНА КАЗНАЧЕЙСЬКА СЛУЖБА УКРАЇНИ</w:t>
      </w:r>
    </w:p>
    <w:p w14:paraId="226D4BF0" w14:textId="77777777" w:rsidR="0082020E" w:rsidRDefault="0082020E" w:rsidP="0082020E">
      <w:pPr>
        <w:pStyle w:val="has-text-align-center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ЛИСТ</w:t>
      </w:r>
    </w:p>
    <w:p w14:paraId="560706CF" w14:textId="77777777" w:rsidR="0082020E" w:rsidRDefault="0082020E" w:rsidP="0082020E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33333"/>
        </w:rPr>
      </w:pPr>
      <w:proofErr w:type="spellStart"/>
      <w:r>
        <w:rPr>
          <w:rStyle w:val="a3"/>
          <w:rFonts w:ascii="inherit" w:hAnsi="inherit"/>
          <w:color w:val="333333"/>
          <w:bdr w:val="none" w:sz="0" w:space="0" w:color="auto" w:frame="1"/>
        </w:rPr>
        <w:t>від</w:t>
      </w:r>
      <w:proofErr w:type="spellEnd"/>
      <w:r>
        <w:rPr>
          <w:rStyle w:val="a3"/>
          <w:rFonts w:ascii="inherit" w:hAnsi="inherit"/>
          <w:color w:val="333333"/>
          <w:bdr w:val="none" w:sz="0" w:space="0" w:color="auto" w:frame="1"/>
        </w:rPr>
        <w:t xml:space="preserve"> 09.12.2022 р. № 15-12-12/17828</w:t>
      </w:r>
    </w:p>
    <w:p w14:paraId="669D1E1F" w14:textId="77777777" w:rsidR="0082020E" w:rsidRDefault="0082020E" w:rsidP="0082020E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Державна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казначейська</w:t>
      </w:r>
      <w:proofErr w:type="spellEnd"/>
      <w:r>
        <w:rPr>
          <w:rFonts w:ascii="Helvetica" w:hAnsi="Helvetica"/>
          <w:color w:val="333333"/>
        </w:rPr>
        <w:t xml:space="preserve"> служба </w:t>
      </w:r>
      <w:proofErr w:type="spellStart"/>
      <w:r>
        <w:rPr>
          <w:rFonts w:ascii="Helvetica" w:hAnsi="Helvetica"/>
          <w:color w:val="333333"/>
        </w:rPr>
        <w:t>України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розглянула</w:t>
      </w:r>
      <w:proofErr w:type="spellEnd"/>
      <w:r>
        <w:rPr>
          <w:rFonts w:ascii="Helvetica" w:hAnsi="Helvetica"/>
          <w:color w:val="333333"/>
        </w:rPr>
        <w:t xml:space="preserve"> Ваш </w:t>
      </w:r>
      <w:proofErr w:type="spellStart"/>
      <w:r>
        <w:rPr>
          <w:rFonts w:ascii="Helvetica" w:hAnsi="Helvetica"/>
          <w:color w:val="333333"/>
        </w:rPr>
        <w:t>інформаційний</w:t>
      </w:r>
      <w:proofErr w:type="spellEnd"/>
      <w:r>
        <w:rPr>
          <w:rFonts w:ascii="Helvetica" w:hAnsi="Helvetica"/>
          <w:color w:val="333333"/>
        </w:rPr>
        <w:t xml:space="preserve"> запит […] </w:t>
      </w:r>
      <w:proofErr w:type="spellStart"/>
      <w:r>
        <w:rPr>
          <w:rFonts w:ascii="Helvetica" w:hAnsi="Helvetica"/>
          <w:color w:val="333333"/>
        </w:rPr>
        <w:t>щодо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застосування</w:t>
      </w:r>
      <w:proofErr w:type="spellEnd"/>
      <w:r>
        <w:rPr>
          <w:rFonts w:ascii="Helvetica" w:hAnsi="Helvetica"/>
          <w:color w:val="333333"/>
        </w:rPr>
        <w:t xml:space="preserve"> коду </w:t>
      </w:r>
      <w:proofErr w:type="spellStart"/>
      <w:r>
        <w:rPr>
          <w:rFonts w:ascii="Helvetica" w:hAnsi="Helvetica"/>
          <w:color w:val="333333"/>
        </w:rPr>
        <w:t>економічної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класифікації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видатків</w:t>
      </w:r>
      <w:proofErr w:type="spellEnd"/>
      <w:r>
        <w:rPr>
          <w:rFonts w:ascii="Helvetica" w:hAnsi="Helvetica"/>
          <w:color w:val="333333"/>
        </w:rPr>
        <w:t xml:space="preserve"> та в межах </w:t>
      </w:r>
      <w:proofErr w:type="spellStart"/>
      <w:r>
        <w:rPr>
          <w:rFonts w:ascii="Helvetica" w:hAnsi="Helvetica"/>
          <w:color w:val="333333"/>
        </w:rPr>
        <w:t>компетенції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повідомляє</w:t>
      </w:r>
      <w:proofErr w:type="spellEnd"/>
      <w:r>
        <w:rPr>
          <w:rFonts w:ascii="Helvetica" w:hAnsi="Helvetica"/>
          <w:color w:val="333333"/>
        </w:rPr>
        <w:t>.</w:t>
      </w:r>
    </w:p>
    <w:p w14:paraId="34996CD2" w14:textId="77777777" w:rsidR="0082020E" w:rsidRDefault="0082020E" w:rsidP="0082020E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Пунктом 1.1 </w:t>
      </w:r>
      <w:proofErr w:type="spellStart"/>
      <w:r>
        <w:rPr>
          <w:rFonts w:ascii="Helvetica" w:hAnsi="Helvetica"/>
          <w:color w:val="333333"/>
        </w:rPr>
        <w:t>Інструкції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щодо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застосування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економічної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класифікації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видатків</w:t>
      </w:r>
      <w:proofErr w:type="spellEnd"/>
      <w:r>
        <w:rPr>
          <w:rFonts w:ascii="Helvetica" w:hAnsi="Helvetica"/>
          <w:color w:val="333333"/>
        </w:rPr>
        <w:t xml:space="preserve"> бюджету, </w:t>
      </w:r>
      <w:proofErr w:type="spellStart"/>
      <w:r>
        <w:rPr>
          <w:rFonts w:ascii="Helvetica" w:hAnsi="Helvetica"/>
          <w:color w:val="333333"/>
        </w:rPr>
        <w:t>затвердженої</w:t>
      </w:r>
      <w:proofErr w:type="spellEnd"/>
      <w:r>
        <w:rPr>
          <w:rFonts w:ascii="Helvetica" w:hAnsi="Helvetica"/>
          <w:color w:val="333333"/>
        </w:rPr>
        <w:t xml:space="preserve"> наказом </w:t>
      </w:r>
      <w:proofErr w:type="spellStart"/>
      <w:r>
        <w:rPr>
          <w:rFonts w:ascii="Helvetica" w:hAnsi="Helvetica"/>
          <w:color w:val="333333"/>
        </w:rPr>
        <w:t>Міністерства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фінансів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України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від</w:t>
      </w:r>
      <w:proofErr w:type="spellEnd"/>
      <w:r>
        <w:rPr>
          <w:rFonts w:ascii="Helvetica" w:hAnsi="Helvetica"/>
          <w:color w:val="333333"/>
        </w:rPr>
        <w:t xml:space="preserve"> 12.03.2012 № 333 (у </w:t>
      </w:r>
      <w:proofErr w:type="spellStart"/>
      <w:r>
        <w:rPr>
          <w:rFonts w:ascii="Helvetica" w:hAnsi="Helvetica"/>
          <w:color w:val="333333"/>
        </w:rPr>
        <w:t>редакції</w:t>
      </w:r>
      <w:proofErr w:type="spellEnd"/>
      <w:r>
        <w:rPr>
          <w:rFonts w:ascii="Helvetica" w:hAnsi="Helvetica"/>
          <w:color w:val="333333"/>
        </w:rPr>
        <w:t xml:space="preserve"> наказу </w:t>
      </w:r>
      <w:proofErr w:type="spellStart"/>
      <w:r>
        <w:rPr>
          <w:rFonts w:ascii="Helvetica" w:hAnsi="Helvetica"/>
          <w:color w:val="333333"/>
        </w:rPr>
        <w:t>Міністерства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фінансів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України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від</w:t>
      </w:r>
      <w:proofErr w:type="spellEnd"/>
      <w:r>
        <w:rPr>
          <w:rFonts w:ascii="Helvetica" w:hAnsi="Helvetica"/>
          <w:color w:val="333333"/>
        </w:rPr>
        <w:t xml:space="preserve"> 21.06.2012 № 754), </w:t>
      </w:r>
      <w:proofErr w:type="spellStart"/>
      <w:r>
        <w:rPr>
          <w:rFonts w:ascii="Helvetica" w:hAnsi="Helvetica"/>
          <w:color w:val="333333"/>
        </w:rPr>
        <w:t>зареєстрованим</w:t>
      </w:r>
      <w:proofErr w:type="spellEnd"/>
      <w:r>
        <w:rPr>
          <w:rFonts w:ascii="Helvetica" w:hAnsi="Helvetica"/>
          <w:color w:val="333333"/>
        </w:rPr>
        <w:t xml:space="preserve"> в </w:t>
      </w:r>
      <w:proofErr w:type="spellStart"/>
      <w:r>
        <w:rPr>
          <w:rFonts w:ascii="Helvetica" w:hAnsi="Helvetica"/>
          <w:color w:val="333333"/>
        </w:rPr>
        <w:t>Міністерстві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юстиції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України</w:t>
      </w:r>
      <w:proofErr w:type="spellEnd"/>
      <w:r>
        <w:rPr>
          <w:rFonts w:ascii="Helvetica" w:hAnsi="Helvetica"/>
          <w:color w:val="333333"/>
        </w:rPr>
        <w:t xml:space="preserve"> 27.03.2012 за № 456/20769 (</w:t>
      </w:r>
      <w:proofErr w:type="spellStart"/>
      <w:r>
        <w:rPr>
          <w:rFonts w:ascii="Helvetica" w:hAnsi="Helvetica"/>
          <w:color w:val="333333"/>
        </w:rPr>
        <w:t>далі</w:t>
      </w:r>
      <w:proofErr w:type="spellEnd"/>
      <w:r>
        <w:rPr>
          <w:rFonts w:ascii="Helvetica" w:hAnsi="Helvetica"/>
          <w:color w:val="333333"/>
        </w:rPr>
        <w:t xml:space="preserve"> – </w:t>
      </w:r>
      <w:proofErr w:type="spellStart"/>
      <w:r>
        <w:rPr>
          <w:rFonts w:ascii="Helvetica" w:hAnsi="Helvetica"/>
          <w:color w:val="333333"/>
        </w:rPr>
        <w:t>Інструкція</w:t>
      </w:r>
      <w:proofErr w:type="spellEnd"/>
      <w:r>
        <w:rPr>
          <w:rFonts w:ascii="Helvetica" w:hAnsi="Helvetica"/>
          <w:color w:val="333333"/>
        </w:rPr>
        <w:t xml:space="preserve"> № 333), </w:t>
      </w:r>
      <w:proofErr w:type="spellStart"/>
      <w:r>
        <w:rPr>
          <w:rFonts w:ascii="Helvetica" w:hAnsi="Helvetica"/>
          <w:color w:val="333333"/>
        </w:rPr>
        <w:t>визначено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що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економічна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класифікація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видатків</w:t>
      </w:r>
      <w:proofErr w:type="spellEnd"/>
      <w:r>
        <w:rPr>
          <w:rFonts w:ascii="Helvetica" w:hAnsi="Helvetica"/>
          <w:color w:val="333333"/>
        </w:rPr>
        <w:t xml:space="preserve"> бюджету </w:t>
      </w:r>
      <w:proofErr w:type="spellStart"/>
      <w:r>
        <w:rPr>
          <w:rFonts w:ascii="Helvetica" w:hAnsi="Helvetica"/>
          <w:color w:val="333333"/>
        </w:rPr>
        <w:t>призначена</w:t>
      </w:r>
      <w:proofErr w:type="spellEnd"/>
      <w:r>
        <w:rPr>
          <w:rFonts w:ascii="Helvetica" w:hAnsi="Helvetica"/>
          <w:color w:val="333333"/>
        </w:rPr>
        <w:t xml:space="preserve"> для </w:t>
      </w:r>
      <w:proofErr w:type="spellStart"/>
      <w:r>
        <w:rPr>
          <w:rFonts w:ascii="Helvetica" w:hAnsi="Helvetica"/>
          <w:color w:val="333333"/>
        </w:rPr>
        <w:t>розмежування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видатків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бюджетних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установ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одержувачів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бюджетних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коштів</w:t>
      </w:r>
      <w:proofErr w:type="spellEnd"/>
      <w:r>
        <w:rPr>
          <w:rFonts w:ascii="Helvetica" w:hAnsi="Helvetica"/>
          <w:color w:val="333333"/>
        </w:rPr>
        <w:t xml:space="preserve"> за </w:t>
      </w:r>
      <w:proofErr w:type="spellStart"/>
      <w:r>
        <w:rPr>
          <w:rFonts w:ascii="Helvetica" w:hAnsi="Helvetica"/>
          <w:color w:val="333333"/>
        </w:rPr>
        <w:t>економічними</w:t>
      </w:r>
      <w:proofErr w:type="spellEnd"/>
      <w:r>
        <w:rPr>
          <w:rFonts w:ascii="Helvetica" w:hAnsi="Helvetica"/>
          <w:color w:val="333333"/>
        </w:rPr>
        <w:t xml:space="preserve"> характеристиками </w:t>
      </w:r>
      <w:proofErr w:type="spellStart"/>
      <w:r>
        <w:rPr>
          <w:rFonts w:ascii="Helvetica" w:hAnsi="Helvetica"/>
          <w:color w:val="333333"/>
        </w:rPr>
        <w:t>операцій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які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здійснюються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відповідно</w:t>
      </w:r>
      <w:proofErr w:type="spellEnd"/>
      <w:r>
        <w:rPr>
          <w:rFonts w:ascii="Helvetica" w:hAnsi="Helvetica"/>
          <w:color w:val="333333"/>
        </w:rPr>
        <w:t xml:space="preserve"> до </w:t>
      </w:r>
      <w:proofErr w:type="spellStart"/>
      <w:r>
        <w:rPr>
          <w:rFonts w:ascii="Helvetica" w:hAnsi="Helvetica"/>
          <w:color w:val="333333"/>
        </w:rPr>
        <w:t>функцій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держави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місцевого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самоврядування</w:t>
      </w:r>
      <w:proofErr w:type="spellEnd"/>
      <w:r>
        <w:rPr>
          <w:rFonts w:ascii="Helvetica" w:hAnsi="Helvetica"/>
          <w:color w:val="333333"/>
        </w:rPr>
        <w:t>.</w:t>
      </w:r>
    </w:p>
    <w:p w14:paraId="7CF07ACB" w14:textId="77777777" w:rsidR="0082020E" w:rsidRDefault="0082020E" w:rsidP="0082020E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Економічна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класифікація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видатків</w:t>
      </w:r>
      <w:proofErr w:type="spellEnd"/>
      <w:r>
        <w:rPr>
          <w:rFonts w:ascii="Helvetica" w:hAnsi="Helvetica"/>
          <w:color w:val="333333"/>
        </w:rPr>
        <w:t xml:space="preserve"> бюджету </w:t>
      </w:r>
      <w:proofErr w:type="spellStart"/>
      <w:r>
        <w:rPr>
          <w:rFonts w:ascii="Helvetica" w:hAnsi="Helvetica"/>
          <w:color w:val="333333"/>
        </w:rPr>
        <w:t>забезпечує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єдиний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підхід</w:t>
      </w:r>
      <w:proofErr w:type="spellEnd"/>
      <w:r>
        <w:rPr>
          <w:rFonts w:ascii="Helvetica" w:hAnsi="Helvetica"/>
          <w:color w:val="333333"/>
        </w:rPr>
        <w:t xml:space="preserve"> до </w:t>
      </w:r>
      <w:proofErr w:type="spellStart"/>
      <w:r>
        <w:rPr>
          <w:rFonts w:ascii="Helvetica" w:hAnsi="Helvetica"/>
          <w:color w:val="333333"/>
        </w:rPr>
        <w:t>всіх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учасників</w:t>
      </w:r>
      <w:proofErr w:type="spellEnd"/>
      <w:r>
        <w:rPr>
          <w:rFonts w:ascii="Helvetica" w:hAnsi="Helvetica"/>
          <w:color w:val="333333"/>
        </w:rPr>
        <w:t xml:space="preserve"> бюджетного </w:t>
      </w:r>
      <w:proofErr w:type="spellStart"/>
      <w:r>
        <w:rPr>
          <w:rFonts w:ascii="Helvetica" w:hAnsi="Helvetica"/>
          <w:color w:val="333333"/>
        </w:rPr>
        <w:t>процесу</w:t>
      </w:r>
      <w:proofErr w:type="spellEnd"/>
      <w:r>
        <w:rPr>
          <w:rFonts w:ascii="Helvetica" w:hAnsi="Helvetica"/>
          <w:color w:val="333333"/>
        </w:rPr>
        <w:t xml:space="preserve"> з точки </w:t>
      </w:r>
      <w:proofErr w:type="spellStart"/>
      <w:r>
        <w:rPr>
          <w:rFonts w:ascii="Helvetica" w:hAnsi="Helvetica"/>
          <w:color w:val="333333"/>
        </w:rPr>
        <w:t>зору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виконання</w:t>
      </w:r>
      <w:proofErr w:type="spellEnd"/>
      <w:r>
        <w:rPr>
          <w:rFonts w:ascii="Helvetica" w:hAnsi="Helvetica"/>
          <w:color w:val="333333"/>
        </w:rPr>
        <w:t xml:space="preserve"> бюджету.</w:t>
      </w:r>
    </w:p>
    <w:p w14:paraId="30A3BB07" w14:textId="77777777" w:rsidR="0082020E" w:rsidRDefault="0082020E" w:rsidP="008202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Придбання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пально-мастильних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матеріалів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талонів</w:t>
      </w:r>
      <w:proofErr w:type="spellEnd"/>
      <w:r>
        <w:rPr>
          <w:rFonts w:ascii="Helvetica" w:hAnsi="Helvetica"/>
          <w:color w:val="333333"/>
        </w:rPr>
        <w:t xml:space="preserve">, смарт-карт (у тому </w:t>
      </w:r>
      <w:proofErr w:type="spellStart"/>
      <w:r>
        <w:rPr>
          <w:rFonts w:ascii="Helvetica" w:hAnsi="Helvetica"/>
          <w:color w:val="333333"/>
        </w:rPr>
        <w:t>числі</w:t>
      </w:r>
      <w:proofErr w:type="spellEnd"/>
      <w:r>
        <w:rPr>
          <w:rFonts w:ascii="Helvetica" w:hAnsi="Helvetica"/>
          <w:color w:val="333333"/>
        </w:rPr>
        <w:t xml:space="preserve"> для </w:t>
      </w:r>
      <w:proofErr w:type="spellStart"/>
      <w:r>
        <w:rPr>
          <w:rFonts w:ascii="Helvetica" w:hAnsi="Helvetica"/>
          <w:color w:val="333333"/>
        </w:rPr>
        <w:t>транспортних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засобів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спеціального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призначення</w:t>
      </w:r>
      <w:proofErr w:type="spellEnd"/>
      <w:r>
        <w:rPr>
          <w:rFonts w:ascii="Helvetica" w:hAnsi="Helvetica"/>
          <w:color w:val="333333"/>
        </w:rPr>
        <w:t xml:space="preserve">) </w:t>
      </w:r>
      <w:proofErr w:type="spellStart"/>
      <w:r>
        <w:rPr>
          <w:rFonts w:ascii="Helvetica" w:hAnsi="Helvetica"/>
          <w:color w:val="333333"/>
        </w:rPr>
        <w:t>здійснюється</w:t>
      </w:r>
      <w:proofErr w:type="spellEnd"/>
      <w:r>
        <w:rPr>
          <w:rFonts w:ascii="Helvetica" w:hAnsi="Helvetica"/>
          <w:color w:val="333333"/>
        </w:rPr>
        <w:t xml:space="preserve"> за кодом </w:t>
      </w:r>
      <w:r>
        <w:rPr>
          <w:rStyle w:val="a3"/>
          <w:rFonts w:ascii="inherit" w:hAnsi="inherit"/>
          <w:color w:val="333333"/>
          <w:bdr w:val="none" w:sz="0" w:space="0" w:color="auto" w:frame="1"/>
        </w:rPr>
        <w:t>2210 </w:t>
      </w:r>
      <w:r>
        <w:rPr>
          <w:rFonts w:ascii="Helvetica" w:hAnsi="Helvetica"/>
          <w:color w:val="333333"/>
        </w:rPr>
        <w:t>“</w:t>
      </w:r>
      <w:proofErr w:type="spellStart"/>
      <w:r>
        <w:rPr>
          <w:rFonts w:ascii="Helvetica" w:hAnsi="Helvetica"/>
          <w:color w:val="333333"/>
        </w:rPr>
        <w:t>Предмети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матеріали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обладнання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інвентар</w:t>
      </w:r>
      <w:proofErr w:type="spellEnd"/>
      <w:r>
        <w:rPr>
          <w:rFonts w:ascii="Helvetica" w:hAnsi="Helvetica"/>
          <w:color w:val="333333"/>
        </w:rPr>
        <w:t>” (</w:t>
      </w:r>
      <w:proofErr w:type="spellStart"/>
      <w:r>
        <w:rPr>
          <w:rFonts w:ascii="Helvetica" w:hAnsi="Helvetica"/>
          <w:color w:val="333333"/>
        </w:rPr>
        <w:t>підпункт</w:t>
      </w:r>
      <w:proofErr w:type="spellEnd"/>
      <w:r>
        <w:rPr>
          <w:rFonts w:ascii="Helvetica" w:hAnsi="Helvetica"/>
          <w:color w:val="333333"/>
        </w:rPr>
        <w:t xml:space="preserve"> 2.2.1 пункту 2.2 </w:t>
      </w:r>
      <w:proofErr w:type="spellStart"/>
      <w:r>
        <w:rPr>
          <w:rFonts w:ascii="Helvetica" w:hAnsi="Helvetica"/>
          <w:color w:val="333333"/>
        </w:rPr>
        <w:t>Інструкції</w:t>
      </w:r>
      <w:proofErr w:type="spellEnd"/>
      <w:r>
        <w:rPr>
          <w:rFonts w:ascii="Helvetica" w:hAnsi="Helvetica"/>
          <w:color w:val="333333"/>
        </w:rPr>
        <w:t xml:space="preserve"> № 333).</w:t>
      </w:r>
    </w:p>
    <w:p w14:paraId="144AC9FF" w14:textId="77777777" w:rsidR="0082020E" w:rsidRDefault="0082020E" w:rsidP="008202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За </w:t>
      </w:r>
      <w:proofErr w:type="spellStart"/>
      <w:r>
        <w:rPr>
          <w:rFonts w:ascii="Helvetica" w:hAnsi="Helvetica"/>
          <w:color w:val="333333"/>
        </w:rPr>
        <w:t>категорією</w:t>
      </w:r>
      <w:proofErr w:type="spellEnd"/>
      <w:r>
        <w:rPr>
          <w:rFonts w:ascii="Helvetica" w:hAnsi="Helvetica"/>
          <w:color w:val="333333"/>
        </w:rPr>
        <w:t> </w:t>
      </w:r>
      <w:r>
        <w:rPr>
          <w:rStyle w:val="a3"/>
          <w:rFonts w:ascii="inherit" w:hAnsi="inherit"/>
          <w:color w:val="333333"/>
          <w:bdr w:val="none" w:sz="0" w:space="0" w:color="auto" w:frame="1"/>
        </w:rPr>
        <w:t>2270 </w:t>
      </w:r>
      <w:r>
        <w:rPr>
          <w:rFonts w:ascii="Helvetica" w:hAnsi="Helvetica"/>
          <w:color w:val="333333"/>
        </w:rPr>
        <w:t xml:space="preserve">“Оплата </w:t>
      </w:r>
      <w:proofErr w:type="spellStart"/>
      <w:r>
        <w:rPr>
          <w:rFonts w:ascii="Helvetica" w:hAnsi="Helvetica"/>
          <w:color w:val="333333"/>
        </w:rPr>
        <w:t>комунальних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послуг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енергоносіїв</w:t>
      </w:r>
      <w:proofErr w:type="spellEnd"/>
      <w:r>
        <w:rPr>
          <w:rFonts w:ascii="Helvetica" w:hAnsi="Helvetica"/>
          <w:color w:val="333333"/>
        </w:rPr>
        <w:t xml:space="preserve">” </w:t>
      </w:r>
      <w:proofErr w:type="spellStart"/>
      <w:r>
        <w:rPr>
          <w:rFonts w:ascii="Helvetica" w:hAnsi="Helvetica"/>
          <w:color w:val="333333"/>
        </w:rPr>
        <w:t>здійснюються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платежі</w:t>
      </w:r>
      <w:proofErr w:type="spellEnd"/>
      <w:r>
        <w:rPr>
          <w:rFonts w:ascii="Helvetica" w:hAnsi="Helvetica"/>
          <w:color w:val="333333"/>
        </w:rPr>
        <w:t xml:space="preserve"> з оплати </w:t>
      </w:r>
      <w:proofErr w:type="spellStart"/>
      <w:r>
        <w:rPr>
          <w:rFonts w:ascii="Helvetica" w:hAnsi="Helvetica"/>
          <w:color w:val="333333"/>
        </w:rPr>
        <w:t>бюджетними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установами</w:t>
      </w:r>
      <w:proofErr w:type="spellEnd"/>
      <w:r>
        <w:rPr>
          <w:rFonts w:ascii="Helvetica" w:hAnsi="Helvetica"/>
          <w:color w:val="333333"/>
        </w:rPr>
        <w:t xml:space="preserve"> (</w:t>
      </w:r>
      <w:proofErr w:type="spellStart"/>
      <w:r>
        <w:rPr>
          <w:rFonts w:ascii="Helvetica" w:hAnsi="Helvetica"/>
          <w:color w:val="333333"/>
        </w:rPr>
        <w:t>організаціями</w:t>
      </w:r>
      <w:proofErr w:type="spellEnd"/>
      <w:r>
        <w:rPr>
          <w:rFonts w:ascii="Helvetica" w:hAnsi="Helvetica"/>
          <w:color w:val="333333"/>
        </w:rPr>
        <w:t xml:space="preserve">), </w:t>
      </w:r>
      <w:proofErr w:type="spellStart"/>
      <w:r>
        <w:rPr>
          <w:rFonts w:ascii="Helvetica" w:hAnsi="Helvetica"/>
          <w:color w:val="333333"/>
        </w:rPr>
        <w:t>зокрема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енергоносіїв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включаючи</w:t>
      </w:r>
      <w:proofErr w:type="spellEnd"/>
      <w:r>
        <w:rPr>
          <w:rFonts w:ascii="Helvetica" w:hAnsi="Helvetica"/>
          <w:color w:val="333333"/>
        </w:rPr>
        <w:t xml:space="preserve"> оплату </w:t>
      </w:r>
      <w:proofErr w:type="spellStart"/>
      <w:r>
        <w:rPr>
          <w:rFonts w:ascii="Helvetica" w:hAnsi="Helvetica"/>
          <w:color w:val="333333"/>
        </w:rPr>
        <w:t>енергоносіїв</w:t>
      </w:r>
      <w:proofErr w:type="spellEnd"/>
      <w:r>
        <w:rPr>
          <w:rFonts w:ascii="Helvetica" w:hAnsi="Helvetica"/>
          <w:color w:val="333333"/>
        </w:rPr>
        <w:t xml:space="preserve"> для </w:t>
      </w:r>
      <w:proofErr w:type="spellStart"/>
      <w:r>
        <w:rPr>
          <w:rFonts w:ascii="Helvetica" w:hAnsi="Helvetica"/>
          <w:color w:val="333333"/>
        </w:rPr>
        <w:t>виробничих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громадських</w:t>
      </w:r>
      <w:proofErr w:type="spellEnd"/>
      <w:r>
        <w:rPr>
          <w:rFonts w:ascii="Helvetica" w:hAnsi="Helvetica"/>
          <w:color w:val="333333"/>
        </w:rPr>
        <w:t xml:space="preserve"> потреб (</w:t>
      </w:r>
      <w:proofErr w:type="spellStart"/>
      <w:r>
        <w:rPr>
          <w:rFonts w:ascii="Helvetica" w:hAnsi="Helvetica"/>
          <w:color w:val="333333"/>
        </w:rPr>
        <w:t>підпункту</w:t>
      </w:r>
      <w:proofErr w:type="spellEnd"/>
      <w:r>
        <w:rPr>
          <w:rFonts w:ascii="Helvetica" w:hAnsi="Helvetica"/>
          <w:color w:val="333333"/>
        </w:rPr>
        <w:t xml:space="preserve"> 2.2.7 пункту 2.2 </w:t>
      </w:r>
      <w:proofErr w:type="spellStart"/>
      <w:r>
        <w:rPr>
          <w:rFonts w:ascii="Helvetica" w:hAnsi="Helvetica"/>
          <w:color w:val="333333"/>
        </w:rPr>
        <w:t>Інструкції</w:t>
      </w:r>
      <w:proofErr w:type="spellEnd"/>
      <w:r>
        <w:rPr>
          <w:rFonts w:ascii="Helvetica" w:hAnsi="Helvetica"/>
          <w:color w:val="333333"/>
        </w:rPr>
        <w:t xml:space="preserve"> № 333).</w:t>
      </w:r>
    </w:p>
    <w:p w14:paraId="1433F5EF" w14:textId="77777777" w:rsidR="0082020E" w:rsidRDefault="0082020E" w:rsidP="008202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Відповідно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підпункту</w:t>
      </w:r>
      <w:proofErr w:type="spellEnd"/>
      <w:r>
        <w:rPr>
          <w:rFonts w:ascii="Helvetica" w:hAnsi="Helvetica"/>
          <w:color w:val="333333"/>
        </w:rPr>
        <w:t xml:space="preserve"> 2.2.7.5 пункту 2.2 </w:t>
      </w:r>
      <w:proofErr w:type="spellStart"/>
      <w:r>
        <w:rPr>
          <w:rFonts w:ascii="Helvetica" w:hAnsi="Helvetica"/>
          <w:color w:val="333333"/>
        </w:rPr>
        <w:t>Інструкції</w:t>
      </w:r>
      <w:proofErr w:type="spellEnd"/>
      <w:r>
        <w:rPr>
          <w:rFonts w:ascii="Helvetica" w:hAnsi="Helvetica"/>
          <w:color w:val="333333"/>
        </w:rPr>
        <w:t xml:space="preserve"> № 333 оплата </w:t>
      </w:r>
      <w:proofErr w:type="spellStart"/>
      <w:r>
        <w:rPr>
          <w:rFonts w:ascii="Helvetica" w:hAnsi="Helvetica"/>
          <w:color w:val="333333"/>
        </w:rPr>
        <w:t>інших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енергоносіїв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які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використовуються</w:t>
      </w:r>
      <w:proofErr w:type="spellEnd"/>
      <w:r>
        <w:rPr>
          <w:rFonts w:ascii="Helvetica" w:hAnsi="Helvetica"/>
          <w:color w:val="333333"/>
        </w:rPr>
        <w:t xml:space="preserve"> в </w:t>
      </w:r>
      <w:proofErr w:type="spellStart"/>
      <w:r>
        <w:rPr>
          <w:rFonts w:ascii="Helvetica" w:hAnsi="Helvetica"/>
          <w:color w:val="333333"/>
        </w:rPr>
        <w:t>процесі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виробництва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теплоенергії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або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іншого</w:t>
      </w:r>
      <w:proofErr w:type="spellEnd"/>
      <w:r>
        <w:rPr>
          <w:rFonts w:ascii="Helvetica" w:hAnsi="Helvetica"/>
          <w:color w:val="333333"/>
        </w:rPr>
        <w:t xml:space="preserve"> виду </w:t>
      </w:r>
      <w:proofErr w:type="spellStart"/>
      <w:r>
        <w:rPr>
          <w:rFonts w:ascii="Helvetica" w:hAnsi="Helvetica"/>
          <w:color w:val="333333"/>
        </w:rPr>
        <w:t>енергії</w:t>
      </w:r>
      <w:proofErr w:type="spellEnd"/>
      <w:r>
        <w:rPr>
          <w:rFonts w:ascii="Helvetica" w:hAnsi="Helvetica"/>
          <w:color w:val="333333"/>
        </w:rPr>
        <w:t xml:space="preserve"> (дрова, </w:t>
      </w:r>
      <w:proofErr w:type="spellStart"/>
      <w:r>
        <w:rPr>
          <w:rFonts w:ascii="Helvetica" w:hAnsi="Helvetica"/>
          <w:color w:val="333333"/>
        </w:rPr>
        <w:t>нафтопродукти</w:t>
      </w:r>
      <w:proofErr w:type="spellEnd"/>
      <w:r>
        <w:rPr>
          <w:rFonts w:ascii="Helvetica" w:hAnsi="Helvetica"/>
          <w:color w:val="333333"/>
        </w:rPr>
        <w:t xml:space="preserve"> (у </w:t>
      </w:r>
      <w:proofErr w:type="spellStart"/>
      <w:r>
        <w:rPr>
          <w:rFonts w:ascii="Helvetica" w:hAnsi="Helvetica"/>
          <w:color w:val="333333"/>
        </w:rPr>
        <w:t>разі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якщо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закупівля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цього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нафтопродукту</w:t>
      </w:r>
      <w:proofErr w:type="spellEnd"/>
      <w:r>
        <w:rPr>
          <w:rFonts w:ascii="Helvetica" w:hAnsi="Helvetica"/>
          <w:color w:val="333333"/>
        </w:rPr>
        <w:t xml:space="preserve"> (</w:t>
      </w:r>
      <w:proofErr w:type="spellStart"/>
      <w:r>
        <w:rPr>
          <w:rFonts w:ascii="Helvetica" w:hAnsi="Helvetica"/>
          <w:color w:val="333333"/>
        </w:rPr>
        <w:t>пально-мастильних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матеріалів</w:t>
      </w:r>
      <w:proofErr w:type="spellEnd"/>
      <w:r>
        <w:rPr>
          <w:rFonts w:ascii="Helvetica" w:hAnsi="Helvetica"/>
          <w:color w:val="333333"/>
        </w:rPr>
        <w:t xml:space="preserve">), не </w:t>
      </w:r>
      <w:proofErr w:type="spellStart"/>
      <w:r>
        <w:rPr>
          <w:rFonts w:ascii="Helvetica" w:hAnsi="Helvetica"/>
          <w:color w:val="333333"/>
        </w:rPr>
        <w:t>передбачена</w:t>
      </w:r>
      <w:proofErr w:type="spellEnd"/>
      <w:r>
        <w:rPr>
          <w:rFonts w:ascii="Helvetica" w:hAnsi="Helvetica"/>
          <w:color w:val="333333"/>
        </w:rPr>
        <w:t xml:space="preserve"> на </w:t>
      </w:r>
      <w:proofErr w:type="spellStart"/>
      <w:r>
        <w:rPr>
          <w:rFonts w:ascii="Helvetica" w:hAnsi="Helvetica"/>
          <w:color w:val="333333"/>
        </w:rPr>
        <w:t>інші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цілі</w:t>
      </w:r>
      <w:proofErr w:type="spellEnd"/>
      <w:r>
        <w:rPr>
          <w:rFonts w:ascii="Helvetica" w:hAnsi="Helvetica"/>
          <w:color w:val="333333"/>
        </w:rPr>
        <w:t xml:space="preserve"> за кодом 2210 “</w:t>
      </w:r>
      <w:proofErr w:type="spellStart"/>
      <w:r>
        <w:rPr>
          <w:rFonts w:ascii="Helvetica" w:hAnsi="Helvetica"/>
          <w:color w:val="333333"/>
        </w:rPr>
        <w:t>Предмети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матеріали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обладнання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інвентар</w:t>
      </w:r>
      <w:proofErr w:type="spellEnd"/>
      <w:r>
        <w:rPr>
          <w:rFonts w:ascii="Helvetica" w:hAnsi="Helvetica"/>
          <w:color w:val="333333"/>
        </w:rPr>
        <w:t xml:space="preserve">”), пара, торф, </w:t>
      </w:r>
      <w:proofErr w:type="spellStart"/>
      <w:r>
        <w:rPr>
          <w:rFonts w:ascii="Helvetica" w:hAnsi="Helvetica"/>
          <w:color w:val="333333"/>
        </w:rPr>
        <w:t>вугілля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природні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енергетичні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ресурси</w:t>
      </w:r>
      <w:proofErr w:type="spellEnd"/>
      <w:r>
        <w:rPr>
          <w:rFonts w:ascii="Helvetica" w:hAnsi="Helvetica"/>
          <w:color w:val="333333"/>
        </w:rPr>
        <w:t xml:space="preserve"> (</w:t>
      </w:r>
      <w:proofErr w:type="spellStart"/>
      <w:r>
        <w:rPr>
          <w:rFonts w:ascii="Helvetica" w:hAnsi="Helvetica"/>
          <w:color w:val="333333"/>
        </w:rPr>
        <w:t>ядерна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гідравлічна</w:t>
      </w:r>
      <w:proofErr w:type="spellEnd"/>
      <w:r>
        <w:rPr>
          <w:rFonts w:ascii="Helvetica" w:hAnsi="Helvetica"/>
          <w:color w:val="333333"/>
        </w:rPr>
        <w:t xml:space="preserve">, геотермальна </w:t>
      </w:r>
      <w:proofErr w:type="spellStart"/>
      <w:r>
        <w:rPr>
          <w:rFonts w:ascii="Helvetica" w:hAnsi="Helvetica"/>
          <w:color w:val="333333"/>
        </w:rPr>
        <w:t>енергія</w:t>
      </w:r>
      <w:proofErr w:type="spellEnd"/>
      <w:r>
        <w:rPr>
          <w:rFonts w:ascii="Helvetica" w:hAnsi="Helvetica"/>
          <w:color w:val="333333"/>
        </w:rPr>
        <w:t xml:space="preserve">) </w:t>
      </w:r>
      <w:proofErr w:type="spellStart"/>
      <w:r>
        <w:rPr>
          <w:rFonts w:ascii="Helvetica" w:hAnsi="Helvetica"/>
          <w:color w:val="333333"/>
        </w:rPr>
        <w:t>тощо</w:t>
      </w:r>
      <w:proofErr w:type="spellEnd"/>
      <w:r>
        <w:rPr>
          <w:rFonts w:ascii="Helvetica" w:hAnsi="Helvetica"/>
          <w:color w:val="333333"/>
        </w:rPr>
        <w:t xml:space="preserve">), а </w:t>
      </w:r>
      <w:proofErr w:type="spellStart"/>
      <w:r>
        <w:rPr>
          <w:rFonts w:ascii="Helvetica" w:hAnsi="Helvetica"/>
          <w:color w:val="333333"/>
        </w:rPr>
        <w:t>також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видатки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пов’язані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із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завантаженням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перевезенням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зазначених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енергоносіїв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здійснюється</w:t>
      </w:r>
      <w:proofErr w:type="spellEnd"/>
      <w:r>
        <w:rPr>
          <w:rFonts w:ascii="Helvetica" w:hAnsi="Helvetica"/>
          <w:color w:val="333333"/>
        </w:rPr>
        <w:t xml:space="preserve"> за кодом </w:t>
      </w:r>
      <w:r>
        <w:rPr>
          <w:rStyle w:val="a3"/>
          <w:rFonts w:ascii="inherit" w:hAnsi="inherit"/>
          <w:color w:val="333333"/>
          <w:bdr w:val="none" w:sz="0" w:space="0" w:color="auto" w:frame="1"/>
        </w:rPr>
        <w:t>2275 </w:t>
      </w:r>
      <w:r>
        <w:rPr>
          <w:rFonts w:ascii="Helvetica" w:hAnsi="Helvetica"/>
          <w:color w:val="333333"/>
        </w:rPr>
        <w:t xml:space="preserve">“Оплата </w:t>
      </w:r>
      <w:proofErr w:type="spellStart"/>
      <w:r>
        <w:rPr>
          <w:rFonts w:ascii="Helvetica" w:hAnsi="Helvetica"/>
          <w:color w:val="333333"/>
        </w:rPr>
        <w:t>інших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енергоносіїв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інших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комунальних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послуг</w:t>
      </w:r>
      <w:proofErr w:type="spellEnd"/>
      <w:r>
        <w:rPr>
          <w:rFonts w:ascii="Helvetica" w:hAnsi="Helvetica"/>
          <w:color w:val="333333"/>
        </w:rPr>
        <w:t>”.</w:t>
      </w:r>
    </w:p>
    <w:p w14:paraId="286E9171" w14:textId="77777777" w:rsidR="0082020E" w:rsidRDefault="0082020E" w:rsidP="008202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З </w:t>
      </w:r>
      <w:proofErr w:type="spellStart"/>
      <w:r>
        <w:rPr>
          <w:rFonts w:ascii="Helvetica" w:hAnsi="Helvetica"/>
          <w:color w:val="333333"/>
        </w:rPr>
        <w:t>огляду</w:t>
      </w:r>
      <w:proofErr w:type="spellEnd"/>
      <w:r>
        <w:rPr>
          <w:rFonts w:ascii="Helvetica" w:hAnsi="Helvetica"/>
          <w:color w:val="333333"/>
        </w:rPr>
        <w:t xml:space="preserve"> на </w:t>
      </w:r>
      <w:proofErr w:type="spellStart"/>
      <w:r>
        <w:rPr>
          <w:rFonts w:ascii="Helvetica" w:hAnsi="Helvetica"/>
          <w:color w:val="333333"/>
        </w:rPr>
        <w:t>вищевикладене</w:t>
      </w:r>
      <w:proofErr w:type="spellEnd"/>
      <w:r>
        <w:rPr>
          <w:rFonts w:ascii="Helvetica" w:hAnsi="Helvetica"/>
          <w:color w:val="333333"/>
        </w:rPr>
        <w:t xml:space="preserve">, у </w:t>
      </w:r>
      <w:proofErr w:type="spellStart"/>
      <w:r>
        <w:rPr>
          <w:rFonts w:ascii="Helvetica" w:hAnsi="Helvetica"/>
          <w:color w:val="333333"/>
        </w:rPr>
        <w:t>разі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якщо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закупівля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паливно-мастильних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матеріалів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передбачена</w:t>
      </w:r>
      <w:proofErr w:type="spellEnd"/>
      <w:r>
        <w:rPr>
          <w:rFonts w:ascii="Helvetica" w:hAnsi="Helvetica"/>
          <w:color w:val="333333"/>
        </w:rPr>
        <w:t xml:space="preserve"> за кодом </w:t>
      </w:r>
      <w:r>
        <w:rPr>
          <w:rStyle w:val="a3"/>
          <w:rFonts w:ascii="inherit" w:hAnsi="inherit"/>
          <w:color w:val="333333"/>
          <w:bdr w:val="none" w:sz="0" w:space="0" w:color="auto" w:frame="1"/>
        </w:rPr>
        <w:t>2210</w:t>
      </w:r>
      <w:r>
        <w:rPr>
          <w:rFonts w:ascii="Helvetica" w:hAnsi="Helvetica"/>
          <w:color w:val="333333"/>
        </w:rPr>
        <w:t> “</w:t>
      </w:r>
      <w:proofErr w:type="spellStart"/>
      <w:r>
        <w:rPr>
          <w:rFonts w:ascii="Helvetica" w:hAnsi="Helvetica"/>
          <w:color w:val="333333"/>
        </w:rPr>
        <w:t>Предмети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матеріали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обладнання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інвентар</w:t>
      </w:r>
      <w:proofErr w:type="spellEnd"/>
      <w:r>
        <w:rPr>
          <w:rFonts w:ascii="Helvetica" w:hAnsi="Helvetica"/>
          <w:color w:val="333333"/>
        </w:rPr>
        <w:t xml:space="preserve">”, то </w:t>
      </w:r>
      <w:proofErr w:type="spellStart"/>
      <w:r>
        <w:rPr>
          <w:rFonts w:ascii="Helvetica" w:hAnsi="Helvetica"/>
          <w:color w:val="333333"/>
        </w:rPr>
        <w:t>зазначені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видатки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здійснюються</w:t>
      </w:r>
      <w:proofErr w:type="spellEnd"/>
      <w:r>
        <w:rPr>
          <w:rFonts w:ascii="Helvetica" w:hAnsi="Helvetica"/>
          <w:color w:val="333333"/>
        </w:rPr>
        <w:t xml:space="preserve"> за </w:t>
      </w:r>
      <w:proofErr w:type="spellStart"/>
      <w:r>
        <w:rPr>
          <w:rFonts w:ascii="Helvetica" w:hAnsi="Helvetica"/>
          <w:color w:val="333333"/>
        </w:rPr>
        <w:t>цим</w:t>
      </w:r>
      <w:proofErr w:type="spellEnd"/>
      <w:r>
        <w:rPr>
          <w:rFonts w:ascii="Helvetica" w:hAnsi="Helvetica"/>
          <w:color w:val="333333"/>
        </w:rPr>
        <w:t xml:space="preserve"> кодом.</w:t>
      </w:r>
    </w:p>
    <w:p w14:paraId="34CE57B2" w14:textId="77777777" w:rsidR="0082020E" w:rsidRDefault="0082020E" w:rsidP="0082020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У </w:t>
      </w:r>
      <w:proofErr w:type="spellStart"/>
      <w:r>
        <w:rPr>
          <w:rFonts w:ascii="Helvetica" w:hAnsi="Helvetica"/>
          <w:color w:val="333333"/>
        </w:rPr>
        <w:t>випадку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якщо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установа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планує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придбавати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паливно-мастильні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матеріали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які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використовуватимуться</w:t>
      </w:r>
      <w:proofErr w:type="spellEnd"/>
      <w:r>
        <w:rPr>
          <w:rFonts w:ascii="Helvetica" w:hAnsi="Helvetica"/>
          <w:color w:val="333333"/>
        </w:rPr>
        <w:t xml:space="preserve"> в </w:t>
      </w:r>
      <w:proofErr w:type="spellStart"/>
      <w:r>
        <w:rPr>
          <w:rFonts w:ascii="Helvetica" w:hAnsi="Helvetica"/>
          <w:color w:val="333333"/>
        </w:rPr>
        <w:t>процесі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виробництва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теплової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енергії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або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іншого</w:t>
      </w:r>
      <w:proofErr w:type="spellEnd"/>
      <w:r>
        <w:rPr>
          <w:rFonts w:ascii="Helvetica" w:hAnsi="Helvetica"/>
          <w:color w:val="333333"/>
        </w:rPr>
        <w:t xml:space="preserve"> виду </w:t>
      </w:r>
      <w:proofErr w:type="spellStart"/>
      <w:r>
        <w:rPr>
          <w:rFonts w:ascii="Helvetica" w:hAnsi="Helvetica"/>
          <w:color w:val="333333"/>
        </w:rPr>
        <w:t>енергії</w:t>
      </w:r>
      <w:proofErr w:type="spellEnd"/>
      <w:r>
        <w:rPr>
          <w:rFonts w:ascii="Helvetica" w:hAnsi="Helvetica"/>
          <w:color w:val="333333"/>
        </w:rPr>
        <w:t xml:space="preserve"> (у </w:t>
      </w:r>
      <w:proofErr w:type="spellStart"/>
      <w:r>
        <w:rPr>
          <w:rFonts w:ascii="Helvetica" w:hAnsi="Helvetica"/>
          <w:color w:val="333333"/>
        </w:rPr>
        <w:t>разі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якщо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закупівля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цього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пально-мастильного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матеріалу</w:t>
      </w:r>
      <w:proofErr w:type="spellEnd"/>
      <w:r>
        <w:rPr>
          <w:rFonts w:ascii="Helvetica" w:hAnsi="Helvetica"/>
          <w:color w:val="333333"/>
        </w:rPr>
        <w:t xml:space="preserve"> не </w:t>
      </w:r>
      <w:proofErr w:type="spellStart"/>
      <w:r>
        <w:rPr>
          <w:rFonts w:ascii="Helvetica" w:hAnsi="Helvetica"/>
          <w:color w:val="333333"/>
        </w:rPr>
        <w:t>передбачена</w:t>
      </w:r>
      <w:proofErr w:type="spellEnd"/>
      <w:r>
        <w:rPr>
          <w:rFonts w:ascii="Helvetica" w:hAnsi="Helvetica"/>
          <w:color w:val="333333"/>
        </w:rPr>
        <w:t xml:space="preserve"> на </w:t>
      </w:r>
      <w:proofErr w:type="spellStart"/>
      <w:r>
        <w:rPr>
          <w:rFonts w:ascii="Helvetica" w:hAnsi="Helvetica"/>
          <w:color w:val="333333"/>
        </w:rPr>
        <w:t>інші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цілі</w:t>
      </w:r>
      <w:proofErr w:type="spellEnd"/>
      <w:r>
        <w:rPr>
          <w:rFonts w:ascii="Helvetica" w:hAnsi="Helvetica"/>
          <w:color w:val="333333"/>
        </w:rPr>
        <w:t xml:space="preserve"> за кодом </w:t>
      </w:r>
      <w:r>
        <w:rPr>
          <w:rStyle w:val="a3"/>
          <w:rFonts w:ascii="inherit" w:hAnsi="inherit"/>
          <w:color w:val="333333"/>
          <w:bdr w:val="none" w:sz="0" w:space="0" w:color="auto" w:frame="1"/>
        </w:rPr>
        <w:t>2210 </w:t>
      </w:r>
      <w:r>
        <w:rPr>
          <w:rFonts w:ascii="Helvetica" w:hAnsi="Helvetica"/>
          <w:color w:val="333333"/>
        </w:rPr>
        <w:t>“</w:t>
      </w:r>
      <w:proofErr w:type="spellStart"/>
      <w:r>
        <w:rPr>
          <w:rFonts w:ascii="Helvetica" w:hAnsi="Helvetica"/>
          <w:color w:val="333333"/>
        </w:rPr>
        <w:t>Предмети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матеріали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обладнання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інвентар</w:t>
      </w:r>
      <w:proofErr w:type="spellEnd"/>
      <w:r>
        <w:rPr>
          <w:rFonts w:ascii="Helvetica" w:hAnsi="Helvetica"/>
          <w:color w:val="333333"/>
        </w:rPr>
        <w:t xml:space="preserve">”), то </w:t>
      </w:r>
      <w:proofErr w:type="spellStart"/>
      <w:r>
        <w:rPr>
          <w:rFonts w:ascii="Helvetica" w:hAnsi="Helvetica"/>
          <w:color w:val="333333"/>
        </w:rPr>
        <w:t>видатки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здійснюватимуться</w:t>
      </w:r>
      <w:proofErr w:type="spellEnd"/>
      <w:r>
        <w:rPr>
          <w:rFonts w:ascii="Helvetica" w:hAnsi="Helvetica"/>
          <w:color w:val="333333"/>
        </w:rPr>
        <w:t xml:space="preserve"> за кодом </w:t>
      </w:r>
      <w:r>
        <w:rPr>
          <w:rStyle w:val="a3"/>
          <w:rFonts w:ascii="inherit" w:hAnsi="inherit"/>
          <w:color w:val="333333"/>
          <w:bdr w:val="none" w:sz="0" w:space="0" w:color="auto" w:frame="1"/>
        </w:rPr>
        <w:t>2275 </w:t>
      </w:r>
      <w:r>
        <w:rPr>
          <w:rFonts w:ascii="Helvetica" w:hAnsi="Helvetica"/>
          <w:color w:val="333333"/>
        </w:rPr>
        <w:t xml:space="preserve">“Оплата </w:t>
      </w:r>
      <w:proofErr w:type="spellStart"/>
      <w:r>
        <w:rPr>
          <w:rFonts w:ascii="Helvetica" w:hAnsi="Helvetica"/>
          <w:color w:val="333333"/>
        </w:rPr>
        <w:t>інших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енергоносіїв</w:t>
      </w:r>
      <w:proofErr w:type="spellEnd"/>
      <w:r>
        <w:rPr>
          <w:rFonts w:ascii="Helvetica" w:hAnsi="Helvetica"/>
          <w:color w:val="333333"/>
        </w:rPr>
        <w:t xml:space="preserve"> та </w:t>
      </w:r>
      <w:proofErr w:type="spellStart"/>
      <w:r>
        <w:rPr>
          <w:rFonts w:ascii="Helvetica" w:hAnsi="Helvetica"/>
          <w:color w:val="333333"/>
        </w:rPr>
        <w:t>інших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комунальних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послуг</w:t>
      </w:r>
      <w:proofErr w:type="spellEnd"/>
      <w:r>
        <w:rPr>
          <w:rFonts w:ascii="Helvetica" w:hAnsi="Helvetica"/>
          <w:color w:val="333333"/>
        </w:rPr>
        <w:t>”.</w:t>
      </w:r>
    </w:p>
    <w:p w14:paraId="6B07119E" w14:textId="77777777" w:rsidR="0082020E" w:rsidRDefault="0082020E" w:rsidP="0082020E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З </w:t>
      </w:r>
      <w:proofErr w:type="spellStart"/>
      <w:r>
        <w:rPr>
          <w:rFonts w:ascii="Helvetica" w:hAnsi="Helvetica"/>
          <w:color w:val="333333"/>
        </w:rPr>
        <w:t>повагою</w:t>
      </w:r>
      <w:proofErr w:type="spellEnd"/>
    </w:p>
    <w:p w14:paraId="093BBEF5" w14:textId="77777777" w:rsidR="0082020E" w:rsidRDefault="0082020E" w:rsidP="0082020E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color w:val="333333"/>
        </w:rPr>
      </w:pPr>
      <w:r>
        <w:rPr>
          <w:rStyle w:val="a5"/>
          <w:rFonts w:ascii="inherit" w:hAnsi="inherit"/>
          <w:b/>
          <w:bCs/>
          <w:color w:val="333333"/>
          <w:bdr w:val="none" w:sz="0" w:space="0" w:color="auto" w:frame="1"/>
        </w:rPr>
        <w:t xml:space="preserve">Перший заступник </w:t>
      </w:r>
      <w:proofErr w:type="spellStart"/>
      <w:r>
        <w:rPr>
          <w:rStyle w:val="a5"/>
          <w:rFonts w:ascii="inherit" w:hAnsi="inherit"/>
          <w:b/>
          <w:bCs/>
          <w:color w:val="333333"/>
          <w:bdr w:val="none" w:sz="0" w:space="0" w:color="auto" w:frame="1"/>
        </w:rPr>
        <w:t>Голови</w:t>
      </w:r>
      <w:proofErr w:type="spellEnd"/>
      <w:r>
        <w:rPr>
          <w:rFonts w:ascii="inherit" w:hAnsi="inherit"/>
          <w:b/>
          <w:bCs/>
          <w:i/>
          <w:iCs/>
          <w:color w:val="333333"/>
          <w:bdr w:val="none" w:sz="0" w:space="0" w:color="auto" w:frame="1"/>
        </w:rPr>
        <w:br/>
      </w:r>
      <w:proofErr w:type="spellStart"/>
      <w:r>
        <w:rPr>
          <w:rStyle w:val="a5"/>
          <w:rFonts w:ascii="inherit" w:hAnsi="inherit"/>
          <w:b/>
          <w:bCs/>
          <w:color w:val="333333"/>
          <w:bdr w:val="none" w:sz="0" w:space="0" w:color="auto" w:frame="1"/>
        </w:rPr>
        <w:t>Володимир</w:t>
      </w:r>
      <w:proofErr w:type="spellEnd"/>
      <w:r>
        <w:rPr>
          <w:rStyle w:val="a5"/>
          <w:rFonts w:ascii="inherit" w:hAnsi="inherit"/>
          <w:b/>
          <w:bCs/>
          <w:color w:val="333333"/>
          <w:bdr w:val="none" w:sz="0" w:space="0" w:color="auto" w:frame="1"/>
        </w:rPr>
        <w:t xml:space="preserve"> ДУДА</w:t>
      </w:r>
    </w:p>
    <w:p w14:paraId="00F22FC9" w14:textId="77777777" w:rsidR="002C2739" w:rsidRPr="0082020E" w:rsidRDefault="002C2739">
      <w:pPr>
        <w:rPr>
          <w:lang w:val="ru-UA"/>
        </w:rPr>
      </w:pPr>
    </w:p>
    <w:sectPr w:rsidR="002C2739" w:rsidRPr="0082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2BE"/>
    <w:rsid w:val="001F72BE"/>
    <w:rsid w:val="002C2739"/>
    <w:rsid w:val="00356DF5"/>
    <w:rsid w:val="007C1A97"/>
    <w:rsid w:val="0082020E"/>
    <w:rsid w:val="00E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36C51-232F-4A4E-8E44-5892F6BD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82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</w:rPr>
  </w:style>
  <w:style w:type="character" w:styleId="a3">
    <w:name w:val="Strong"/>
    <w:basedOn w:val="a0"/>
    <w:uiPriority w:val="22"/>
    <w:qFormat/>
    <w:rsid w:val="0082020E"/>
    <w:rPr>
      <w:b/>
      <w:bCs/>
    </w:rPr>
  </w:style>
  <w:style w:type="paragraph" w:styleId="a4">
    <w:name w:val="Normal (Web)"/>
    <w:basedOn w:val="a"/>
    <w:uiPriority w:val="99"/>
    <w:semiHidden/>
    <w:unhideWhenUsed/>
    <w:rsid w:val="0082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</w:rPr>
  </w:style>
  <w:style w:type="paragraph" w:customStyle="1" w:styleId="has-text-align-right">
    <w:name w:val="has-text-align-right"/>
    <w:basedOn w:val="a"/>
    <w:rsid w:val="0082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</w:rPr>
  </w:style>
  <w:style w:type="character" w:styleId="a5">
    <w:name w:val="Emphasis"/>
    <w:basedOn w:val="a0"/>
    <w:uiPriority w:val="20"/>
    <w:qFormat/>
    <w:rsid w:val="00820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2022-12-15T11:20:00Z</dcterms:created>
  <dcterms:modified xsi:type="dcterms:W3CDTF">2022-12-15T11:21:00Z</dcterms:modified>
</cp:coreProperties>
</file>