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77C" w:rsidRPr="009A577C" w:rsidRDefault="009A577C" w:rsidP="009A577C">
      <w:pPr>
        <w:pStyle w:val="StyleZakonu"/>
        <w:spacing w:before="120" w:after="0" w:line="240" w:lineRule="auto"/>
        <w:ind w:firstLine="851"/>
        <w:rPr>
          <w:bCs/>
          <w:sz w:val="28"/>
          <w:szCs w:val="28"/>
        </w:rPr>
      </w:pPr>
      <w:r w:rsidRPr="009A577C">
        <w:rPr>
          <w:sz w:val="28"/>
          <w:szCs w:val="28"/>
        </w:rPr>
        <w:t>14</w:t>
      </w:r>
      <w:r w:rsidRPr="009A577C">
        <w:rPr>
          <w:b/>
          <w:sz w:val="28"/>
          <w:szCs w:val="28"/>
        </w:rPr>
        <w:t>. Доповнити статтею 42</w:t>
      </w:r>
      <w:r w:rsidRPr="009A577C">
        <w:rPr>
          <w:b/>
          <w:sz w:val="28"/>
          <w:szCs w:val="28"/>
          <w:vertAlign w:val="superscript"/>
        </w:rPr>
        <w:t>1</w:t>
      </w:r>
      <w:r w:rsidRPr="009A577C">
        <w:rPr>
          <w:b/>
          <w:sz w:val="28"/>
          <w:szCs w:val="28"/>
        </w:rPr>
        <w:t xml:space="preserve"> такого змісту</w:t>
      </w:r>
      <w:r w:rsidRPr="009A577C">
        <w:rPr>
          <w:sz w:val="28"/>
          <w:szCs w:val="28"/>
        </w:rPr>
        <w:t>:</w:t>
      </w:r>
    </w:p>
    <w:p w:rsidR="009A577C" w:rsidRPr="009A577C" w:rsidRDefault="009A577C" w:rsidP="009A577C">
      <w:pPr>
        <w:pStyle w:val="StyleZakonu"/>
        <w:spacing w:before="120" w:after="0" w:line="240" w:lineRule="auto"/>
        <w:ind w:firstLine="851"/>
        <w:rPr>
          <w:bCs/>
          <w:sz w:val="28"/>
          <w:szCs w:val="28"/>
        </w:rPr>
      </w:pPr>
      <w:r w:rsidRPr="009A577C">
        <w:rPr>
          <w:sz w:val="28"/>
          <w:szCs w:val="28"/>
        </w:rPr>
        <w:t>“Стаття 42</w:t>
      </w:r>
      <w:r w:rsidRPr="009A577C">
        <w:rPr>
          <w:sz w:val="28"/>
          <w:szCs w:val="28"/>
          <w:vertAlign w:val="superscript"/>
        </w:rPr>
        <w:t>1</w:t>
      </w:r>
      <w:r w:rsidRPr="009A577C">
        <w:rPr>
          <w:sz w:val="28"/>
          <w:szCs w:val="28"/>
        </w:rPr>
        <w:t xml:space="preserve">. </w:t>
      </w:r>
      <w:r w:rsidRPr="009A577C">
        <w:rPr>
          <w:sz w:val="28"/>
          <w:szCs w:val="28"/>
          <w:lang w:eastAsia="en-US"/>
        </w:rPr>
        <w:t>Електронний кабінет</w:t>
      </w:r>
    </w:p>
    <w:p w:rsidR="009A577C" w:rsidRPr="009A577C" w:rsidRDefault="009A577C" w:rsidP="009A577C">
      <w:pPr>
        <w:pStyle w:val="StyleZakonu"/>
        <w:spacing w:before="120" w:after="0" w:line="240" w:lineRule="auto"/>
        <w:ind w:firstLine="851"/>
        <w:rPr>
          <w:bCs/>
          <w:sz w:val="28"/>
          <w:szCs w:val="28"/>
        </w:rPr>
      </w:pPr>
      <w:r w:rsidRPr="009A577C">
        <w:rPr>
          <w:sz w:val="28"/>
          <w:szCs w:val="28"/>
          <w:lang w:eastAsia="en-US"/>
        </w:rPr>
        <w:t>42</w:t>
      </w:r>
      <w:r w:rsidRPr="009A577C">
        <w:rPr>
          <w:sz w:val="28"/>
          <w:szCs w:val="28"/>
          <w:vertAlign w:val="superscript"/>
          <w:lang w:eastAsia="en-US"/>
        </w:rPr>
        <w:t>1</w:t>
      </w:r>
      <w:r w:rsidRPr="009A577C">
        <w:rPr>
          <w:sz w:val="28"/>
          <w:szCs w:val="28"/>
          <w:lang w:eastAsia="en-US"/>
        </w:rPr>
        <w:t>.1. Електронний кабінет створюється та функціонує за такими принципами:</w:t>
      </w:r>
    </w:p>
    <w:p w:rsidR="009A577C" w:rsidRPr="009A577C" w:rsidRDefault="009A577C" w:rsidP="009A577C">
      <w:pPr>
        <w:pStyle w:val="StyleZakonu"/>
        <w:spacing w:before="120" w:after="0" w:line="240" w:lineRule="auto"/>
        <w:ind w:firstLine="851"/>
        <w:rPr>
          <w:bCs/>
          <w:sz w:val="28"/>
          <w:szCs w:val="28"/>
        </w:rPr>
      </w:pPr>
      <w:r w:rsidRPr="009A577C">
        <w:rPr>
          <w:bCs/>
          <w:sz w:val="28"/>
          <w:szCs w:val="28"/>
          <w:lang w:eastAsia="en-US"/>
        </w:rPr>
        <w:t>прозорості</w:t>
      </w:r>
      <w:r w:rsidRPr="009A577C">
        <w:rPr>
          <w:sz w:val="28"/>
          <w:szCs w:val="28"/>
          <w:lang w:eastAsia="en-US"/>
        </w:rPr>
        <w:t xml:space="preserve"> - обов’язкового оприлюднення методології реалізації положень цього Кодексу в роботі електронного кабінету;</w:t>
      </w:r>
    </w:p>
    <w:p w:rsidR="009A577C" w:rsidRPr="009A577C" w:rsidRDefault="009A577C" w:rsidP="009A577C">
      <w:pPr>
        <w:pStyle w:val="StyleZakonu"/>
        <w:spacing w:before="120" w:after="0" w:line="240" w:lineRule="auto"/>
        <w:ind w:firstLine="851"/>
        <w:rPr>
          <w:bCs/>
          <w:sz w:val="28"/>
          <w:szCs w:val="28"/>
        </w:rPr>
      </w:pPr>
      <w:r w:rsidRPr="009A577C">
        <w:rPr>
          <w:sz w:val="28"/>
          <w:szCs w:val="28"/>
          <w:lang w:eastAsia="en-US"/>
        </w:rPr>
        <w:t>контрольованості - забезпечення можливості незалежної перевірки коректності роботи електронного кабінету через тестового платника (платників) на емуляторі, створеному на веб-сайті методолога електронного кабінету на предмет відсутності помилок у програмному забезпеченні, унеможливлення несанкціонованого втручання у роботу програмного забезпечення електронного кабінету, що означає порушення цілісності та автентичності вихідного програмного коду;</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інтеграції із системами, що використовуються платниками податків, - у відкритому, вільному доступі розміщуються API програмного інтерфейсу для електронного обміну даними (EDI - Electronic data interchange);</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своєчасності усунення технічних та/або методологічних помилок - забезпечення оприлюднення на офіційному веб-сайті методолога електронного кабінету реєстру технічних та/або методологічних помилок, виявлених платниками податків, технічним адміністратором та/або методологом електронного кабінету, із визначенням рівня критичності таких помилок та встановленням строків для їх усунення, інформування всіх користувачів електронного кабінету про факт виявлення технічної та/або методологічної помилки, а також про факт її усунення та відновлення роботи електронного кабінету в повному обсязі;</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автоматизованості - максимальної автоматизації процесів створення, прийняття, оброблення, зберігання документів, оброблення та відображення даних (показників) документів та інших облікових даних платника податків;</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повноти функціоналу - наявності такого інтерфейсу електронного сервісу, який забезпечує можливість реалізації прав та обов’язків платника податків, отримання документів, передбачених законодавством, та інформації, що стосується такого платника податків, онлайн (через Інтернет у режимі реального часу) або через програмний інтерфейс (АРІ), іншими засобами інформаційних, телекомунікаційних, інформаційно-телекомунікаційних систем;</w:t>
      </w:r>
    </w:p>
    <w:p w:rsidR="009A577C" w:rsidRPr="009A577C" w:rsidRDefault="009A577C" w:rsidP="009A577C">
      <w:pPr>
        <w:pStyle w:val="StyleZakonu"/>
        <w:spacing w:before="120" w:after="0" w:line="240" w:lineRule="auto"/>
        <w:ind w:firstLine="851"/>
        <w:rPr>
          <w:sz w:val="28"/>
          <w:szCs w:val="28"/>
        </w:rPr>
      </w:pPr>
      <w:r w:rsidRPr="009A577C">
        <w:rPr>
          <w:bCs/>
          <w:sz w:val="28"/>
          <w:szCs w:val="28"/>
          <w:lang w:eastAsia="en-US"/>
        </w:rPr>
        <w:t>спрощення процедури</w:t>
      </w:r>
      <w:r w:rsidRPr="009A577C">
        <w:rPr>
          <w:sz w:val="28"/>
          <w:szCs w:val="28"/>
          <w:lang w:eastAsia="en-US"/>
        </w:rPr>
        <w:t xml:space="preserve"> взаємодії платників податків та контролюючого органу та прискорення електронного документообігу між ними;</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 xml:space="preserve">здійснення автоматизованого внесення до журналу всіх дій (подій), що відбуваються в електронному кабінеті, включаючи, зокрема, фіксацію дати і часу відправлення, отримання документів через електронний кабінет та будь-якої зміни даних, доступних в електронному кабінеті, за допомогою </w:t>
      </w:r>
      <w:r w:rsidRPr="009A577C">
        <w:rPr>
          <w:sz w:val="28"/>
          <w:szCs w:val="28"/>
          <w:lang w:eastAsia="en-US"/>
        </w:rPr>
        <w:lastRenderedPageBreak/>
        <w:t>електронної позначки часу. Інформація про дату і час надсилання та отримання документів, іншої кореспонденції з ідентифікацією відправника та отримувача зберігається безстроково і може бути отримана через електронний кабінет у вигляді електронного документа, в тому числі у вигляді квитанції у текстовому форматі;</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заборони втручання, створення обмежень у функціонуванні та/або можливостей у використанні платниками податків електронного кабінету, що передбачені цим Кодексом;</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пріоритетності документів, що надходять від державних, у тому числі контролюючих, органів, початок роботи в електронному кабінеті з автоматичного відкриття повідомлень, що надходять від державних органів, та/або блокування можливості надіслання документів платником податків до отримання таким платником податків документів, що надійшли до його електронного кабінету від державних органів.</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42</w:t>
      </w:r>
      <w:r w:rsidRPr="009A577C">
        <w:rPr>
          <w:sz w:val="28"/>
          <w:szCs w:val="28"/>
          <w:vertAlign w:val="superscript"/>
          <w:lang w:eastAsia="en-US"/>
        </w:rPr>
        <w:t>1</w:t>
      </w:r>
      <w:r w:rsidRPr="009A577C">
        <w:rPr>
          <w:sz w:val="28"/>
          <w:szCs w:val="28"/>
          <w:lang w:eastAsia="en-US"/>
        </w:rPr>
        <w:t xml:space="preserve">.2. Електронний кабінет забезпечує можливість реалізації платниками податків прав та обов’язків, визначених цим Кодексом та нормативно-правовими актами, що прийняті </w:t>
      </w:r>
      <w:r w:rsidRPr="009A577C">
        <w:rPr>
          <w:sz w:val="28"/>
          <w:szCs w:val="28"/>
          <w:shd w:val="solid" w:color="FFFFFF" w:fill="FFFFFF"/>
          <w:lang w:eastAsia="en-US"/>
        </w:rPr>
        <w:t>на підставі та на виконання цього Кодексу</w:t>
      </w:r>
      <w:r w:rsidRPr="009A577C">
        <w:rPr>
          <w:sz w:val="28"/>
          <w:szCs w:val="28"/>
          <w:lang w:eastAsia="en-US"/>
        </w:rPr>
        <w:t>, законами з питань митної справи, в тому числі, шляхом:</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перегляду в режимі реального часу інформації про платника податків, що збирається, використовується та формується контролюючими органами у зв’язку з обліком платників податків та адмініструванням податків, зборів, митних платежів, здійсненням податкового контролю, в тому числі, дані оперативного обліку податків та зборів (у тому числі дані інтегрованих карток платників податків), дані системи електронного адміністрування податку на додану вартість, дані системи електронного адміністрування реалізації пального, а також одержання такої інформації у вигляді документа, який формується автоматизовано шляхом вивантаження відповідної інформації з електронного кабінету із накладенням електронного підпису посадової особи контролюючого органу та печатки контролюючого органу;</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проведення звірки розрахунків платників податків з державним та місцевими бюджетами, а також одержання документа, що підтверджує стан розрахунків, який формується автоматизовано шляхом вивантаження відповідної інформації з електронного кабінету із накладенням електронного підпису посадової особи контролюючого органу та печатки контролюючого органу;</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управління сумами помилково та/або надміру сплачених грошових зобов’язань та пені відповідно до положень цього Кодексу;</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автоматизованого визначення обов’язкових для заповнення та подання форм податкової звітності та рахунків для сплати податків і зборів конкретного платника податків;</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заповнення, перевірки та подання податкових декларацій, звітності до контролюючого органу;</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lastRenderedPageBreak/>
        <w:t>реєстрації, коригування податкових накладних/розрахунків в Єдиному реєстрі податкових накладних та акцизних накладних в Єдиному реєстрі акцизних накладних;</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перегляду в режимі реального часу інформації про податкові накладні/розрахунки коригування, реєстрація яких в Єдиному реєстрі податкових накладних зупинена;</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доступу платників податків до системи електронного адміністрування податку на додану вартість у розрізі поточних значень всіх доданків та від’ємників, передбачених пунктом 200</w:t>
      </w:r>
      <w:r w:rsidRPr="009A577C">
        <w:rPr>
          <w:sz w:val="28"/>
          <w:szCs w:val="28"/>
          <w:vertAlign w:val="superscript"/>
          <w:lang w:eastAsia="en-US"/>
        </w:rPr>
        <w:t>1</w:t>
      </w:r>
      <w:r w:rsidRPr="009A577C">
        <w:rPr>
          <w:sz w:val="28"/>
          <w:szCs w:val="28"/>
          <w:lang w:eastAsia="en-US"/>
        </w:rPr>
        <w:t>.3 статті 200</w:t>
      </w:r>
      <w:r w:rsidRPr="009A577C">
        <w:rPr>
          <w:sz w:val="28"/>
          <w:szCs w:val="28"/>
          <w:vertAlign w:val="superscript"/>
          <w:lang w:eastAsia="en-US"/>
        </w:rPr>
        <w:t>1</w:t>
      </w:r>
      <w:r w:rsidRPr="009A577C">
        <w:rPr>
          <w:sz w:val="28"/>
          <w:szCs w:val="28"/>
          <w:lang w:eastAsia="en-US"/>
        </w:rPr>
        <w:t xml:space="preserve"> цього Кодексу, в режимі перегляду у реальному часі та доступу до даних Єдиного реєстру податкових накладних, включаючи можливість формування, перевірки та підтвердження податкових накладних, складених платником податку чи його контрагентами за вчиненими між ними правочинами, для цілей формування податкового кредиту платником податків, перевірки та визначення дати і часу реєстрації таких накладних та/або розрахунків коригування, а також перегляд інформації про незареєстровані податкові накладні та/або розрахунки коригування до них, подані на реєстрацію платником податків, із зазначенням причини відмови у їх реєстрації;</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інформування платників податків про проведення документальної планової перевірки платника податків із зазначенням дати початку проведення такої перевірки, ходу та результатів його перевірок, передбачених цим Кодексом,</w:t>
      </w:r>
      <w:r w:rsidRPr="009A577C">
        <w:rPr>
          <w:rFonts w:eastAsia="Calibri"/>
          <w:sz w:val="28"/>
          <w:szCs w:val="28"/>
          <w:lang w:eastAsia="en-US"/>
        </w:rPr>
        <w:t xml:space="preserve"> у</w:t>
      </w:r>
      <w:r w:rsidRPr="009A577C">
        <w:rPr>
          <w:sz w:val="28"/>
          <w:szCs w:val="28"/>
          <w:lang w:eastAsia="en-US"/>
        </w:rPr>
        <w:t xml:space="preserve"> тому числі, отримання наказу про проведення документальної (планової або позапланової, виїзної або невиїзної) та фактичної перевірки, отримання акта або довідки, яким оформлені результати перевірки;</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забезпечення можливості адміністративного оскарження рішень контролюючих органів, у тому числі, але не виключно, подання заперечень на акт або довідку, якими оформлені результати перевірки, подання скарги на податкове повідомлення-рішення або інше рішення, дію або бездіяльність контролюючого органу чи посадової особи контролюючого органу, у тому числі, рішення про коригування митної вартості, рішення щодо класифікації товарів для митних цілей, про визначення країни походження, рішення щодо підстав для надання податкових пільг тощо;</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інформування про статус контрагентів за публічно доступними даними інформаційних ресурсів центрального органу виконавчої влади, що забезпечує формування та реалізує державну фінансову політику, інших реєстрів та баз даних, які ведуться згідно з цим Кодексом, включаючи надання інформації про контрагентів платника податків, щодо яких прийнято рішення про ліквідацію юридичної особи, про анулювання реєстрації платника податку на додану вартість або яких притягнуто до відповідальності за порушення законів з питань оподаткування (виключно після остаточного узгодження санкцій та зобов’язань);</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lastRenderedPageBreak/>
        <w:t>взяття на облік, внесення змін до облікових відомостей (включаючи, але не обмежуючись, внесення або зміну інформації про осіб, які мають право підписувати податкову звітність, та сертифікатів відкритого ключа їхніх електронних цифрових підписів та/або печатки (за наявності), зняття з обліку (у тому числі взяття на облік, внесення змін до облікових відомостей та зняття з обліку осіб, які здійснюють операції з товарами у порядку, визначеному Митним кодексом України), переходу на спеціальні режими оподаткування та інших реєстраційних дій;</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подання звернень та інших документів для отримання ліцензій, дозволів на поміщення товарів у митні режими, дозволів на провадження митної брокерської діяльності, відкриття та експлуатацію магазинів безмитної торгівлі, митного складу, вільної митної зони комерційного та сервісного типу, складу тимчасового зберігання, вантажного митного комплексу, а також звернень та інших документів з приводу винесення попередніх рішень у порядку та на умовах, передбачених Митним кодексом України;</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подання звернень та інших документів з метою реєстрації об’єкта інтелектуальної власності у митному реєстрі об’єктів права інтелектуальної власності, отримання повідомлень від митниць про призупинення митного оформлення на підставі даних митного реєстру об’єктів інтелектуальної власності та подальшого листування з правовласником з приводу призупинення такого митного оформлення;</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подання заяв та інших документів з метою отримання документів, що підтверджують країну походження, які видаються митницями (зокрема сертифікатів EUR.1);</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shd w:val="clear" w:color="auto" w:fill="FFFFFF"/>
          <w:lang w:eastAsia="en-US"/>
        </w:rPr>
        <w:t xml:space="preserve">реєстрації контролюючим органом реєстраторів розрахункових операцій у разі, якщо така реєстрація передбачена законодавством, подання звітності, пов’язаної із застосуванням реєстратора розрахункових операцій, книг обліку розрахункових </w:t>
      </w:r>
      <w:r w:rsidRPr="009A577C">
        <w:rPr>
          <w:sz w:val="28"/>
          <w:szCs w:val="28"/>
          <w:lang w:eastAsia="en-US"/>
        </w:rPr>
        <w:t>операцій</w:t>
      </w:r>
      <w:r w:rsidRPr="009A577C">
        <w:rPr>
          <w:sz w:val="28"/>
          <w:szCs w:val="28"/>
          <w:shd w:val="clear" w:color="auto" w:fill="FFFFFF"/>
          <w:lang w:eastAsia="en-US"/>
        </w:rPr>
        <w:t xml:space="preserve"> та розрахункових книжок, подання електронних копій розрахункових документів і фіскальних звітних чеків, подання інформації про обсяг розрахункових операцій, виконаних у </w:t>
      </w:r>
      <w:r w:rsidRPr="009A577C">
        <w:rPr>
          <w:sz w:val="28"/>
          <w:szCs w:val="28"/>
          <w:lang w:eastAsia="en-US"/>
        </w:rPr>
        <w:t>готівковій</w:t>
      </w:r>
      <w:r w:rsidRPr="009A577C">
        <w:rPr>
          <w:sz w:val="28"/>
          <w:szCs w:val="28"/>
          <w:shd w:val="clear" w:color="auto" w:fill="FFFFFF"/>
          <w:lang w:eastAsia="en-US"/>
        </w:rPr>
        <w:t xml:space="preserve"> та/або у безготівковій формі, або про обсяг операцій з купівлі-продажу іноземної валюти тощо;</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подання повідомлення про технічну та/або методологічну помилку, що виявлена в роботі електронного кабінету;</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 xml:space="preserve">отримання будь-якого документа, що стосується такого платника податків та має бути виданий йому контролюючим органом згідно з законодавством України, або інформації з баз даних про такого платника податків шляхом вивантаження відповідної інформації з електронного кабінету із накладенням електронного підпису посадової особи контролюючого органу та печатки контролюючого органу </w:t>
      </w:r>
      <w:r w:rsidRPr="009A577C">
        <w:rPr>
          <w:sz w:val="28"/>
          <w:szCs w:val="28"/>
          <w:shd w:val="solid" w:color="FFFFFF" w:fill="FFFFFF"/>
          <w:lang w:eastAsia="en-US"/>
        </w:rPr>
        <w:t xml:space="preserve">з дотриманням вимог </w:t>
      </w:r>
      <w:r w:rsidRPr="009A577C">
        <w:rPr>
          <w:sz w:val="28"/>
          <w:szCs w:val="28"/>
        </w:rPr>
        <w:t>законів щодо електронного документообігу та електронного цифрового підпису;</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lastRenderedPageBreak/>
        <w:t xml:space="preserve">забезпечення взаємодії платників податків з контролюючими органами з інших питань, передбачених цим Кодексом, яка </w:t>
      </w:r>
      <w:r w:rsidRPr="009A577C">
        <w:rPr>
          <w:bCs/>
          <w:sz w:val="28"/>
          <w:szCs w:val="28"/>
          <w:bdr w:val="none" w:sz="0" w:space="0" w:color="auto" w:frame="1"/>
          <w:shd w:val="clear" w:color="auto" w:fill="FFFFFF"/>
          <w:lang w:eastAsia="en-US"/>
        </w:rPr>
        <w:t>може бути реалізована</w:t>
      </w:r>
      <w:r w:rsidRPr="009A577C">
        <w:rPr>
          <w:sz w:val="28"/>
          <w:szCs w:val="28"/>
          <w:shd w:val="clear" w:color="auto" w:fill="FFFFFF"/>
          <w:lang w:eastAsia="en-US"/>
        </w:rPr>
        <w:t xml:space="preserve"> </w:t>
      </w:r>
      <w:r w:rsidRPr="009A577C">
        <w:rPr>
          <w:bCs/>
          <w:sz w:val="28"/>
          <w:szCs w:val="28"/>
          <w:bdr w:val="none" w:sz="0" w:space="0" w:color="auto" w:frame="1"/>
          <w:shd w:val="clear" w:color="auto" w:fill="FFFFFF"/>
          <w:lang w:eastAsia="en-US"/>
        </w:rPr>
        <w:t>в електронній формі засобами електронного зв’язку</w:t>
      </w:r>
      <w:r w:rsidRPr="009A577C">
        <w:rPr>
          <w:sz w:val="28"/>
          <w:szCs w:val="28"/>
          <w:lang w:eastAsia="en-US"/>
        </w:rPr>
        <w:t>.</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42</w:t>
      </w:r>
      <w:r w:rsidRPr="009A577C">
        <w:rPr>
          <w:sz w:val="28"/>
          <w:szCs w:val="28"/>
          <w:vertAlign w:val="superscript"/>
          <w:lang w:eastAsia="en-US"/>
        </w:rPr>
        <w:t>1</w:t>
      </w:r>
      <w:r w:rsidRPr="009A577C">
        <w:rPr>
          <w:sz w:val="28"/>
          <w:szCs w:val="28"/>
          <w:lang w:eastAsia="en-US"/>
        </w:rPr>
        <w:t>.3. Майнові права на програмне забезпечення електронного кабінету є державною власністю.</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42</w:t>
      </w:r>
      <w:r w:rsidRPr="009A577C">
        <w:rPr>
          <w:sz w:val="28"/>
          <w:szCs w:val="28"/>
          <w:vertAlign w:val="superscript"/>
          <w:lang w:eastAsia="en-US"/>
        </w:rPr>
        <w:t>1</w:t>
      </w:r>
      <w:r w:rsidRPr="009A577C">
        <w:rPr>
          <w:sz w:val="28"/>
          <w:szCs w:val="28"/>
          <w:lang w:eastAsia="en-US"/>
        </w:rPr>
        <w:t>.4. Методолог електронного кабінету забезпечує:</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а) визначення методологічних та методичних основ створення та функціонування електронного кабінету;</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б) підготовку та затвердження технічного завдання на розроблення, оновлення, модифікацію, усунення помилок програмного забезпечення електронного кабінету;</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в) затвердження та перевірку алгоритмів роботи програмного забезпечення на відповідність вимогам законодавства;</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г) цілісність та автентичність вихідного програмного коду електронного кабінету;</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ґ) збереження даних, що містяться в електронному кабінеті;</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д) здійснення контролю за збереженням даних, що містяться в електронному кабінеті, за відсутністю технічного втручання в дані або підміни даних в електронному кабінеті;</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е) встановлення строку усунення технічної та/або методологічної помилки в роботі електронного кабінету з урахуванням критичності виявленої помилки та технічної можливості її усунення;</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є) здійснення інших функцій, необхідних для забезпечення функціонування електронного кабінету.</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42</w:t>
      </w:r>
      <w:r w:rsidRPr="009A577C">
        <w:rPr>
          <w:sz w:val="28"/>
          <w:szCs w:val="28"/>
          <w:vertAlign w:val="superscript"/>
          <w:lang w:eastAsia="en-US"/>
        </w:rPr>
        <w:t>1</w:t>
      </w:r>
      <w:r w:rsidRPr="009A577C">
        <w:rPr>
          <w:sz w:val="28"/>
          <w:szCs w:val="28"/>
          <w:lang w:eastAsia="en-US"/>
        </w:rPr>
        <w:t xml:space="preserve">.5. Платник податків стає користувачем електронного кабінету та набуває право подавати звітність в електронній форм і вести листування засобами електронного зв’язку в електронній формі після проходження в електронному кабінеті електронної ідентифікації онлайн з використанням електронного підпису </w:t>
      </w:r>
      <w:r w:rsidRPr="009A577C">
        <w:rPr>
          <w:sz w:val="28"/>
          <w:szCs w:val="28"/>
          <w:shd w:val="solid" w:color="FFFFFF" w:fill="FFFFFF"/>
          <w:lang w:eastAsia="en-US"/>
        </w:rPr>
        <w:t>з дотриманням вимог</w:t>
      </w:r>
      <w:r w:rsidRPr="009A577C">
        <w:rPr>
          <w:sz w:val="28"/>
          <w:szCs w:val="28"/>
        </w:rPr>
        <w:t xml:space="preserve"> законів щодо електронного документообігу та електронного цифрового підпису </w:t>
      </w:r>
      <w:r w:rsidRPr="009A577C">
        <w:rPr>
          <w:sz w:val="28"/>
          <w:szCs w:val="28"/>
          <w:lang w:eastAsia="en-US"/>
        </w:rPr>
        <w:t>або тих сервісів ідентифікації, використання яких дозволяється методологом електронного кабінету.</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Забороняється вимагати від платника податків вчинення додаткових дій, не передбачених цим пунктом, для того щоб отримати право користування електронним кабінетом.</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Єдиною підставою для відмови у проходженні ідентифікації платника податків в електронному кабінеті є недійсність електронного цифрового підпису такого платника податків, у тому числі, але не виключно, у зв’язку із закінченням строку дії сертифіката відкритого ключа.</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lastRenderedPageBreak/>
        <w:t>Платник податків, що пройшов ідентифікацію в електронному кабінеті, самостійно визначає спосіб взаємодії з контролюючим органом, а саме в загальному порядку чи в електронній формі, про що робить відповідну позначку в електронному кабінеті з одночасним обов’язковим зазначенням своєї електронної адреси (адрес). У разі зміни електронної адреси платник податків зобов’язаний не пізніше наступного робочого дня внести відповідні зміни до своїх облікових даних в електронному кабінеті.</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 xml:space="preserve">Починаючи з дня, наступного за днем обрання платником податків електронної форми взаємодії з контролюючим органом через електронний кабінет, крім вихідних та святкових днів, взаємодія між ними, яка </w:t>
      </w:r>
      <w:r w:rsidRPr="009A577C">
        <w:rPr>
          <w:bCs/>
          <w:sz w:val="28"/>
          <w:szCs w:val="28"/>
          <w:bdr w:val="none" w:sz="0" w:space="0" w:color="auto" w:frame="1"/>
          <w:shd w:val="clear" w:color="auto" w:fill="FFFFFF"/>
          <w:lang w:eastAsia="en-US"/>
        </w:rPr>
        <w:t>може бути реалізована</w:t>
      </w:r>
      <w:r w:rsidRPr="009A577C">
        <w:rPr>
          <w:sz w:val="28"/>
          <w:szCs w:val="28"/>
          <w:shd w:val="clear" w:color="auto" w:fill="FFFFFF"/>
          <w:lang w:eastAsia="en-US"/>
        </w:rPr>
        <w:t xml:space="preserve"> </w:t>
      </w:r>
      <w:r w:rsidRPr="009A577C">
        <w:rPr>
          <w:bCs/>
          <w:sz w:val="28"/>
          <w:szCs w:val="28"/>
          <w:bdr w:val="none" w:sz="0" w:space="0" w:color="auto" w:frame="1"/>
          <w:shd w:val="clear" w:color="auto" w:fill="FFFFFF"/>
          <w:lang w:eastAsia="en-US"/>
        </w:rPr>
        <w:t>в електронній формі засобами електронного зв’язку, здійснюється</w:t>
      </w:r>
      <w:r w:rsidRPr="009A577C">
        <w:rPr>
          <w:sz w:val="28"/>
          <w:szCs w:val="28"/>
          <w:lang w:eastAsia="en-US"/>
        </w:rPr>
        <w:t xml:space="preserve"> через електронний кабінет.</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Платник податків має право в будь-який момент відмовитися від електронної форми взаємодії з контролюючим органом шляхом надіслання відповідного повідомлення через електронний кабінет. Починаючи з дня, наступного за днем надіслання такого повідомлення, взаємодія платника податків з контролюючим органом в електронній формі припиняється і здійснюється в загальному порядку, встановленому цим Кодексом.</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42</w:t>
      </w:r>
      <w:r w:rsidRPr="009A577C">
        <w:rPr>
          <w:sz w:val="28"/>
          <w:szCs w:val="28"/>
          <w:vertAlign w:val="superscript"/>
          <w:lang w:eastAsia="en-US"/>
        </w:rPr>
        <w:t>1</w:t>
      </w:r>
      <w:r w:rsidRPr="009A577C">
        <w:rPr>
          <w:sz w:val="28"/>
          <w:szCs w:val="28"/>
          <w:lang w:eastAsia="en-US"/>
        </w:rPr>
        <w:t>.6. Електронний кабінет працює постійно (24 години на дату кожного календарного дня), крім часу, необхідного для його технічного обслуговування. Проведення технічного обслуговування електронного кабінету у день, на який припадає граничний строк подання податкових декларацій, та з 8 до 20 години будь-якого іншого календарного дня забороняється. Технічне обслуговування електронного кабінету проводиться у порядку, що визначається методологом електронного кабінету.</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42</w:t>
      </w:r>
      <w:r w:rsidRPr="009A577C">
        <w:rPr>
          <w:sz w:val="28"/>
          <w:szCs w:val="28"/>
          <w:vertAlign w:val="superscript"/>
          <w:lang w:eastAsia="en-US"/>
        </w:rPr>
        <w:t>1</w:t>
      </w:r>
      <w:r w:rsidRPr="009A577C">
        <w:rPr>
          <w:sz w:val="28"/>
          <w:szCs w:val="28"/>
          <w:lang w:eastAsia="en-US"/>
        </w:rPr>
        <w:t>.7. У разі виявлення платником податків технічної та/або методологічної помилки у роботі електронного кабінету, він має право надіслати через електронний кабінет або в інший спосіб повідомлення про виявлену технічну та/або методологічну помилку. Повідомлення про методологічну помилку надсилається методологу електронного кабінету. Повідомлення про технічну помилку надсилається одночасно методологу електронного кабінету та технічному адміністратору.</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42</w:t>
      </w:r>
      <w:r w:rsidRPr="009A577C">
        <w:rPr>
          <w:sz w:val="28"/>
          <w:szCs w:val="28"/>
          <w:vertAlign w:val="superscript"/>
          <w:lang w:eastAsia="en-US"/>
        </w:rPr>
        <w:t>1</w:t>
      </w:r>
      <w:r w:rsidRPr="009A577C">
        <w:rPr>
          <w:sz w:val="28"/>
          <w:szCs w:val="28"/>
          <w:lang w:eastAsia="en-US"/>
        </w:rPr>
        <w:t xml:space="preserve">.8. Методолог електронного кабінету зобов’язаний провести перевірку наявності методологічної помилки протягом 72 годин після надходження повідомлення від платника податків, крім вихідних та святкових днів, про результати якої повідомити платнику податків у цей самий строк. Якщо методолог електронного кабінету визнає наявність методологічної помилки, він зобов’язаний усунути її у строк, що визначається ним з урахуванням критичності виявленої помилки та технічної можливості її усунення. Якщо методологічна помилка призводить до порушення прав платників податків або передбачає притягнення платників податків до відповідальності, методолог надсилає в електронний кабінет та на електронну адресу (адреси) платника податків документ, яким повідомляє </w:t>
      </w:r>
      <w:r w:rsidRPr="009A577C">
        <w:rPr>
          <w:sz w:val="28"/>
          <w:szCs w:val="28"/>
          <w:lang w:eastAsia="en-US"/>
        </w:rPr>
        <w:lastRenderedPageBreak/>
        <w:t>про існування методологічної помилки та про час, необхідний для її усунення та відновлення порушених прав платників податків. Про усунення методологічної помилки методолог повідомляє платникам податків шляхом надіслання відповідного документа із повідомленням в електронний кабінет та на електронну адресу (адреси) платників податків.</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42</w:t>
      </w:r>
      <w:r w:rsidRPr="009A577C">
        <w:rPr>
          <w:sz w:val="28"/>
          <w:szCs w:val="28"/>
          <w:vertAlign w:val="superscript"/>
          <w:lang w:eastAsia="en-US"/>
        </w:rPr>
        <w:t>1</w:t>
      </w:r>
      <w:r w:rsidRPr="009A577C">
        <w:rPr>
          <w:sz w:val="28"/>
          <w:szCs w:val="28"/>
          <w:lang w:eastAsia="en-US"/>
        </w:rPr>
        <w:t>.9. Технічний адміністратор зобов’язаний провести перевірку наявності технічної помилки протягом 72 годин після надходження повідомлення від платника податків, крім вихідних та святкових днів, про результати якої повідомити методологу електронного кабінету та платнику податків у цей самий строк. Якщо технічний адміністратор визнає наявність технічної помилки, він зобов’язаний усунути таку технічну помилку протягом строку, визначеного методологом електронного кабінету, з урахуванням критичності виявленої помилки та технічної можливості її усунення. Якщо технічна помилка призводить до порушення прав платників податків або передбачає притягнення платників податків до відповідальності, технічний адміністратор надсилає в електронний кабінет та на електронну адресу (адреси) платників податків документ, яким повідомляє всім платникам податків про існування технічної помилки та про час, необхідний для її усунення і відновлення порушених прав платників податків. Про усунення технічної помилки технічний адміністратор повідомляє платникам податків шляхом надіслання відповідного документа із повідомленням в електронний кабінет та на електронну адресу (адреси) платників податків.</w:t>
      </w:r>
    </w:p>
    <w:p w:rsidR="009A577C" w:rsidRPr="009A577C" w:rsidRDefault="009A577C" w:rsidP="009A577C">
      <w:pPr>
        <w:pStyle w:val="StyleZakonu"/>
        <w:spacing w:before="120" w:after="0" w:line="240" w:lineRule="auto"/>
        <w:ind w:firstLine="851"/>
        <w:rPr>
          <w:sz w:val="28"/>
          <w:szCs w:val="28"/>
          <w:lang w:eastAsia="en-US"/>
        </w:rPr>
      </w:pPr>
      <w:r w:rsidRPr="009A577C">
        <w:rPr>
          <w:sz w:val="28"/>
          <w:szCs w:val="28"/>
          <w:lang w:eastAsia="en-US"/>
        </w:rPr>
        <w:t>42</w:t>
      </w:r>
      <w:r w:rsidRPr="009A577C">
        <w:rPr>
          <w:sz w:val="28"/>
          <w:szCs w:val="28"/>
          <w:vertAlign w:val="superscript"/>
          <w:lang w:eastAsia="en-US"/>
        </w:rPr>
        <w:t>1</w:t>
      </w:r>
      <w:r w:rsidRPr="009A577C">
        <w:rPr>
          <w:sz w:val="28"/>
          <w:szCs w:val="28"/>
          <w:lang w:eastAsia="en-US"/>
        </w:rPr>
        <w:t xml:space="preserve">.10. Платник податків звільняється від відповідальності у разі, коли у роботі електронного кабінету виявлена технічна та/або методологічна помилка і така помилка визнана технічним адміністратором та/або методологом електронного кабінету або її існування підтверджено рішенням суду. У такому разі штрафні санкції та пеня, передбачені цим Кодексом, за порушення податкового </w:t>
      </w:r>
      <w:r w:rsidRPr="009A577C">
        <w:rPr>
          <w:sz w:val="28"/>
          <w:szCs w:val="28"/>
        </w:rPr>
        <w:t>та іншого законодавства, контроль за дотриманням якого покладено на контролюючий орган</w:t>
      </w:r>
      <w:r w:rsidRPr="009A577C">
        <w:rPr>
          <w:sz w:val="28"/>
          <w:szCs w:val="28"/>
          <w:lang w:eastAsia="en-US"/>
        </w:rPr>
        <w:t>, що спричинені технічною та/або методологічною помилкою у роботі електронного кабінету, не застосовуються, підстави для притягнення платника податків та/або його посадових осіб до адміністративної, кримінальної відповідальності відсутні. Ненарахування штрафних санкцій та/або пені за порушення, що спричинені технічною та/або методологічною помилкою у роботі електронного кабінету, закріплюється (реалізується) в програмному забезпеченні, яке застосовується для автоматичного розрахунку штрафних санкцій та/або пені за порушення податкового законодавства.</w:t>
      </w:r>
    </w:p>
    <w:p w:rsidR="009A577C" w:rsidRPr="009A577C" w:rsidRDefault="009A577C" w:rsidP="009A577C">
      <w:pPr>
        <w:pStyle w:val="StyleZakonu"/>
        <w:spacing w:before="120" w:after="0" w:line="240" w:lineRule="auto"/>
        <w:ind w:firstLine="851"/>
        <w:rPr>
          <w:sz w:val="28"/>
          <w:szCs w:val="28"/>
        </w:rPr>
      </w:pPr>
      <w:r w:rsidRPr="009A577C">
        <w:rPr>
          <w:sz w:val="28"/>
          <w:szCs w:val="28"/>
          <w:lang w:eastAsia="en-US"/>
        </w:rPr>
        <w:t>42</w:t>
      </w:r>
      <w:r w:rsidRPr="009A577C">
        <w:rPr>
          <w:sz w:val="28"/>
          <w:szCs w:val="28"/>
          <w:vertAlign w:val="superscript"/>
          <w:lang w:eastAsia="en-US"/>
        </w:rPr>
        <w:t>1</w:t>
      </w:r>
      <w:r w:rsidRPr="009A577C">
        <w:rPr>
          <w:sz w:val="28"/>
          <w:szCs w:val="28"/>
          <w:lang w:eastAsia="en-US"/>
        </w:rPr>
        <w:t xml:space="preserve">.11. Якщо технічний адміністратор або методолог не надсилає відповіді про результати перевірки повідомлення про технічну та/або методологічну помилку у встановлений цим Кодексом строк або заперечує наявність технічної та/або методологічної помилки у роботі електронного кабінету, то платник податків має право звернутися до суду за захистом своїх прав та охоронюваних інтересів, про що повідомляє контролюючому органу, технічному адміністратору та методологу електронного кабінету через </w:t>
      </w:r>
      <w:r w:rsidRPr="009A577C">
        <w:rPr>
          <w:sz w:val="28"/>
          <w:szCs w:val="28"/>
          <w:lang w:eastAsia="en-US"/>
        </w:rPr>
        <w:lastRenderedPageBreak/>
        <w:t>електронний кабінет. Протягом всього часу судового розгляду такого звернення платника податків забороняється визначати платнику податків грошове зобов’язання, застосовувати штрафні санкції та нараховувати пеню, ініціювати притягнення платника податків та/або його посадових осіб до адміністративної, кримінальної відповідальності за порушення податкового законодавства, що можуть бути спричинені технічною та/або методологічною помилкою у роботі електронного кабінету</w:t>
      </w:r>
      <w:r w:rsidRPr="009A577C">
        <w:rPr>
          <w:sz w:val="28"/>
          <w:szCs w:val="28"/>
        </w:rPr>
        <w:t>”.</w:t>
      </w:r>
    </w:p>
    <w:p w:rsidR="00471F62" w:rsidRPr="009A577C" w:rsidRDefault="00471F62"/>
    <w:sectPr w:rsidR="00471F62" w:rsidRPr="009A577C"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9A577C"/>
    <w:rsid w:val="0000013B"/>
    <w:rsid w:val="00000305"/>
    <w:rsid w:val="00000757"/>
    <w:rsid w:val="00000A33"/>
    <w:rsid w:val="00000AC6"/>
    <w:rsid w:val="00000B72"/>
    <w:rsid w:val="00000E7B"/>
    <w:rsid w:val="000014F0"/>
    <w:rsid w:val="0000171A"/>
    <w:rsid w:val="00001B61"/>
    <w:rsid w:val="00001E78"/>
    <w:rsid w:val="00002B30"/>
    <w:rsid w:val="00003170"/>
    <w:rsid w:val="00003D7F"/>
    <w:rsid w:val="00003F6C"/>
    <w:rsid w:val="000045ED"/>
    <w:rsid w:val="00004622"/>
    <w:rsid w:val="00004647"/>
    <w:rsid w:val="00004BB4"/>
    <w:rsid w:val="0000507E"/>
    <w:rsid w:val="000058FA"/>
    <w:rsid w:val="000059A5"/>
    <w:rsid w:val="00005D21"/>
    <w:rsid w:val="00006674"/>
    <w:rsid w:val="00006692"/>
    <w:rsid w:val="000069C6"/>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A4C"/>
    <w:rsid w:val="000152AF"/>
    <w:rsid w:val="000156B4"/>
    <w:rsid w:val="00015C9D"/>
    <w:rsid w:val="00015CF4"/>
    <w:rsid w:val="00015DAB"/>
    <w:rsid w:val="00015EAD"/>
    <w:rsid w:val="00016065"/>
    <w:rsid w:val="000163E6"/>
    <w:rsid w:val="000165C4"/>
    <w:rsid w:val="0001706D"/>
    <w:rsid w:val="00017193"/>
    <w:rsid w:val="00017579"/>
    <w:rsid w:val="0001769A"/>
    <w:rsid w:val="00017C77"/>
    <w:rsid w:val="00017D8A"/>
    <w:rsid w:val="00020ADD"/>
    <w:rsid w:val="00020FD4"/>
    <w:rsid w:val="00021712"/>
    <w:rsid w:val="000219F5"/>
    <w:rsid w:val="00021ADF"/>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8D"/>
    <w:rsid w:val="0003256E"/>
    <w:rsid w:val="00032782"/>
    <w:rsid w:val="00032B1F"/>
    <w:rsid w:val="000331CE"/>
    <w:rsid w:val="0003360C"/>
    <w:rsid w:val="000336D8"/>
    <w:rsid w:val="000339A4"/>
    <w:rsid w:val="00033A12"/>
    <w:rsid w:val="00033CAD"/>
    <w:rsid w:val="00034151"/>
    <w:rsid w:val="00034AE9"/>
    <w:rsid w:val="00034BF2"/>
    <w:rsid w:val="000358D5"/>
    <w:rsid w:val="0003592E"/>
    <w:rsid w:val="00036365"/>
    <w:rsid w:val="000366CA"/>
    <w:rsid w:val="000367A7"/>
    <w:rsid w:val="0003764A"/>
    <w:rsid w:val="000376AB"/>
    <w:rsid w:val="00040116"/>
    <w:rsid w:val="00040666"/>
    <w:rsid w:val="0004074C"/>
    <w:rsid w:val="0004218D"/>
    <w:rsid w:val="00042904"/>
    <w:rsid w:val="00042A5A"/>
    <w:rsid w:val="00042B14"/>
    <w:rsid w:val="00042BD7"/>
    <w:rsid w:val="00042D3A"/>
    <w:rsid w:val="00042E74"/>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B4A"/>
    <w:rsid w:val="00055E27"/>
    <w:rsid w:val="0005607A"/>
    <w:rsid w:val="000565A7"/>
    <w:rsid w:val="0005677E"/>
    <w:rsid w:val="00056B2F"/>
    <w:rsid w:val="00056C55"/>
    <w:rsid w:val="00056FEC"/>
    <w:rsid w:val="00057262"/>
    <w:rsid w:val="00057777"/>
    <w:rsid w:val="000577ED"/>
    <w:rsid w:val="00057F0A"/>
    <w:rsid w:val="00057F5F"/>
    <w:rsid w:val="0006005D"/>
    <w:rsid w:val="00060833"/>
    <w:rsid w:val="000609A8"/>
    <w:rsid w:val="00060B99"/>
    <w:rsid w:val="00060BF8"/>
    <w:rsid w:val="00060C62"/>
    <w:rsid w:val="00060E7B"/>
    <w:rsid w:val="00060F64"/>
    <w:rsid w:val="00060F94"/>
    <w:rsid w:val="000611E5"/>
    <w:rsid w:val="00061269"/>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4105"/>
    <w:rsid w:val="00074153"/>
    <w:rsid w:val="00074288"/>
    <w:rsid w:val="0007444D"/>
    <w:rsid w:val="00074CCC"/>
    <w:rsid w:val="00075657"/>
    <w:rsid w:val="00075CFF"/>
    <w:rsid w:val="00075D03"/>
    <w:rsid w:val="00075DA8"/>
    <w:rsid w:val="00076812"/>
    <w:rsid w:val="00076BEE"/>
    <w:rsid w:val="000771F0"/>
    <w:rsid w:val="000775B4"/>
    <w:rsid w:val="00080133"/>
    <w:rsid w:val="00080282"/>
    <w:rsid w:val="0008062A"/>
    <w:rsid w:val="00080C59"/>
    <w:rsid w:val="0008115C"/>
    <w:rsid w:val="000811B4"/>
    <w:rsid w:val="00081427"/>
    <w:rsid w:val="0008205E"/>
    <w:rsid w:val="000833ED"/>
    <w:rsid w:val="00083774"/>
    <w:rsid w:val="00083BF3"/>
    <w:rsid w:val="00083CD5"/>
    <w:rsid w:val="000841A5"/>
    <w:rsid w:val="00084566"/>
    <w:rsid w:val="00084751"/>
    <w:rsid w:val="00084A26"/>
    <w:rsid w:val="00084D92"/>
    <w:rsid w:val="00085256"/>
    <w:rsid w:val="00085864"/>
    <w:rsid w:val="00085C8C"/>
    <w:rsid w:val="00085D6C"/>
    <w:rsid w:val="000865DC"/>
    <w:rsid w:val="000866CA"/>
    <w:rsid w:val="000867C5"/>
    <w:rsid w:val="000870E7"/>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73B"/>
    <w:rsid w:val="00092C91"/>
    <w:rsid w:val="00092CDA"/>
    <w:rsid w:val="000930DF"/>
    <w:rsid w:val="00093AE0"/>
    <w:rsid w:val="00093F11"/>
    <w:rsid w:val="00093F26"/>
    <w:rsid w:val="00094E75"/>
    <w:rsid w:val="00095C68"/>
    <w:rsid w:val="00096079"/>
    <w:rsid w:val="00096D59"/>
    <w:rsid w:val="00096D6D"/>
    <w:rsid w:val="00097181"/>
    <w:rsid w:val="000972E6"/>
    <w:rsid w:val="0009742E"/>
    <w:rsid w:val="0009760B"/>
    <w:rsid w:val="00097A95"/>
    <w:rsid w:val="000A06EA"/>
    <w:rsid w:val="000A12B5"/>
    <w:rsid w:val="000A14BA"/>
    <w:rsid w:val="000A1B09"/>
    <w:rsid w:val="000A1E6F"/>
    <w:rsid w:val="000A25CB"/>
    <w:rsid w:val="000A26A2"/>
    <w:rsid w:val="000A27AF"/>
    <w:rsid w:val="000A2AB3"/>
    <w:rsid w:val="000A2F1A"/>
    <w:rsid w:val="000A3A28"/>
    <w:rsid w:val="000A3CB6"/>
    <w:rsid w:val="000A407A"/>
    <w:rsid w:val="000A44E7"/>
    <w:rsid w:val="000A49A2"/>
    <w:rsid w:val="000A4A99"/>
    <w:rsid w:val="000A56E6"/>
    <w:rsid w:val="000A6019"/>
    <w:rsid w:val="000A613D"/>
    <w:rsid w:val="000A63C8"/>
    <w:rsid w:val="000A63EA"/>
    <w:rsid w:val="000A6A74"/>
    <w:rsid w:val="000A6A93"/>
    <w:rsid w:val="000A7BF9"/>
    <w:rsid w:val="000A7E86"/>
    <w:rsid w:val="000B05A2"/>
    <w:rsid w:val="000B05E5"/>
    <w:rsid w:val="000B0D53"/>
    <w:rsid w:val="000B0E54"/>
    <w:rsid w:val="000B2248"/>
    <w:rsid w:val="000B330F"/>
    <w:rsid w:val="000B3DC7"/>
    <w:rsid w:val="000B40EE"/>
    <w:rsid w:val="000B436D"/>
    <w:rsid w:val="000B459B"/>
    <w:rsid w:val="000B46A1"/>
    <w:rsid w:val="000B4787"/>
    <w:rsid w:val="000B4FA4"/>
    <w:rsid w:val="000B522C"/>
    <w:rsid w:val="000B5ACB"/>
    <w:rsid w:val="000B5DE7"/>
    <w:rsid w:val="000B66AB"/>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32FA"/>
    <w:rsid w:val="000C3410"/>
    <w:rsid w:val="000C3E47"/>
    <w:rsid w:val="000C4205"/>
    <w:rsid w:val="000C42C0"/>
    <w:rsid w:val="000C47F1"/>
    <w:rsid w:val="000C5060"/>
    <w:rsid w:val="000C50E4"/>
    <w:rsid w:val="000C5604"/>
    <w:rsid w:val="000C56EA"/>
    <w:rsid w:val="000C5B47"/>
    <w:rsid w:val="000C5E65"/>
    <w:rsid w:val="000C6540"/>
    <w:rsid w:val="000C6CC5"/>
    <w:rsid w:val="000C7056"/>
    <w:rsid w:val="000C7813"/>
    <w:rsid w:val="000C798A"/>
    <w:rsid w:val="000C7A28"/>
    <w:rsid w:val="000D0EAA"/>
    <w:rsid w:val="000D0F87"/>
    <w:rsid w:val="000D0FF3"/>
    <w:rsid w:val="000D1522"/>
    <w:rsid w:val="000D1B8D"/>
    <w:rsid w:val="000D1C87"/>
    <w:rsid w:val="000D1E8D"/>
    <w:rsid w:val="000D20DA"/>
    <w:rsid w:val="000D22F8"/>
    <w:rsid w:val="000D2CCA"/>
    <w:rsid w:val="000D3295"/>
    <w:rsid w:val="000D33BB"/>
    <w:rsid w:val="000D3533"/>
    <w:rsid w:val="000D3A87"/>
    <w:rsid w:val="000D3C93"/>
    <w:rsid w:val="000D3CBD"/>
    <w:rsid w:val="000D3D18"/>
    <w:rsid w:val="000D4AC2"/>
    <w:rsid w:val="000D4DBD"/>
    <w:rsid w:val="000D50FC"/>
    <w:rsid w:val="000D52C8"/>
    <w:rsid w:val="000D5710"/>
    <w:rsid w:val="000D59DA"/>
    <w:rsid w:val="000D62F2"/>
    <w:rsid w:val="000D65C7"/>
    <w:rsid w:val="000D6947"/>
    <w:rsid w:val="000D6B74"/>
    <w:rsid w:val="000D722B"/>
    <w:rsid w:val="000D7584"/>
    <w:rsid w:val="000D76E0"/>
    <w:rsid w:val="000D7BFB"/>
    <w:rsid w:val="000D7F00"/>
    <w:rsid w:val="000E028E"/>
    <w:rsid w:val="000E0302"/>
    <w:rsid w:val="000E040D"/>
    <w:rsid w:val="000E0616"/>
    <w:rsid w:val="000E0887"/>
    <w:rsid w:val="000E0B6F"/>
    <w:rsid w:val="000E0F7D"/>
    <w:rsid w:val="000E10AD"/>
    <w:rsid w:val="000E128D"/>
    <w:rsid w:val="000E163A"/>
    <w:rsid w:val="000E21C4"/>
    <w:rsid w:val="000E2F74"/>
    <w:rsid w:val="000E379E"/>
    <w:rsid w:val="000E37C4"/>
    <w:rsid w:val="000E3B70"/>
    <w:rsid w:val="000E3F6D"/>
    <w:rsid w:val="000E3F90"/>
    <w:rsid w:val="000E44FD"/>
    <w:rsid w:val="000E4743"/>
    <w:rsid w:val="000E4817"/>
    <w:rsid w:val="000E4968"/>
    <w:rsid w:val="000E4B9C"/>
    <w:rsid w:val="000E4CAF"/>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85"/>
    <w:rsid w:val="000F2291"/>
    <w:rsid w:val="000F23CD"/>
    <w:rsid w:val="000F2B8B"/>
    <w:rsid w:val="000F3680"/>
    <w:rsid w:val="000F3EF8"/>
    <w:rsid w:val="000F41AF"/>
    <w:rsid w:val="000F43D8"/>
    <w:rsid w:val="000F4D5C"/>
    <w:rsid w:val="000F57A2"/>
    <w:rsid w:val="000F5ED9"/>
    <w:rsid w:val="000F5FEF"/>
    <w:rsid w:val="000F619E"/>
    <w:rsid w:val="000F6CA7"/>
    <w:rsid w:val="000F70CC"/>
    <w:rsid w:val="000F765B"/>
    <w:rsid w:val="000F7AF5"/>
    <w:rsid w:val="000F7BC4"/>
    <w:rsid w:val="000F7C8C"/>
    <w:rsid w:val="000F7FF7"/>
    <w:rsid w:val="00100122"/>
    <w:rsid w:val="0010085A"/>
    <w:rsid w:val="00100E72"/>
    <w:rsid w:val="001013F7"/>
    <w:rsid w:val="0010151E"/>
    <w:rsid w:val="0010175A"/>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F32"/>
    <w:rsid w:val="0010403C"/>
    <w:rsid w:val="00104646"/>
    <w:rsid w:val="001054A7"/>
    <w:rsid w:val="001054E6"/>
    <w:rsid w:val="001056C4"/>
    <w:rsid w:val="00105EAF"/>
    <w:rsid w:val="00106063"/>
    <w:rsid w:val="0010627C"/>
    <w:rsid w:val="0010641F"/>
    <w:rsid w:val="00106916"/>
    <w:rsid w:val="0011018C"/>
    <w:rsid w:val="0011032C"/>
    <w:rsid w:val="00110EAF"/>
    <w:rsid w:val="00110EB9"/>
    <w:rsid w:val="0011145D"/>
    <w:rsid w:val="00111685"/>
    <w:rsid w:val="00111D25"/>
    <w:rsid w:val="00111E7D"/>
    <w:rsid w:val="00112016"/>
    <w:rsid w:val="001122F3"/>
    <w:rsid w:val="001123FA"/>
    <w:rsid w:val="0011294C"/>
    <w:rsid w:val="00112AD5"/>
    <w:rsid w:val="00112DE3"/>
    <w:rsid w:val="00113203"/>
    <w:rsid w:val="00113204"/>
    <w:rsid w:val="00114264"/>
    <w:rsid w:val="00114396"/>
    <w:rsid w:val="001148AA"/>
    <w:rsid w:val="0011518E"/>
    <w:rsid w:val="001154BB"/>
    <w:rsid w:val="0011550C"/>
    <w:rsid w:val="0011561F"/>
    <w:rsid w:val="00115658"/>
    <w:rsid w:val="0011619A"/>
    <w:rsid w:val="00116412"/>
    <w:rsid w:val="00116AB9"/>
    <w:rsid w:val="00116C97"/>
    <w:rsid w:val="00117E9F"/>
    <w:rsid w:val="00120502"/>
    <w:rsid w:val="00120547"/>
    <w:rsid w:val="00120D49"/>
    <w:rsid w:val="00120E58"/>
    <w:rsid w:val="001219FC"/>
    <w:rsid w:val="001221E1"/>
    <w:rsid w:val="001234DA"/>
    <w:rsid w:val="0012353A"/>
    <w:rsid w:val="00123C18"/>
    <w:rsid w:val="00123D01"/>
    <w:rsid w:val="00123F94"/>
    <w:rsid w:val="001244D7"/>
    <w:rsid w:val="00124C65"/>
    <w:rsid w:val="00124D52"/>
    <w:rsid w:val="00124FEC"/>
    <w:rsid w:val="00125385"/>
    <w:rsid w:val="00125DEB"/>
    <w:rsid w:val="00126083"/>
    <w:rsid w:val="0012646E"/>
    <w:rsid w:val="001264CE"/>
    <w:rsid w:val="0012696B"/>
    <w:rsid w:val="00127049"/>
    <w:rsid w:val="00127A12"/>
    <w:rsid w:val="00130ACC"/>
    <w:rsid w:val="0013146D"/>
    <w:rsid w:val="001315F5"/>
    <w:rsid w:val="0013172B"/>
    <w:rsid w:val="0013231B"/>
    <w:rsid w:val="001329CA"/>
    <w:rsid w:val="00132B7D"/>
    <w:rsid w:val="001330EC"/>
    <w:rsid w:val="00133148"/>
    <w:rsid w:val="00133892"/>
    <w:rsid w:val="00134456"/>
    <w:rsid w:val="00134945"/>
    <w:rsid w:val="00134E3D"/>
    <w:rsid w:val="00134FCB"/>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63F6"/>
    <w:rsid w:val="00146DAA"/>
    <w:rsid w:val="00150474"/>
    <w:rsid w:val="0015049E"/>
    <w:rsid w:val="00150DFC"/>
    <w:rsid w:val="00151254"/>
    <w:rsid w:val="00151409"/>
    <w:rsid w:val="00151EE8"/>
    <w:rsid w:val="00152050"/>
    <w:rsid w:val="001520CE"/>
    <w:rsid w:val="0015247B"/>
    <w:rsid w:val="00152E41"/>
    <w:rsid w:val="001537A4"/>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C3A"/>
    <w:rsid w:val="00162676"/>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A92"/>
    <w:rsid w:val="00173E82"/>
    <w:rsid w:val="00174081"/>
    <w:rsid w:val="0017413C"/>
    <w:rsid w:val="0017425F"/>
    <w:rsid w:val="001743B0"/>
    <w:rsid w:val="00174447"/>
    <w:rsid w:val="00174D9F"/>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D2D"/>
    <w:rsid w:val="001821DB"/>
    <w:rsid w:val="001822C1"/>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BBE"/>
    <w:rsid w:val="00194DB8"/>
    <w:rsid w:val="001950F6"/>
    <w:rsid w:val="0019554B"/>
    <w:rsid w:val="001955AE"/>
    <w:rsid w:val="001958D3"/>
    <w:rsid w:val="00195A7D"/>
    <w:rsid w:val="00195CDE"/>
    <w:rsid w:val="001962AE"/>
    <w:rsid w:val="001963C3"/>
    <w:rsid w:val="00196687"/>
    <w:rsid w:val="0019671F"/>
    <w:rsid w:val="0019709F"/>
    <w:rsid w:val="001973CA"/>
    <w:rsid w:val="00197609"/>
    <w:rsid w:val="001A0317"/>
    <w:rsid w:val="001A04BC"/>
    <w:rsid w:val="001A1115"/>
    <w:rsid w:val="001A1E69"/>
    <w:rsid w:val="001A2591"/>
    <w:rsid w:val="001A2741"/>
    <w:rsid w:val="001A2FB9"/>
    <w:rsid w:val="001A3480"/>
    <w:rsid w:val="001A3821"/>
    <w:rsid w:val="001A4676"/>
    <w:rsid w:val="001A48AB"/>
    <w:rsid w:val="001A4A86"/>
    <w:rsid w:val="001A542D"/>
    <w:rsid w:val="001A58D6"/>
    <w:rsid w:val="001A5C1E"/>
    <w:rsid w:val="001A6252"/>
    <w:rsid w:val="001A6815"/>
    <w:rsid w:val="001A69B0"/>
    <w:rsid w:val="001A6D80"/>
    <w:rsid w:val="001A7028"/>
    <w:rsid w:val="001A710B"/>
    <w:rsid w:val="001A738D"/>
    <w:rsid w:val="001A7763"/>
    <w:rsid w:val="001A77BF"/>
    <w:rsid w:val="001A7D83"/>
    <w:rsid w:val="001A7F97"/>
    <w:rsid w:val="001B03A4"/>
    <w:rsid w:val="001B113C"/>
    <w:rsid w:val="001B1143"/>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61CA"/>
    <w:rsid w:val="001B659B"/>
    <w:rsid w:val="001B6774"/>
    <w:rsid w:val="001B6933"/>
    <w:rsid w:val="001B6BE6"/>
    <w:rsid w:val="001B6E6F"/>
    <w:rsid w:val="001B71F4"/>
    <w:rsid w:val="001B788B"/>
    <w:rsid w:val="001B7BBD"/>
    <w:rsid w:val="001B7CB3"/>
    <w:rsid w:val="001B7D1E"/>
    <w:rsid w:val="001C00B0"/>
    <w:rsid w:val="001C07FD"/>
    <w:rsid w:val="001C0EB6"/>
    <w:rsid w:val="001C1092"/>
    <w:rsid w:val="001C142F"/>
    <w:rsid w:val="001C168F"/>
    <w:rsid w:val="001C1C37"/>
    <w:rsid w:val="001C212C"/>
    <w:rsid w:val="001C2388"/>
    <w:rsid w:val="001C2AAA"/>
    <w:rsid w:val="001C2C48"/>
    <w:rsid w:val="001C34B1"/>
    <w:rsid w:val="001C3687"/>
    <w:rsid w:val="001C3963"/>
    <w:rsid w:val="001C4EEB"/>
    <w:rsid w:val="001C54FC"/>
    <w:rsid w:val="001C5928"/>
    <w:rsid w:val="001C593C"/>
    <w:rsid w:val="001C59E6"/>
    <w:rsid w:val="001C5F60"/>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40E"/>
    <w:rsid w:val="001D36C1"/>
    <w:rsid w:val="001D38B4"/>
    <w:rsid w:val="001D4993"/>
    <w:rsid w:val="001D4CC3"/>
    <w:rsid w:val="001D4F81"/>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EC0"/>
    <w:rsid w:val="001E34D1"/>
    <w:rsid w:val="001E3562"/>
    <w:rsid w:val="001E3811"/>
    <w:rsid w:val="001E389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F80"/>
    <w:rsid w:val="001F406A"/>
    <w:rsid w:val="001F432C"/>
    <w:rsid w:val="001F473C"/>
    <w:rsid w:val="001F4B9D"/>
    <w:rsid w:val="001F4C4E"/>
    <w:rsid w:val="001F4C71"/>
    <w:rsid w:val="001F4E54"/>
    <w:rsid w:val="001F4F50"/>
    <w:rsid w:val="001F5063"/>
    <w:rsid w:val="001F518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C3D"/>
    <w:rsid w:val="0020221B"/>
    <w:rsid w:val="00202583"/>
    <w:rsid w:val="0020264B"/>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5231"/>
    <w:rsid w:val="002053E1"/>
    <w:rsid w:val="0020568E"/>
    <w:rsid w:val="002057E0"/>
    <w:rsid w:val="00205BFA"/>
    <w:rsid w:val="00205C4A"/>
    <w:rsid w:val="002063DD"/>
    <w:rsid w:val="00206762"/>
    <w:rsid w:val="002068D2"/>
    <w:rsid w:val="002073D6"/>
    <w:rsid w:val="00207C5F"/>
    <w:rsid w:val="00207CDC"/>
    <w:rsid w:val="00207D43"/>
    <w:rsid w:val="002114FB"/>
    <w:rsid w:val="00211551"/>
    <w:rsid w:val="00211B1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B27"/>
    <w:rsid w:val="00215F6A"/>
    <w:rsid w:val="00216015"/>
    <w:rsid w:val="00216025"/>
    <w:rsid w:val="002162AA"/>
    <w:rsid w:val="0021698A"/>
    <w:rsid w:val="00216A29"/>
    <w:rsid w:val="0021704E"/>
    <w:rsid w:val="00217558"/>
    <w:rsid w:val="00217C24"/>
    <w:rsid w:val="00220010"/>
    <w:rsid w:val="00220461"/>
    <w:rsid w:val="00220987"/>
    <w:rsid w:val="0022101F"/>
    <w:rsid w:val="00221240"/>
    <w:rsid w:val="00221AC0"/>
    <w:rsid w:val="002232CA"/>
    <w:rsid w:val="00223645"/>
    <w:rsid w:val="00223AD4"/>
    <w:rsid w:val="00223EDD"/>
    <w:rsid w:val="00223EED"/>
    <w:rsid w:val="00224185"/>
    <w:rsid w:val="0022418D"/>
    <w:rsid w:val="002249E8"/>
    <w:rsid w:val="002253F4"/>
    <w:rsid w:val="002254DA"/>
    <w:rsid w:val="002254E2"/>
    <w:rsid w:val="00225650"/>
    <w:rsid w:val="0022572A"/>
    <w:rsid w:val="00225788"/>
    <w:rsid w:val="00225B19"/>
    <w:rsid w:val="0022622E"/>
    <w:rsid w:val="002269FB"/>
    <w:rsid w:val="00226A8B"/>
    <w:rsid w:val="00226EED"/>
    <w:rsid w:val="00227460"/>
    <w:rsid w:val="002275EE"/>
    <w:rsid w:val="00227F9C"/>
    <w:rsid w:val="00230229"/>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71F3"/>
    <w:rsid w:val="00240AD3"/>
    <w:rsid w:val="00240D13"/>
    <w:rsid w:val="00240D1F"/>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309D"/>
    <w:rsid w:val="00243394"/>
    <w:rsid w:val="00243421"/>
    <w:rsid w:val="00243759"/>
    <w:rsid w:val="00244378"/>
    <w:rsid w:val="0024439B"/>
    <w:rsid w:val="0024472A"/>
    <w:rsid w:val="0024493C"/>
    <w:rsid w:val="00244A78"/>
    <w:rsid w:val="00244A81"/>
    <w:rsid w:val="002451FA"/>
    <w:rsid w:val="00245336"/>
    <w:rsid w:val="00245639"/>
    <w:rsid w:val="00245778"/>
    <w:rsid w:val="002458F4"/>
    <w:rsid w:val="00245914"/>
    <w:rsid w:val="00245D8A"/>
    <w:rsid w:val="00245EAF"/>
    <w:rsid w:val="0024601F"/>
    <w:rsid w:val="002465E4"/>
    <w:rsid w:val="00246B02"/>
    <w:rsid w:val="0024702A"/>
    <w:rsid w:val="00250B96"/>
    <w:rsid w:val="00250D6F"/>
    <w:rsid w:val="00250F9F"/>
    <w:rsid w:val="00251041"/>
    <w:rsid w:val="00251128"/>
    <w:rsid w:val="002516E5"/>
    <w:rsid w:val="00251B77"/>
    <w:rsid w:val="00251C64"/>
    <w:rsid w:val="00251E94"/>
    <w:rsid w:val="00252095"/>
    <w:rsid w:val="002521CE"/>
    <w:rsid w:val="00252367"/>
    <w:rsid w:val="00252985"/>
    <w:rsid w:val="00253531"/>
    <w:rsid w:val="00253AF9"/>
    <w:rsid w:val="00253B64"/>
    <w:rsid w:val="0025430A"/>
    <w:rsid w:val="002550EC"/>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D3"/>
    <w:rsid w:val="00273E1D"/>
    <w:rsid w:val="002742E2"/>
    <w:rsid w:val="0027459B"/>
    <w:rsid w:val="00274780"/>
    <w:rsid w:val="00274AAF"/>
    <w:rsid w:val="002752A7"/>
    <w:rsid w:val="00275D52"/>
    <w:rsid w:val="00276175"/>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EC0"/>
    <w:rsid w:val="0028231D"/>
    <w:rsid w:val="00282940"/>
    <w:rsid w:val="002830FF"/>
    <w:rsid w:val="00283267"/>
    <w:rsid w:val="002838C1"/>
    <w:rsid w:val="00283DBF"/>
    <w:rsid w:val="00284B71"/>
    <w:rsid w:val="002853A6"/>
    <w:rsid w:val="002855A0"/>
    <w:rsid w:val="00285AF6"/>
    <w:rsid w:val="00286393"/>
    <w:rsid w:val="00286840"/>
    <w:rsid w:val="00286AE0"/>
    <w:rsid w:val="00286F3F"/>
    <w:rsid w:val="002871BE"/>
    <w:rsid w:val="0028776A"/>
    <w:rsid w:val="0029021D"/>
    <w:rsid w:val="0029054F"/>
    <w:rsid w:val="00290812"/>
    <w:rsid w:val="002908FC"/>
    <w:rsid w:val="002909D9"/>
    <w:rsid w:val="00291221"/>
    <w:rsid w:val="00291773"/>
    <w:rsid w:val="00291886"/>
    <w:rsid w:val="00291C03"/>
    <w:rsid w:val="00292016"/>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8B2"/>
    <w:rsid w:val="002A5D54"/>
    <w:rsid w:val="002A6141"/>
    <w:rsid w:val="002A6271"/>
    <w:rsid w:val="002A63D4"/>
    <w:rsid w:val="002A72FB"/>
    <w:rsid w:val="002A7398"/>
    <w:rsid w:val="002A789E"/>
    <w:rsid w:val="002A7A70"/>
    <w:rsid w:val="002B00A1"/>
    <w:rsid w:val="002B067C"/>
    <w:rsid w:val="002B08FE"/>
    <w:rsid w:val="002B0A75"/>
    <w:rsid w:val="002B1339"/>
    <w:rsid w:val="002B17E2"/>
    <w:rsid w:val="002B1A14"/>
    <w:rsid w:val="002B1DE8"/>
    <w:rsid w:val="002B1E1F"/>
    <w:rsid w:val="002B292A"/>
    <w:rsid w:val="002B2C3F"/>
    <w:rsid w:val="002B35D3"/>
    <w:rsid w:val="002B35DE"/>
    <w:rsid w:val="002B3BBB"/>
    <w:rsid w:val="002B400E"/>
    <w:rsid w:val="002B40E4"/>
    <w:rsid w:val="002B4FC5"/>
    <w:rsid w:val="002B5210"/>
    <w:rsid w:val="002B5235"/>
    <w:rsid w:val="002B55C8"/>
    <w:rsid w:val="002B5A60"/>
    <w:rsid w:val="002B5C3B"/>
    <w:rsid w:val="002B610A"/>
    <w:rsid w:val="002B628B"/>
    <w:rsid w:val="002B62EC"/>
    <w:rsid w:val="002B6777"/>
    <w:rsid w:val="002B6815"/>
    <w:rsid w:val="002B6EFF"/>
    <w:rsid w:val="002B7214"/>
    <w:rsid w:val="002B73B5"/>
    <w:rsid w:val="002B7454"/>
    <w:rsid w:val="002C00B3"/>
    <w:rsid w:val="002C0CFA"/>
    <w:rsid w:val="002C0D89"/>
    <w:rsid w:val="002C1AEC"/>
    <w:rsid w:val="002C1EAE"/>
    <w:rsid w:val="002C204C"/>
    <w:rsid w:val="002C25FB"/>
    <w:rsid w:val="002C2763"/>
    <w:rsid w:val="002C3099"/>
    <w:rsid w:val="002C3966"/>
    <w:rsid w:val="002C464F"/>
    <w:rsid w:val="002C472D"/>
    <w:rsid w:val="002C4733"/>
    <w:rsid w:val="002C4767"/>
    <w:rsid w:val="002C491F"/>
    <w:rsid w:val="002C579A"/>
    <w:rsid w:val="002C5BC6"/>
    <w:rsid w:val="002C6234"/>
    <w:rsid w:val="002C63A9"/>
    <w:rsid w:val="002C652D"/>
    <w:rsid w:val="002C6B0A"/>
    <w:rsid w:val="002D00D6"/>
    <w:rsid w:val="002D0375"/>
    <w:rsid w:val="002D05B2"/>
    <w:rsid w:val="002D138D"/>
    <w:rsid w:val="002D1825"/>
    <w:rsid w:val="002D368A"/>
    <w:rsid w:val="002D36F8"/>
    <w:rsid w:val="002D38E2"/>
    <w:rsid w:val="002D3D41"/>
    <w:rsid w:val="002D400F"/>
    <w:rsid w:val="002D4B2E"/>
    <w:rsid w:val="002D4CDB"/>
    <w:rsid w:val="002D4F15"/>
    <w:rsid w:val="002D4FA7"/>
    <w:rsid w:val="002D5152"/>
    <w:rsid w:val="002D5C35"/>
    <w:rsid w:val="002D6CC5"/>
    <w:rsid w:val="002D6F3D"/>
    <w:rsid w:val="002D70D0"/>
    <w:rsid w:val="002D7471"/>
    <w:rsid w:val="002D7B63"/>
    <w:rsid w:val="002D7E6B"/>
    <w:rsid w:val="002E0821"/>
    <w:rsid w:val="002E0BD2"/>
    <w:rsid w:val="002E0D43"/>
    <w:rsid w:val="002E0F78"/>
    <w:rsid w:val="002E0FD6"/>
    <w:rsid w:val="002E1B55"/>
    <w:rsid w:val="002E1FE6"/>
    <w:rsid w:val="002E2324"/>
    <w:rsid w:val="002E242C"/>
    <w:rsid w:val="002E2607"/>
    <w:rsid w:val="002E2A51"/>
    <w:rsid w:val="002E3923"/>
    <w:rsid w:val="002E3941"/>
    <w:rsid w:val="002E43D1"/>
    <w:rsid w:val="002E45F3"/>
    <w:rsid w:val="002E4B5E"/>
    <w:rsid w:val="002E4F99"/>
    <w:rsid w:val="002E4F9F"/>
    <w:rsid w:val="002E4FBA"/>
    <w:rsid w:val="002E5200"/>
    <w:rsid w:val="002E586F"/>
    <w:rsid w:val="002E59A8"/>
    <w:rsid w:val="002E5AFA"/>
    <w:rsid w:val="002E6111"/>
    <w:rsid w:val="002E689F"/>
    <w:rsid w:val="002E69D9"/>
    <w:rsid w:val="002E6EA6"/>
    <w:rsid w:val="002E7261"/>
    <w:rsid w:val="002E73B2"/>
    <w:rsid w:val="002E7976"/>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8D4"/>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903"/>
    <w:rsid w:val="00303A4F"/>
    <w:rsid w:val="0030414C"/>
    <w:rsid w:val="00304FAD"/>
    <w:rsid w:val="00305602"/>
    <w:rsid w:val="0030582D"/>
    <w:rsid w:val="00305E17"/>
    <w:rsid w:val="003065C8"/>
    <w:rsid w:val="0030696B"/>
    <w:rsid w:val="00306DB5"/>
    <w:rsid w:val="003071F0"/>
    <w:rsid w:val="00307251"/>
    <w:rsid w:val="003072D5"/>
    <w:rsid w:val="00307645"/>
    <w:rsid w:val="00307B5A"/>
    <w:rsid w:val="00307E19"/>
    <w:rsid w:val="00307F39"/>
    <w:rsid w:val="0031017F"/>
    <w:rsid w:val="003102DF"/>
    <w:rsid w:val="00310741"/>
    <w:rsid w:val="00310BDA"/>
    <w:rsid w:val="00310D03"/>
    <w:rsid w:val="00310E81"/>
    <w:rsid w:val="0031194A"/>
    <w:rsid w:val="00311DCA"/>
    <w:rsid w:val="00311F66"/>
    <w:rsid w:val="003129C1"/>
    <w:rsid w:val="00312B6E"/>
    <w:rsid w:val="00312BCA"/>
    <w:rsid w:val="00313360"/>
    <w:rsid w:val="00313E35"/>
    <w:rsid w:val="00313E56"/>
    <w:rsid w:val="00314188"/>
    <w:rsid w:val="003143EE"/>
    <w:rsid w:val="00314534"/>
    <w:rsid w:val="00314A98"/>
    <w:rsid w:val="00314AC3"/>
    <w:rsid w:val="0031531A"/>
    <w:rsid w:val="003153DD"/>
    <w:rsid w:val="00315480"/>
    <w:rsid w:val="0031566C"/>
    <w:rsid w:val="003169D0"/>
    <w:rsid w:val="00316D61"/>
    <w:rsid w:val="0031702F"/>
    <w:rsid w:val="003176E7"/>
    <w:rsid w:val="00317BA4"/>
    <w:rsid w:val="003202D0"/>
    <w:rsid w:val="00320C38"/>
    <w:rsid w:val="00320DF3"/>
    <w:rsid w:val="00320F74"/>
    <w:rsid w:val="00321475"/>
    <w:rsid w:val="003219D7"/>
    <w:rsid w:val="003224AB"/>
    <w:rsid w:val="003228F9"/>
    <w:rsid w:val="00322CA6"/>
    <w:rsid w:val="00323B8A"/>
    <w:rsid w:val="00324163"/>
    <w:rsid w:val="0032442C"/>
    <w:rsid w:val="003246BD"/>
    <w:rsid w:val="0032499B"/>
    <w:rsid w:val="00324FC8"/>
    <w:rsid w:val="00325280"/>
    <w:rsid w:val="00325399"/>
    <w:rsid w:val="003254E5"/>
    <w:rsid w:val="00325658"/>
    <w:rsid w:val="0032613C"/>
    <w:rsid w:val="00326393"/>
    <w:rsid w:val="00326451"/>
    <w:rsid w:val="003267EC"/>
    <w:rsid w:val="0032684D"/>
    <w:rsid w:val="00326E68"/>
    <w:rsid w:val="00326E6B"/>
    <w:rsid w:val="0032725A"/>
    <w:rsid w:val="00327508"/>
    <w:rsid w:val="00327676"/>
    <w:rsid w:val="00327777"/>
    <w:rsid w:val="003278CF"/>
    <w:rsid w:val="00327F39"/>
    <w:rsid w:val="0033071B"/>
    <w:rsid w:val="00331508"/>
    <w:rsid w:val="00331539"/>
    <w:rsid w:val="003315F2"/>
    <w:rsid w:val="00331714"/>
    <w:rsid w:val="00331BF6"/>
    <w:rsid w:val="0033228C"/>
    <w:rsid w:val="0033272F"/>
    <w:rsid w:val="0033295E"/>
    <w:rsid w:val="00332C10"/>
    <w:rsid w:val="00333081"/>
    <w:rsid w:val="003338D3"/>
    <w:rsid w:val="003339E3"/>
    <w:rsid w:val="00333EE0"/>
    <w:rsid w:val="00333FDE"/>
    <w:rsid w:val="0033430A"/>
    <w:rsid w:val="0033432A"/>
    <w:rsid w:val="00334EAE"/>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3F3"/>
    <w:rsid w:val="00337A6A"/>
    <w:rsid w:val="00337F1C"/>
    <w:rsid w:val="00337F33"/>
    <w:rsid w:val="00340330"/>
    <w:rsid w:val="00340BE6"/>
    <w:rsid w:val="00340EBF"/>
    <w:rsid w:val="00341B45"/>
    <w:rsid w:val="003427EE"/>
    <w:rsid w:val="00342BB5"/>
    <w:rsid w:val="0034372C"/>
    <w:rsid w:val="0034386D"/>
    <w:rsid w:val="00343D6A"/>
    <w:rsid w:val="0034424D"/>
    <w:rsid w:val="00344618"/>
    <w:rsid w:val="00344624"/>
    <w:rsid w:val="0034498A"/>
    <w:rsid w:val="00344A6E"/>
    <w:rsid w:val="00344D64"/>
    <w:rsid w:val="0034605C"/>
    <w:rsid w:val="003462C5"/>
    <w:rsid w:val="0034712B"/>
    <w:rsid w:val="003471DD"/>
    <w:rsid w:val="003476B2"/>
    <w:rsid w:val="003477EC"/>
    <w:rsid w:val="00347A91"/>
    <w:rsid w:val="00350CA1"/>
    <w:rsid w:val="00350F94"/>
    <w:rsid w:val="003518CD"/>
    <w:rsid w:val="003518FF"/>
    <w:rsid w:val="00351AD8"/>
    <w:rsid w:val="00351C7B"/>
    <w:rsid w:val="00351CE1"/>
    <w:rsid w:val="00351CE7"/>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91"/>
    <w:rsid w:val="0035692A"/>
    <w:rsid w:val="0035775D"/>
    <w:rsid w:val="00357B0D"/>
    <w:rsid w:val="00357EEB"/>
    <w:rsid w:val="00357FCF"/>
    <w:rsid w:val="00360610"/>
    <w:rsid w:val="00361041"/>
    <w:rsid w:val="00361BF0"/>
    <w:rsid w:val="00361C1F"/>
    <w:rsid w:val="00362142"/>
    <w:rsid w:val="003624DA"/>
    <w:rsid w:val="00362979"/>
    <w:rsid w:val="003629E7"/>
    <w:rsid w:val="0036310E"/>
    <w:rsid w:val="003635A2"/>
    <w:rsid w:val="003635B1"/>
    <w:rsid w:val="00363890"/>
    <w:rsid w:val="00363909"/>
    <w:rsid w:val="00363E66"/>
    <w:rsid w:val="00364E93"/>
    <w:rsid w:val="00364EF8"/>
    <w:rsid w:val="00364EFE"/>
    <w:rsid w:val="00365204"/>
    <w:rsid w:val="003652D5"/>
    <w:rsid w:val="00365B3D"/>
    <w:rsid w:val="00365C12"/>
    <w:rsid w:val="00365D72"/>
    <w:rsid w:val="00365F5B"/>
    <w:rsid w:val="003661C0"/>
    <w:rsid w:val="003664AC"/>
    <w:rsid w:val="003664D9"/>
    <w:rsid w:val="003664E3"/>
    <w:rsid w:val="00366828"/>
    <w:rsid w:val="00366C96"/>
    <w:rsid w:val="00367069"/>
    <w:rsid w:val="003670CB"/>
    <w:rsid w:val="003671FE"/>
    <w:rsid w:val="00370087"/>
    <w:rsid w:val="00370387"/>
    <w:rsid w:val="0037103C"/>
    <w:rsid w:val="00371367"/>
    <w:rsid w:val="003715C7"/>
    <w:rsid w:val="0037185A"/>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64AC"/>
    <w:rsid w:val="0037676A"/>
    <w:rsid w:val="003769B3"/>
    <w:rsid w:val="00376F3E"/>
    <w:rsid w:val="00377196"/>
    <w:rsid w:val="003777E1"/>
    <w:rsid w:val="00377838"/>
    <w:rsid w:val="00380E52"/>
    <w:rsid w:val="0038130F"/>
    <w:rsid w:val="00381334"/>
    <w:rsid w:val="003813CD"/>
    <w:rsid w:val="0038145B"/>
    <w:rsid w:val="003827A4"/>
    <w:rsid w:val="00382999"/>
    <w:rsid w:val="00382BB5"/>
    <w:rsid w:val="00382DCB"/>
    <w:rsid w:val="00382EE7"/>
    <w:rsid w:val="00383544"/>
    <w:rsid w:val="0038370A"/>
    <w:rsid w:val="003837BA"/>
    <w:rsid w:val="003838BD"/>
    <w:rsid w:val="00383989"/>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4E0"/>
    <w:rsid w:val="0039155E"/>
    <w:rsid w:val="00391688"/>
    <w:rsid w:val="00391BFC"/>
    <w:rsid w:val="00391E21"/>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449"/>
    <w:rsid w:val="003954D7"/>
    <w:rsid w:val="003957FD"/>
    <w:rsid w:val="00395CBD"/>
    <w:rsid w:val="003961F0"/>
    <w:rsid w:val="003968D2"/>
    <w:rsid w:val="003969A5"/>
    <w:rsid w:val="003970C9"/>
    <w:rsid w:val="00397485"/>
    <w:rsid w:val="00397577"/>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21A"/>
    <w:rsid w:val="003A5888"/>
    <w:rsid w:val="003A58C9"/>
    <w:rsid w:val="003A5B5F"/>
    <w:rsid w:val="003A5D1A"/>
    <w:rsid w:val="003A5FC2"/>
    <w:rsid w:val="003A6153"/>
    <w:rsid w:val="003A65F9"/>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E3B"/>
    <w:rsid w:val="003B5FC9"/>
    <w:rsid w:val="003B62F4"/>
    <w:rsid w:val="003B64A4"/>
    <w:rsid w:val="003B6BC1"/>
    <w:rsid w:val="003B6CFA"/>
    <w:rsid w:val="003B6F87"/>
    <w:rsid w:val="003B78A8"/>
    <w:rsid w:val="003B7901"/>
    <w:rsid w:val="003B791A"/>
    <w:rsid w:val="003C0544"/>
    <w:rsid w:val="003C0556"/>
    <w:rsid w:val="003C0D35"/>
    <w:rsid w:val="003C0EBA"/>
    <w:rsid w:val="003C0F97"/>
    <w:rsid w:val="003C10F9"/>
    <w:rsid w:val="003C21DF"/>
    <w:rsid w:val="003C2407"/>
    <w:rsid w:val="003C27A5"/>
    <w:rsid w:val="003C2BB9"/>
    <w:rsid w:val="003C30B0"/>
    <w:rsid w:val="003C3C0E"/>
    <w:rsid w:val="003C3CE5"/>
    <w:rsid w:val="003C3EFD"/>
    <w:rsid w:val="003C424E"/>
    <w:rsid w:val="003C4D1A"/>
    <w:rsid w:val="003C4EFE"/>
    <w:rsid w:val="003C54CE"/>
    <w:rsid w:val="003C54E3"/>
    <w:rsid w:val="003C5AD8"/>
    <w:rsid w:val="003C5F1D"/>
    <w:rsid w:val="003C60FB"/>
    <w:rsid w:val="003C62DF"/>
    <w:rsid w:val="003C66C7"/>
    <w:rsid w:val="003C6A76"/>
    <w:rsid w:val="003C70F1"/>
    <w:rsid w:val="003C72E5"/>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443"/>
    <w:rsid w:val="003D67A2"/>
    <w:rsid w:val="003D6DC6"/>
    <w:rsid w:val="003D770B"/>
    <w:rsid w:val="003D7746"/>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BC1"/>
    <w:rsid w:val="003E5473"/>
    <w:rsid w:val="003E5729"/>
    <w:rsid w:val="003E5836"/>
    <w:rsid w:val="003E5946"/>
    <w:rsid w:val="003E635F"/>
    <w:rsid w:val="003E76E1"/>
    <w:rsid w:val="003E7A9A"/>
    <w:rsid w:val="003F0B1B"/>
    <w:rsid w:val="003F0F0D"/>
    <w:rsid w:val="003F10E3"/>
    <w:rsid w:val="003F1192"/>
    <w:rsid w:val="003F1D4A"/>
    <w:rsid w:val="003F1F8A"/>
    <w:rsid w:val="003F25C7"/>
    <w:rsid w:val="003F2805"/>
    <w:rsid w:val="003F2F8A"/>
    <w:rsid w:val="003F3232"/>
    <w:rsid w:val="003F3385"/>
    <w:rsid w:val="003F3897"/>
    <w:rsid w:val="003F3C0C"/>
    <w:rsid w:val="003F3DAB"/>
    <w:rsid w:val="003F456E"/>
    <w:rsid w:val="003F4636"/>
    <w:rsid w:val="003F4A68"/>
    <w:rsid w:val="003F4B49"/>
    <w:rsid w:val="003F5551"/>
    <w:rsid w:val="003F5675"/>
    <w:rsid w:val="003F585D"/>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1869"/>
    <w:rsid w:val="00421959"/>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7247"/>
    <w:rsid w:val="0042774F"/>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4AC"/>
    <w:rsid w:val="004339C0"/>
    <w:rsid w:val="00434071"/>
    <w:rsid w:val="00434517"/>
    <w:rsid w:val="00434567"/>
    <w:rsid w:val="00434FF3"/>
    <w:rsid w:val="00435174"/>
    <w:rsid w:val="00435183"/>
    <w:rsid w:val="00435275"/>
    <w:rsid w:val="0043551A"/>
    <w:rsid w:val="00435561"/>
    <w:rsid w:val="00435784"/>
    <w:rsid w:val="004358E1"/>
    <w:rsid w:val="00435D31"/>
    <w:rsid w:val="0043653E"/>
    <w:rsid w:val="004365B5"/>
    <w:rsid w:val="00436ACA"/>
    <w:rsid w:val="00436C08"/>
    <w:rsid w:val="0043701B"/>
    <w:rsid w:val="004372BA"/>
    <w:rsid w:val="004374F2"/>
    <w:rsid w:val="0043791E"/>
    <w:rsid w:val="00437C8E"/>
    <w:rsid w:val="00440138"/>
    <w:rsid w:val="00440365"/>
    <w:rsid w:val="00440588"/>
    <w:rsid w:val="00440DE3"/>
    <w:rsid w:val="00440EE9"/>
    <w:rsid w:val="0044194D"/>
    <w:rsid w:val="00441D1B"/>
    <w:rsid w:val="004422DB"/>
    <w:rsid w:val="00442806"/>
    <w:rsid w:val="0044285D"/>
    <w:rsid w:val="00442DF9"/>
    <w:rsid w:val="004431BC"/>
    <w:rsid w:val="004433D4"/>
    <w:rsid w:val="004434F8"/>
    <w:rsid w:val="00443A3A"/>
    <w:rsid w:val="0044455E"/>
    <w:rsid w:val="00444672"/>
    <w:rsid w:val="00445D70"/>
    <w:rsid w:val="00446073"/>
    <w:rsid w:val="004460CA"/>
    <w:rsid w:val="00446414"/>
    <w:rsid w:val="00446982"/>
    <w:rsid w:val="00446D16"/>
    <w:rsid w:val="00447167"/>
    <w:rsid w:val="00447211"/>
    <w:rsid w:val="004472C4"/>
    <w:rsid w:val="0044732E"/>
    <w:rsid w:val="004475D1"/>
    <w:rsid w:val="00447D3D"/>
    <w:rsid w:val="00450146"/>
    <w:rsid w:val="0045014B"/>
    <w:rsid w:val="00450B93"/>
    <w:rsid w:val="004519C3"/>
    <w:rsid w:val="004524D8"/>
    <w:rsid w:val="004525BD"/>
    <w:rsid w:val="004529D3"/>
    <w:rsid w:val="00452AA2"/>
    <w:rsid w:val="00452E88"/>
    <w:rsid w:val="0045354E"/>
    <w:rsid w:val="00453A1B"/>
    <w:rsid w:val="00453BBC"/>
    <w:rsid w:val="0045432A"/>
    <w:rsid w:val="00454491"/>
    <w:rsid w:val="004551EC"/>
    <w:rsid w:val="0045585D"/>
    <w:rsid w:val="00455AF7"/>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84C"/>
    <w:rsid w:val="00470C71"/>
    <w:rsid w:val="00470EE7"/>
    <w:rsid w:val="004711EF"/>
    <w:rsid w:val="0047132B"/>
    <w:rsid w:val="00471566"/>
    <w:rsid w:val="00471753"/>
    <w:rsid w:val="004717DF"/>
    <w:rsid w:val="004718F0"/>
    <w:rsid w:val="00471AA1"/>
    <w:rsid w:val="00471AED"/>
    <w:rsid w:val="00471F62"/>
    <w:rsid w:val="00472560"/>
    <w:rsid w:val="00472BD3"/>
    <w:rsid w:val="00472E85"/>
    <w:rsid w:val="00473C38"/>
    <w:rsid w:val="004740AB"/>
    <w:rsid w:val="0047512E"/>
    <w:rsid w:val="004754C6"/>
    <w:rsid w:val="004756B6"/>
    <w:rsid w:val="0047578A"/>
    <w:rsid w:val="004759EC"/>
    <w:rsid w:val="00475B17"/>
    <w:rsid w:val="00475BD4"/>
    <w:rsid w:val="0047614D"/>
    <w:rsid w:val="0047635C"/>
    <w:rsid w:val="0047672F"/>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74D"/>
    <w:rsid w:val="004819FB"/>
    <w:rsid w:val="00481E70"/>
    <w:rsid w:val="004821A9"/>
    <w:rsid w:val="004827BC"/>
    <w:rsid w:val="00482DF1"/>
    <w:rsid w:val="004834D6"/>
    <w:rsid w:val="0048469B"/>
    <w:rsid w:val="00485B39"/>
    <w:rsid w:val="004864B9"/>
    <w:rsid w:val="004868F1"/>
    <w:rsid w:val="00486D45"/>
    <w:rsid w:val="00486EF2"/>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A7"/>
    <w:rsid w:val="00493E68"/>
    <w:rsid w:val="004952B5"/>
    <w:rsid w:val="004953C7"/>
    <w:rsid w:val="00495D9E"/>
    <w:rsid w:val="00495DCB"/>
    <w:rsid w:val="00496339"/>
    <w:rsid w:val="004967A3"/>
    <w:rsid w:val="00496A72"/>
    <w:rsid w:val="004975AE"/>
    <w:rsid w:val="00497805"/>
    <w:rsid w:val="0049789E"/>
    <w:rsid w:val="00497964"/>
    <w:rsid w:val="00497CF0"/>
    <w:rsid w:val="004A0786"/>
    <w:rsid w:val="004A0A50"/>
    <w:rsid w:val="004A0C6A"/>
    <w:rsid w:val="004A149D"/>
    <w:rsid w:val="004A171A"/>
    <w:rsid w:val="004A19C6"/>
    <w:rsid w:val="004A1ADE"/>
    <w:rsid w:val="004A1EB8"/>
    <w:rsid w:val="004A1FBE"/>
    <w:rsid w:val="004A208C"/>
    <w:rsid w:val="004A298C"/>
    <w:rsid w:val="004A3048"/>
    <w:rsid w:val="004A3203"/>
    <w:rsid w:val="004A344E"/>
    <w:rsid w:val="004A38E9"/>
    <w:rsid w:val="004A3D0B"/>
    <w:rsid w:val="004A3E61"/>
    <w:rsid w:val="004A406B"/>
    <w:rsid w:val="004A40EC"/>
    <w:rsid w:val="004A4AC4"/>
    <w:rsid w:val="004A519E"/>
    <w:rsid w:val="004A522F"/>
    <w:rsid w:val="004A5BD8"/>
    <w:rsid w:val="004A60D6"/>
    <w:rsid w:val="004A68E9"/>
    <w:rsid w:val="004A7958"/>
    <w:rsid w:val="004B016C"/>
    <w:rsid w:val="004B02C0"/>
    <w:rsid w:val="004B031F"/>
    <w:rsid w:val="004B08D2"/>
    <w:rsid w:val="004B0D80"/>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CED"/>
    <w:rsid w:val="004C1D24"/>
    <w:rsid w:val="004C1E9A"/>
    <w:rsid w:val="004C248C"/>
    <w:rsid w:val="004C2842"/>
    <w:rsid w:val="004C2B1C"/>
    <w:rsid w:val="004C2BEB"/>
    <w:rsid w:val="004C2E0E"/>
    <w:rsid w:val="004C2FA5"/>
    <w:rsid w:val="004C2FB4"/>
    <w:rsid w:val="004C30F2"/>
    <w:rsid w:val="004C49B3"/>
    <w:rsid w:val="004C59A1"/>
    <w:rsid w:val="004C5B83"/>
    <w:rsid w:val="004C5F57"/>
    <w:rsid w:val="004C6967"/>
    <w:rsid w:val="004C6D1F"/>
    <w:rsid w:val="004C7F00"/>
    <w:rsid w:val="004D0CFC"/>
    <w:rsid w:val="004D0F38"/>
    <w:rsid w:val="004D0F79"/>
    <w:rsid w:val="004D1332"/>
    <w:rsid w:val="004D13B7"/>
    <w:rsid w:val="004D15A4"/>
    <w:rsid w:val="004D18E9"/>
    <w:rsid w:val="004D20A5"/>
    <w:rsid w:val="004D225B"/>
    <w:rsid w:val="004D2426"/>
    <w:rsid w:val="004D2447"/>
    <w:rsid w:val="004D355F"/>
    <w:rsid w:val="004D3720"/>
    <w:rsid w:val="004D3740"/>
    <w:rsid w:val="004D4040"/>
    <w:rsid w:val="004D44D0"/>
    <w:rsid w:val="004D46C5"/>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E59"/>
    <w:rsid w:val="004E1349"/>
    <w:rsid w:val="004E1997"/>
    <w:rsid w:val="004E19BA"/>
    <w:rsid w:val="004E1D26"/>
    <w:rsid w:val="004E20C6"/>
    <w:rsid w:val="004E22D0"/>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601"/>
    <w:rsid w:val="004F09C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7029"/>
    <w:rsid w:val="004F705B"/>
    <w:rsid w:val="004F7FC7"/>
    <w:rsid w:val="005000E7"/>
    <w:rsid w:val="00500583"/>
    <w:rsid w:val="00500F48"/>
    <w:rsid w:val="00501716"/>
    <w:rsid w:val="0050191A"/>
    <w:rsid w:val="0050192C"/>
    <w:rsid w:val="005019D8"/>
    <w:rsid w:val="00501E32"/>
    <w:rsid w:val="0050215D"/>
    <w:rsid w:val="005021B0"/>
    <w:rsid w:val="005027A5"/>
    <w:rsid w:val="00502A93"/>
    <w:rsid w:val="00502E51"/>
    <w:rsid w:val="005032EC"/>
    <w:rsid w:val="0050331B"/>
    <w:rsid w:val="00503551"/>
    <w:rsid w:val="00503B57"/>
    <w:rsid w:val="00503DDF"/>
    <w:rsid w:val="0050401E"/>
    <w:rsid w:val="005043E9"/>
    <w:rsid w:val="005049BA"/>
    <w:rsid w:val="00504A1A"/>
    <w:rsid w:val="00505613"/>
    <w:rsid w:val="00505AA2"/>
    <w:rsid w:val="0050631E"/>
    <w:rsid w:val="005064E0"/>
    <w:rsid w:val="00506BA1"/>
    <w:rsid w:val="005073B9"/>
    <w:rsid w:val="00507680"/>
    <w:rsid w:val="00507A1D"/>
    <w:rsid w:val="00507A6F"/>
    <w:rsid w:val="00507CAB"/>
    <w:rsid w:val="005101BD"/>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AA1"/>
    <w:rsid w:val="00516B68"/>
    <w:rsid w:val="005179FF"/>
    <w:rsid w:val="00517CBC"/>
    <w:rsid w:val="00520544"/>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D21"/>
    <w:rsid w:val="005300E6"/>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5294"/>
    <w:rsid w:val="005355A0"/>
    <w:rsid w:val="005355A9"/>
    <w:rsid w:val="005356C6"/>
    <w:rsid w:val="005357F9"/>
    <w:rsid w:val="00535ACC"/>
    <w:rsid w:val="00535C03"/>
    <w:rsid w:val="0053627D"/>
    <w:rsid w:val="005364F4"/>
    <w:rsid w:val="0053676A"/>
    <w:rsid w:val="005369B8"/>
    <w:rsid w:val="00536A6E"/>
    <w:rsid w:val="00536F30"/>
    <w:rsid w:val="00537558"/>
    <w:rsid w:val="00540673"/>
    <w:rsid w:val="00540707"/>
    <w:rsid w:val="00540999"/>
    <w:rsid w:val="00540A46"/>
    <w:rsid w:val="00540B3C"/>
    <w:rsid w:val="00540DF3"/>
    <w:rsid w:val="00540DFA"/>
    <w:rsid w:val="00540F6A"/>
    <w:rsid w:val="0054108E"/>
    <w:rsid w:val="005411C0"/>
    <w:rsid w:val="00541B9E"/>
    <w:rsid w:val="00541DED"/>
    <w:rsid w:val="00541FB6"/>
    <w:rsid w:val="00542377"/>
    <w:rsid w:val="0054255D"/>
    <w:rsid w:val="005427B9"/>
    <w:rsid w:val="00542D38"/>
    <w:rsid w:val="0054333B"/>
    <w:rsid w:val="00543714"/>
    <w:rsid w:val="005437DF"/>
    <w:rsid w:val="005447B0"/>
    <w:rsid w:val="005448C6"/>
    <w:rsid w:val="00544EDC"/>
    <w:rsid w:val="00545217"/>
    <w:rsid w:val="00545247"/>
    <w:rsid w:val="0054527B"/>
    <w:rsid w:val="00545C87"/>
    <w:rsid w:val="00545E0B"/>
    <w:rsid w:val="00546A24"/>
    <w:rsid w:val="00546DFF"/>
    <w:rsid w:val="0054740B"/>
    <w:rsid w:val="00547A80"/>
    <w:rsid w:val="0055060D"/>
    <w:rsid w:val="00550896"/>
    <w:rsid w:val="00550FBE"/>
    <w:rsid w:val="00552F94"/>
    <w:rsid w:val="0055309A"/>
    <w:rsid w:val="00553275"/>
    <w:rsid w:val="005532EE"/>
    <w:rsid w:val="00553AF5"/>
    <w:rsid w:val="00553E79"/>
    <w:rsid w:val="00553EBE"/>
    <w:rsid w:val="00554154"/>
    <w:rsid w:val="00554847"/>
    <w:rsid w:val="00554B3D"/>
    <w:rsid w:val="00554C82"/>
    <w:rsid w:val="00554E57"/>
    <w:rsid w:val="00555106"/>
    <w:rsid w:val="00555C6A"/>
    <w:rsid w:val="00555E15"/>
    <w:rsid w:val="00556348"/>
    <w:rsid w:val="005569C7"/>
    <w:rsid w:val="005569D7"/>
    <w:rsid w:val="00556F18"/>
    <w:rsid w:val="00560205"/>
    <w:rsid w:val="0056031A"/>
    <w:rsid w:val="005604DA"/>
    <w:rsid w:val="005616E6"/>
    <w:rsid w:val="00561987"/>
    <w:rsid w:val="00561A0A"/>
    <w:rsid w:val="00561A18"/>
    <w:rsid w:val="00561DD0"/>
    <w:rsid w:val="005623E4"/>
    <w:rsid w:val="005626EB"/>
    <w:rsid w:val="00562D1F"/>
    <w:rsid w:val="005630A0"/>
    <w:rsid w:val="005637D4"/>
    <w:rsid w:val="00563DF4"/>
    <w:rsid w:val="00563E81"/>
    <w:rsid w:val="00563F02"/>
    <w:rsid w:val="00563F94"/>
    <w:rsid w:val="00563F9F"/>
    <w:rsid w:val="005647F3"/>
    <w:rsid w:val="00564B5B"/>
    <w:rsid w:val="00564FDF"/>
    <w:rsid w:val="005651E3"/>
    <w:rsid w:val="00565998"/>
    <w:rsid w:val="005659FD"/>
    <w:rsid w:val="005659FF"/>
    <w:rsid w:val="00565B9F"/>
    <w:rsid w:val="005660EC"/>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6FD9"/>
    <w:rsid w:val="00577230"/>
    <w:rsid w:val="005773F4"/>
    <w:rsid w:val="0057794A"/>
    <w:rsid w:val="00580661"/>
    <w:rsid w:val="00580691"/>
    <w:rsid w:val="00580845"/>
    <w:rsid w:val="0058165B"/>
    <w:rsid w:val="00581ADF"/>
    <w:rsid w:val="00582294"/>
    <w:rsid w:val="00582DAC"/>
    <w:rsid w:val="00582E46"/>
    <w:rsid w:val="005841CC"/>
    <w:rsid w:val="00584365"/>
    <w:rsid w:val="00584373"/>
    <w:rsid w:val="0058496F"/>
    <w:rsid w:val="0058497E"/>
    <w:rsid w:val="00584AB3"/>
    <w:rsid w:val="00584AF5"/>
    <w:rsid w:val="00584CF1"/>
    <w:rsid w:val="00585175"/>
    <w:rsid w:val="00585323"/>
    <w:rsid w:val="00585A79"/>
    <w:rsid w:val="00585B39"/>
    <w:rsid w:val="00585E27"/>
    <w:rsid w:val="005860BA"/>
    <w:rsid w:val="0058628A"/>
    <w:rsid w:val="005863C6"/>
    <w:rsid w:val="00586B09"/>
    <w:rsid w:val="00586D81"/>
    <w:rsid w:val="00586D94"/>
    <w:rsid w:val="005878FE"/>
    <w:rsid w:val="00587B64"/>
    <w:rsid w:val="005907C9"/>
    <w:rsid w:val="005912CE"/>
    <w:rsid w:val="005914E8"/>
    <w:rsid w:val="00591520"/>
    <w:rsid w:val="005919B2"/>
    <w:rsid w:val="00591DDE"/>
    <w:rsid w:val="00592226"/>
    <w:rsid w:val="005929C2"/>
    <w:rsid w:val="00592C95"/>
    <w:rsid w:val="00593079"/>
    <w:rsid w:val="0059365C"/>
    <w:rsid w:val="00593662"/>
    <w:rsid w:val="00593789"/>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990"/>
    <w:rsid w:val="005A028A"/>
    <w:rsid w:val="005A03A5"/>
    <w:rsid w:val="005A049B"/>
    <w:rsid w:val="005A066F"/>
    <w:rsid w:val="005A07AF"/>
    <w:rsid w:val="005A0A1E"/>
    <w:rsid w:val="005A0EDF"/>
    <w:rsid w:val="005A143B"/>
    <w:rsid w:val="005A1995"/>
    <w:rsid w:val="005A1DA7"/>
    <w:rsid w:val="005A2060"/>
    <w:rsid w:val="005A2070"/>
    <w:rsid w:val="005A2339"/>
    <w:rsid w:val="005A2411"/>
    <w:rsid w:val="005A256B"/>
    <w:rsid w:val="005A2E57"/>
    <w:rsid w:val="005A332E"/>
    <w:rsid w:val="005A336B"/>
    <w:rsid w:val="005A3573"/>
    <w:rsid w:val="005A395E"/>
    <w:rsid w:val="005A3C57"/>
    <w:rsid w:val="005A436A"/>
    <w:rsid w:val="005A4630"/>
    <w:rsid w:val="005A4C11"/>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B7F"/>
    <w:rsid w:val="005B1E0C"/>
    <w:rsid w:val="005B2180"/>
    <w:rsid w:val="005B2307"/>
    <w:rsid w:val="005B27D9"/>
    <w:rsid w:val="005B29A2"/>
    <w:rsid w:val="005B3EB3"/>
    <w:rsid w:val="005B443B"/>
    <w:rsid w:val="005B48E2"/>
    <w:rsid w:val="005B5162"/>
    <w:rsid w:val="005B5362"/>
    <w:rsid w:val="005B57C2"/>
    <w:rsid w:val="005B5B3E"/>
    <w:rsid w:val="005B5CA5"/>
    <w:rsid w:val="005B6292"/>
    <w:rsid w:val="005B6919"/>
    <w:rsid w:val="005B792D"/>
    <w:rsid w:val="005B79FC"/>
    <w:rsid w:val="005B7E22"/>
    <w:rsid w:val="005C00C7"/>
    <w:rsid w:val="005C0459"/>
    <w:rsid w:val="005C0A39"/>
    <w:rsid w:val="005C0E96"/>
    <w:rsid w:val="005C1486"/>
    <w:rsid w:val="005C1A9F"/>
    <w:rsid w:val="005C1BB8"/>
    <w:rsid w:val="005C1F4F"/>
    <w:rsid w:val="005C224F"/>
    <w:rsid w:val="005C2922"/>
    <w:rsid w:val="005C29B8"/>
    <w:rsid w:val="005C315B"/>
    <w:rsid w:val="005C39B6"/>
    <w:rsid w:val="005C3FE6"/>
    <w:rsid w:val="005C420E"/>
    <w:rsid w:val="005C457F"/>
    <w:rsid w:val="005C4950"/>
    <w:rsid w:val="005C4A73"/>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A60"/>
    <w:rsid w:val="005D2B89"/>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30E6"/>
    <w:rsid w:val="005E3411"/>
    <w:rsid w:val="005E367F"/>
    <w:rsid w:val="005E3BA4"/>
    <w:rsid w:val="005E4121"/>
    <w:rsid w:val="005E418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85A"/>
    <w:rsid w:val="00612961"/>
    <w:rsid w:val="00612EDB"/>
    <w:rsid w:val="006133C6"/>
    <w:rsid w:val="0061352D"/>
    <w:rsid w:val="00613B5A"/>
    <w:rsid w:val="00613DF5"/>
    <w:rsid w:val="00614268"/>
    <w:rsid w:val="00614C06"/>
    <w:rsid w:val="00615B0E"/>
    <w:rsid w:val="00615C55"/>
    <w:rsid w:val="00615CA7"/>
    <w:rsid w:val="00615CBC"/>
    <w:rsid w:val="00615FE4"/>
    <w:rsid w:val="00616370"/>
    <w:rsid w:val="00616974"/>
    <w:rsid w:val="00616CD9"/>
    <w:rsid w:val="00617217"/>
    <w:rsid w:val="0061723F"/>
    <w:rsid w:val="00617B56"/>
    <w:rsid w:val="00617D56"/>
    <w:rsid w:val="00617EF1"/>
    <w:rsid w:val="00620A75"/>
    <w:rsid w:val="006214D1"/>
    <w:rsid w:val="0062180D"/>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6008"/>
    <w:rsid w:val="00626202"/>
    <w:rsid w:val="006262B7"/>
    <w:rsid w:val="00626822"/>
    <w:rsid w:val="00626A1A"/>
    <w:rsid w:val="0062751A"/>
    <w:rsid w:val="00627E39"/>
    <w:rsid w:val="00630282"/>
    <w:rsid w:val="006313BC"/>
    <w:rsid w:val="006316BD"/>
    <w:rsid w:val="00631B83"/>
    <w:rsid w:val="00631DE9"/>
    <w:rsid w:val="00632649"/>
    <w:rsid w:val="0063296A"/>
    <w:rsid w:val="0063310F"/>
    <w:rsid w:val="0063328B"/>
    <w:rsid w:val="006332C1"/>
    <w:rsid w:val="006332FA"/>
    <w:rsid w:val="006335A1"/>
    <w:rsid w:val="00633E65"/>
    <w:rsid w:val="0063410A"/>
    <w:rsid w:val="0063465B"/>
    <w:rsid w:val="0063472A"/>
    <w:rsid w:val="00634CF5"/>
    <w:rsid w:val="00634E3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1383"/>
    <w:rsid w:val="006414D2"/>
    <w:rsid w:val="00641A5C"/>
    <w:rsid w:val="00641AFA"/>
    <w:rsid w:val="00641CB3"/>
    <w:rsid w:val="00641CC8"/>
    <w:rsid w:val="00642296"/>
    <w:rsid w:val="00642455"/>
    <w:rsid w:val="00642683"/>
    <w:rsid w:val="006427AA"/>
    <w:rsid w:val="00642832"/>
    <w:rsid w:val="006439BB"/>
    <w:rsid w:val="0064474A"/>
    <w:rsid w:val="006447DD"/>
    <w:rsid w:val="00644803"/>
    <w:rsid w:val="00644D51"/>
    <w:rsid w:val="0064509A"/>
    <w:rsid w:val="006452B3"/>
    <w:rsid w:val="006457BC"/>
    <w:rsid w:val="00645D4D"/>
    <w:rsid w:val="00646091"/>
    <w:rsid w:val="00646DF1"/>
    <w:rsid w:val="00646ECD"/>
    <w:rsid w:val="006474C3"/>
    <w:rsid w:val="006477DF"/>
    <w:rsid w:val="00647A94"/>
    <w:rsid w:val="00647C99"/>
    <w:rsid w:val="00650342"/>
    <w:rsid w:val="006505F8"/>
    <w:rsid w:val="00650F9A"/>
    <w:rsid w:val="00651876"/>
    <w:rsid w:val="00651A00"/>
    <w:rsid w:val="00652016"/>
    <w:rsid w:val="0065233A"/>
    <w:rsid w:val="006526CC"/>
    <w:rsid w:val="0065276B"/>
    <w:rsid w:val="00652C0D"/>
    <w:rsid w:val="00652D7C"/>
    <w:rsid w:val="0065368C"/>
    <w:rsid w:val="00653A19"/>
    <w:rsid w:val="00653AA9"/>
    <w:rsid w:val="00653D3B"/>
    <w:rsid w:val="006542DF"/>
    <w:rsid w:val="00654BB6"/>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14BB"/>
    <w:rsid w:val="006626D9"/>
    <w:rsid w:val="00662AAB"/>
    <w:rsid w:val="006636F0"/>
    <w:rsid w:val="00663AFA"/>
    <w:rsid w:val="00663DA4"/>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1672"/>
    <w:rsid w:val="00671750"/>
    <w:rsid w:val="006717A5"/>
    <w:rsid w:val="006718DE"/>
    <w:rsid w:val="00671CFE"/>
    <w:rsid w:val="00671EAB"/>
    <w:rsid w:val="006721CB"/>
    <w:rsid w:val="0067245A"/>
    <w:rsid w:val="00672F97"/>
    <w:rsid w:val="0067351E"/>
    <w:rsid w:val="00673650"/>
    <w:rsid w:val="006738CD"/>
    <w:rsid w:val="006739EF"/>
    <w:rsid w:val="00674106"/>
    <w:rsid w:val="00674741"/>
    <w:rsid w:val="00674893"/>
    <w:rsid w:val="00674A24"/>
    <w:rsid w:val="00674ACA"/>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E1A"/>
    <w:rsid w:val="00686126"/>
    <w:rsid w:val="00686286"/>
    <w:rsid w:val="00687689"/>
    <w:rsid w:val="00687836"/>
    <w:rsid w:val="00687935"/>
    <w:rsid w:val="006879BB"/>
    <w:rsid w:val="00687AA3"/>
    <w:rsid w:val="00687F6E"/>
    <w:rsid w:val="0069048D"/>
    <w:rsid w:val="00690500"/>
    <w:rsid w:val="00690501"/>
    <w:rsid w:val="00690F51"/>
    <w:rsid w:val="00691AD6"/>
    <w:rsid w:val="00691F8E"/>
    <w:rsid w:val="0069225B"/>
    <w:rsid w:val="006927C9"/>
    <w:rsid w:val="00692871"/>
    <w:rsid w:val="00692B4F"/>
    <w:rsid w:val="0069313E"/>
    <w:rsid w:val="00693164"/>
    <w:rsid w:val="006937BE"/>
    <w:rsid w:val="00693CF6"/>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397"/>
    <w:rsid w:val="006A1501"/>
    <w:rsid w:val="006A165A"/>
    <w:rsid w:val="006A1B3B"/>
    <w:rsid w:val="006A1B59"/>
    <w:rsid w:val="006A294B"/>
    <w:rsid w:val="006A29CC"/>
    <w:rsid w:val="006A2CE7"/>
    <w:rsid w:val="006A31DC"/>
    <w:rsid w:val="006A3BC6"/>
    <w:rsid w:val="006A408F"/>
    <w:rsid w:val="006A45F3"/>
    <w:rsid w:val="006A4791"/>
    <w:rsid w:val="006A4C48"/>
    <w:rsid w:val="006A53F2"/>
    <w:rsid w:val="006A5685"/>
    <w:rsid w:val="006A58F4"/>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36E"/>
    <w:rsid w:val="006B5590"/>
    <w:rsid w:val="006B57CF"/>
    <w:rsid w:val="006B58FD"/>
    <w:rsid w:val="006B5B4E"/>
    <w:rsid w:val="006B5F81"/>
    <w:rsid w:val="006B6079"/>
    <w:rsid w:val="006B73B4"/>
    <w:rsid w:val="006B76B5"/>
    <w:rsid w:val="006B7FA5"/>
    <w:rsid w:val="006C0634"/>
    <w:rsid w:val="006C12F8"/>
    <w:rsid w:val="006C14B3"/>
    <w:rsid w:val="006C1DA5"/>
    <w:rsid w:val="006C2729"/>
    <w:rsid w:val="006C2A69"/>
    <w:rsid w:val="006C2C75"/>
    <w:rsid w:val="006C2CBA"/>
    <w:rsid w:val="006C2EC8"/>
    <w:rsid w:val="006C304C"/>
    <w:rsid w:val="006C3892"/>
    <w:rsid w:val="006C39A7"/>
    <w:rsid w:val="006C3CE3"/>
    <w:rsid w:val="006C3E9E"/>
    <w:rsid w:val="006C3EFD"/>
    <w:rsid w:val="006C42A1"/>
    <w:rsid w:val="006C42AD"/>
    <w:rsid w:val="006C4B55"/>
    <w:rsid w:val="006C54F3"/>
    <w:rsid w:val="006C5680"/>
    <w:rsid w:val="006C5D62"/>
    <w:rsid w:val="006C6019"/>
    <w:rsid w:val="006C6EE6"/>
    <w:rsid w:val="006C71D0"/>
    <w:rsid w:val="006C780D"/>
    <w:rsid w:val="006C797C"/>
    <w:rsid w:val="006D0142"/>
    <w:rsid w:val="006D02E9"/>
    <w:rsid w:val="006D08DE"/>
    <w:rsid w:val="006D0DAF"/>
    <w:rsid w:val="006D1BEE"/>
    <w:rsid w:val="006D1BFC"/>
    <w:rsid w:val="006D21CD"/>
    <w:rsid w:val="006D2625"/>
    <w:rsid w:val="006D2B89"/>
    <w:rsid w:val="006D2DE2"/>
    <w:rsid w:val="006D2F68"/>
    <w:rsid w:val="006D306E"/>
    <w:rsid w:val="006D3103"/>
    <w:rsid w:val="006D3174"/>
    <w:rsid w:val="006D3491"/>
    <w:rsid w:val="006D35D0"/>
    <w:rsid w:val="006D39E1"/>
    <w:rsid w:val="006D3DC4"/>
    <w:rsid w:val="006D4150"/>
    <w:rsid w:val="006D54BD"/>
    <w:rsid w:val="006D55BE"/>
    <w:rsid w:val="006D5CCF"/>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CDF"/>
    <w:rsid w:val="006E2D96"/>
    <w:rsid w:val="006E3546"/>
    <w:rsid w:val="006E36D9"/>
    <w:rsid w:val="006E407A"/>
    <w:rsid w:val="006E44FC"/>
    <w:rsid w:val="006E462B"/>
    <w:rsid w:val="006E4D38"/>
    <w:rsid w:val="006E4F6D"/>
    <w:rsid w:val="006E615A"/>
    <w:rsid w:val="006E616C"/>
    <w:rsid w:val="006E61C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7E7"/>
    <w:rsid w:val="006F3CDC"/>
    <w:rsid w:val="006F41F5"/>
    <w:rsid w:val="006F4563"/>
    <w:rsid w:val="006F46B2"/>
    <w:rsid w:val="006F483F"/>
    <w:rsid w:val="006F499F"/>
    <w:rsid w:val="006F4B65"/>
    <w:rsid w:val="006F4EDD"/>
    <w:rsid w:val="006F4F29"/>
    <w:rsid w:val="006F5235"/>
    <w:rsid w:val="006F5245"/>
    <w:rsid w:val="006F56BA"/>
    <w:rsid w:val="006F5AA1"/>
    <w:rsid w:val="006F5F64"/>
    <w:rsid w:val="006F5F75"/>
    <w:rsid w:val="006F67B5"/>
    <w:rsid w:val="006F6901"/>
    <w:rsid w:val="006F6ECB"/>
    <w:rsid w:val="006F6F55"/>
    <w:rsid w:val="006F7326"/>
    <w:rsid w:val="006F754B"/>
    <w:rsid w:val="006F756C"/>
    <w:rsid w:val="006F77D1"/>
    <w:rsid w:val="006F797F"/>
    <w:rsid w:val="006F7B97"/>
    <w:rsid w:val="006F7DB2"/>
    <w:rsid w:val="0070056D"/>
    <w:rsid w:val="00700767"/>
    <w:rsid w:val="00700ECE"/>
    <w:rsid w:val="007012A6"/>
    <w:rsid w:val="00701461"/>
    <w:rsid w:val="00701AF2"/>
    <w:rsid w:val="00701E11"/>
    <w:rsid w:val="00701E6D"/>
    <w:rsid w:val="00702507"/>
    <w:rsid w:val="0070260B"/>
    <w:rsid w:val="0070263F"/>
    <w:rsid w:val="00702C8C"/>
    <w:rsid w:val="00703066"/>
    <w:rsid w:val="007034F0"/>
    <w:rsid w:val="007039F6"/>
    <w:rsid w:val="00704B17"/>
    <w:rsid w:val="00704EAB"/>
    <w:rsid w:val="00705309"/>
    <w:rsid w:val="00705686"/>
    <w:rsid w:val="00705C34"/>
    <w:rsid w:val="00705E66"/>
    <w:rsid w:val="00705F68"/>
    <w:rsid w:val="0070630C"/>
    <w:rsid w:val="007064D1"/>
    <w:rsid w:val="0070662D"/>
    <w:rsid w:val="00706F4A"/>
    <w:rsid w:val="0070715A"/>
    <w:rsid w:val="007073F6"/>
    <w:rsid w:val="00707AD0"/>
    <w:rsid w:val="00707C63"/>
    <w:rsid w:val="00707DF0"/>
    <w:rsid w:val="00707E46"/>
    <w:rsid w:val="00707F06"/>
    <w:rsid w:val="00710200"/>
    <w:rsid w:val="00710207"/>
    <w:rsid w:val="00710BC7"/>
    <w:rsid w:val="00710E8F"/>
    <w:rsid w:val="00710FA1"/>
    <w:rsid w:val="007111A3"/>
    <w:rsid w:val="007124B1"/>
    <w:rsid w:val="00712CC9"/>
    <w:rsid w:val="00712DCE"/>
    <w:rsid w:val="0071342D"/>
    <w:rsid w:val="0071344F"/>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726"/>
    <w:rsid w:val="00720FDD"/>
    <w:rsid w:val="00721866"/>
    <w:rsid w:val="00721EB4"/>
    <w:rsid w:val="00722023"/>
    <w:rsid w:val="007220C2"/>
    <w:rsid w:val="007221DD"/>
    <w:rsid w:val="007228DB"/>
    <w:rsid w:val="00722A55"/>
    <w:rsid w:val="00722AA3"/>
    <w:rsid w:val="007239E5"/>
    <w:rsid w:val="00724415"/>
    <w:rsid w:val="007249FC"/>
    <w:rsid w:val="00724B2A"/>
    <w:rsid w:val="00725312"/>
    <w:rsid w:val="00725D74"/>
    <w:rsid w:val="00726881"/>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C92"/>
    <w:rsid w:val="00731F5B"/>
    <w:rsid w:val="00732013"/>
    <w:rsid w:val="00732228"/>
    <w:rsid w:val="0073231A"/>
    <w:rsid w:val="0073236D"/>
    <w:rsid w:val="007323F6"/>
    <w:rsid w:val="00732BF7"/>
    <w:rsid w:val="00733344"/>
    <w:rsid w:val="00733469"/>
    <w:rsid w:val="007335E5"/>
    <w:rsid w:val="007337BE"/>
    <w:rsid w:val="00733D2B"/>
    <w:rsid w:val="007344B3"/>
    <w:rsid w:val="007344E6"/>
    <w:rsid w:val="0073462A"/>
    <w:rsid w:val="0073471F"/>
    <w:rsid w:val="007348CE"/>
    <w:rsid w:val="00734D70"/>
    <w:rsid w:val="00735DC6"/>
    <w:rsid w:val="007367C7"/>
    <w:rsid w:val="007369C1"/>
    <w:rsid w:val="0073756E"/>
    <w:rsid w:val="0074028B"/>
    <w:rsid w:val="0074099D"/>
    <w:rsid w:val="00740EAB"/>
    <w:rsid w:val="00740F14"/>
    <w:rsid w:val="00740F24"/>
    <w:rsid w:val="00741053"/>
    <w:rsid w:val="007415CD"/>
    <w:rsid w:val="00741CA3"/>
    <w:rsid w:val="00741D3F"/>
    <w:rsid w:val="00742442"/>
    <w:rsid w:val="007427BD"/>
    <w:rsid w:val="0074289A"/>
    <w:rsid w:val="00742FC5"/>
    <w:rsid w:val="0074313E"/>
    <w:rsid w:val="007431BA"/>
    <w:rsid w:val="00743342"/>
    <w:rsid w:val="0074405E"/>
    <w:rsid w:val="0074425C"/>
    <w:rsid w:val="007443A3"/>
    <w:rsid w:val="007445CD"/>
    <w:rsid w:val="0074461C"/>
    <w:rsid w:val="0074505D"/>
    <w:rsid w:val="0074515E"/>
    <w:rsid w:val="007458E9"/>
    <w:rsid w:val="00745DA1"/>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070A"/>
    <w:rsid w:val="007608E8"/>
    <w:rsid w:val="007613EB"/>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D81"/>
    <w:rsid w:val="00764DC4"/>
    <w:rsid w:val="00765220"/>
    <w:rsid w:val="00765844"/>
    <w:rsid w:val="007658CC"/>
    <w:rsid w:val="00765F39"/>
    <w:rsid w:val="0076643A"/>
    <w:rsid w:val="00766E56"/>
    <w:rsid w:val="00767889"/>
    <w:rsid w:val="007678D0"/>
    <w:rsid w:val="00767A09"/>
    <w:rsid w:val="00767E36"/>
    <w:rsid w:val="00767F41"/>
    <w:rsid w:val="00770013"/>
    <w:rsid w:val="0077004B"/>
    <w:rsid w:val="00770455"/>
    <w:rsid w:val="007704AE"/>
    <w:rsid w:val="007705CE"/>
    <w:rsid w:val="007706A9"/>
    <w:rsid w:val="00770994"/>
    <w:rsid w:val="00770DD2"/>
    <w:rsid w:val="007712CE"/>
    <w:rsid w:val="00771513"/>
    <w:rsid w:val="007716AA"/>
    <w:rsid w:val="0077209F"/>
    <w:rsid w:val="00772FE2"/>
    <w:rsid w:val="007741DC"/>
    <w:rsid w:val="0077452C"/>
    <w:rsid w:val="00774AE8"/>
    <w:rsid w:val="00774CC1"/>
    <w:rsid w:val="00775127"/>
    <w:rsid w:val="0077539C"/>
    <w:rsid w:val="007758FE"/>
    <w:rsid w:val="00775AD3"/>
    <w:rsid w:val="00775B2C"/>
    <w:rsid w:val="00775F95"/>
    <w:rsid w:val="00775FA1"/>
    <w:rsid w:val="0077601E"/>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5311"/>
    <w:rsid w:val="00785A37"/>
    <w:rsid w:val="00785AC6"/>
    <w:rsid w:val="00785C84"/>
    <w:rsid w:val="0078600B"/>
    <w:rsid w:val="007862C8"/>
    <w:rsid w:val="0078685D"/>
    <w:rsid w:val="007871E0"/>
    <w:rsid w:val="00787267"/>
    <w:rsid w:val="00787591"/>
    <w:rsid w:val="007878B9"/>
    <w:rsid w:val="007878E8"/>
    <w:rsid w:val="00787B1E"/>
    <w:rsid w:val="00790633"/>
    <w:rsid w:val="007909AB"/>
    <w:rsid w:val="00790BCA"/>
    <w:rsid w:val="00790C28"/>
    <w:rsid w:val="00790E36"/>
    <w:rsid w:val="00790F35"/>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3FF"/>
    <w:rsid w:val="007954FA"/>
    <w:rsid w:val="0079553C"/>
    <w:rsid w:val="007957B3"/>
    <w:rsid w:val="00796026"/>
    <w:rsid w:val="007965FF"/>
    <w:rsid w:val="00796998"/>
    <w:rsid w:val="007971B6"/>
    <w:rsid w:val="007972FA"/>
    <w:rsid w:val="00797375"/>
    <w:rsid w:val="007977FA"/>
    <w:rsid w:val="00797A1D"/>
    <w:rsid w:val="00797CA4"/>
    <w:rsid w:val="00797E1A"/>
    <w:rsid w:val="00797EC5"/>
    <w:rsid w:val="007A01B2"/>
    <w:rsid w:val="007A09DA"/>
    <w:rsid w:val="007A09E2"/>
    <w:rsid w:val="007A0B9C"/>
    <w:rsid w:val="007A0D3F"/>
    <w:rsid w:val="007A116B"/>
    <w:rsid w:val="007A18FC"/>
    <w:rsid w:val="007A1A05"/>
    <w:rsid w:val="007A1D30"/>
    <w:rsid w:val="007A1E4E"/>
    <w:rsid w:val="007A20A6"/>
    <w:rsid w:val="007A223A"/>
    <w:rsid w:val="007A2EBF"/>
    <w:rsid w:val="007A30E5"/>
    <w:rsid w:val="007A35B4"/>
    <w:rsid w:val="007A3732"/>
    <w:rsid w:val="007A3880"/>
    <w:rsid w:val="007A3E52"/>
    <w:rsid w:val="007A3FD6"/>
    <w:rsid w:val="007A4218"/>
    <w:rsid w:val="007A4A26"/>
    <w:rsid w:val="007A4AC0"/>
    <w:rsid w:val="007A4BA9"/>
    <w:rsid w:val="007A4BB4"/>
    <w:rsid w:val="007A4CA4"/>
    <w:rsid w:val="007A5B73"/>
    <w:rsid w:val="007A5E48"/>
    <w:rsid w:val="007A66DB"/>
    <w:rsid w:val="007A712F"/>
    <w:rsid w:val="007A74CE"/>
    <w:rsid w:val="007A7745"/>
    <w:rsid w:val="007A7B79"/>
    <w:rsid w:val="007B07B2"/>
    <w:rsid w:val="007B0EEB"/>
    <w:rsid w:val="007B10BE"/>
    <w:rsid w:val="007B142E"/>
    <w:rsid w:val="007B174E"/>
    <w:rsid w:val="007B17AA"/>
    <w:rsid w:val="007B1A59"/>
    <w:rsid w:val="007B1DD8"/>
    <w:rsid w:val="007B20F7"/>
    <w:rsid w:val="007B2161"/>
    <w:rsid w:val="007B24B2"/>
    <w:rsid w:val="007B2CFC"/>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1FB"/>
    <w:rsid w:val="007B7340"/>
    <w:rsid w:val="007B7598"/>
    <w:rsid w:val="007C04A5"/>
    <w:rsid w:val="007C04E1"/>
    <w:rsid w:val="007C05AE"/>
    <w:rsid w:val="007C0640"/>
    <w:rsid w:val="007C090F"/>
    <w:rsid w:val="007C0AD5"/>
    <w:rsid w:val="007C0C70"/>
    <w:rsid w:val="007C0EE9"/>
    <w:rsid w:val="007C15EF"/>
    <w:rsid w:val="007C19F9"/>
    <w:rsid w:val="007C1E55"/>
    <w:rsid w:val="007C216F"/>
    <w:rsid w:val="007C260F"/>
    <w:rsid w:val="007C26AF"/>
    <w:rsid w:val="007C26DE"/>
    <w:rsid w:val="007C26F0"/>
    <w:rsid w:val="007C2A88"/>
    <w:rsid w:val="007C2ED2"/>
    <w:rsid w:val="007C3079"/>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CD4"/>
    <w:rsid w:val="007C71E1"/>
    <w:rsid w:val="007C790E"/>
    <w:rsid w:val="007C7968"/>
    <w:rsid w:val="007C7B39"/>
    <w:rsid w:val="007D003C"/>
    <w:rsid w:val="007D0A0F"/>
    <w:rsid w:val="007D0CBF"/>
    <w:rsid w:val="007D10B8"/>
    <w:rsid w:val="007D181E"/>
    <w:rsid w:val="007D192E"/>
    <w:rsid w:val="007D21DA"/>
    <w:rsid w:val="007D239E"/>
    <w:rsid w:val="007D250A"/>
    <w:rsid w:val="007D3C19"/>
    <w:rsid w:val="007D3D9D"/>
    <w:rsid w:val="007D40ED"/>
    <w:rsid w:val="007D5354"/>
    <w:rsid w:val="007D5643"/>
    <w:rsid w:val="007D5C71"/>
    <w:rsid w:val="007D5E32"/>
    <w:rsid w:val="007D6AF1"/>
    <w:rsid w:val="007D7103"/>
    <w:rsid w:val="007D7581"/>
    <w:rsid w:val="007D78CA"/>
    <w:rsid w:val="007E0596"/>
    <w:rsid w:val="007E08CA"/>
    <w:rsid w:val="007E0A31"/>
    <w:rsid w:val="007E1415"/>
    <w:rsid w:val="007E16AC"/>
    <w:rsid w:val="007E1C1E"/>
    <w:rsid w:val="007E223C"/>
    <w:rsid w:val="007E2911"/>
    <w:rsid w:val="007E2C28"/>
    <w:rsid w:val="007E2D1D"/>
    <w:rsid w:val="007E35B5"/>
    <w:rsid w:val="007E3844"/>
    <w:rsid w:val="007E3982"/>
    <w:rsid w:val="007E3C69"/>
    <w:rsid w:val="007E4312"/>
    <w:rsid w:val="007E4747"/>
    <w:rsid w:val="007E47B8"/>
    <w:rsid w:val="007E507F"/>
    <w:rsid w:val="007E50B5"/>
    <w:rsid w:val="007E54E5"/>
    <w:rsid w:val="007E5922"/>
    <w:rsid w:val="007E5CD1"/>
    <w:rsid w:val="007E5F84"/>
    <w:rsid w:val="007E6D8C"/>
    <w:rsid w:val="007E6EF8"/>
    <w:rsid w:val="007E7B8C"/>
    <w:rsid w:val="007E7F88"/>
    <w:rsid w:val="007F0873"/>
    <w:rsid w:val="007F0CAE"/>
    <w:rsid w:val="007F0D43"/>
    <w:rsid w:val="007F13D3"/>
    <w:rsid w:val="007F266D"/>
    <w:rsid w:val="007F2E0B"/>
    <w:rsid w:val="007F32EA"/>
    <w:rsid w:val="007F3428"/>
    <w:rsid w:val="007F3462"/>
    <w:rsid w:val="007F3932"/>
    <w:rsid w:val="007F39B6"/>
    <w:rsid w:val="007F3E22"/>
    <w:rsid w:val="007F3EEA"/>
    <w:rsid w:val="007F3FB5"/>
    <w:rsid w:val="007F4494"/>
    <w:rsid w:val="007F45B2"/>
    <w:rsid w:val="007F49FC"/>
    <w:rsid w:val="007F4EE7"/>
    <w:rsid w:val="007F539E"/>
    <w:rsid w:val="007F53C5"/>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CDF"/>
    <w:rsid w:val="00800EE2"/>
    <w:rsid w:val="00801637"/>
    <w:rsid w:val="00801B50"/>
    <w:rsid w:val="00801F11"/>
    <w:rsid w:val="008028C7"/>
    <w:rsid w:val="00802A57"/>
    <w:rsid w:val="00802CF8"/>
    <w:rsid w:val="00802D53"/>
    <w:rsid w:val="0080304A"/>
    <w:rsid w:val="00803905"/>
    <w:rsid w:val="00803A7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8A3"/>
    <w:rsid w:val="00811AA9"/>
    <w:rsid w:val="00812102"/>
    <w:rsid w:val="00812A52"/>
    <w:rsid w:val="0081338C"/>
    <w:rsid w:val="008133A0"/>
    <w:rsid w:val="008134D8"/>
    <w:rsid w:val="00813937"/>
    <w:rsid w:val="00813D1A"/>
    <w:rsid w:val="008142C0"/>
    <w:rsid w:val="008145E7"/>
    <w:rsid w:val="00814901"/>
    <w:rsid w:val="00814DA6"/>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E0"/>
    <w:rsid w:val="0082071A"/>
    <w:rsid w:val="008209B6"/>
    <w:rsid w:val="00820CB1"/>
    <w:rsid w:val="00820E41"/>
    <w:rsid w:val="008210B8"/>
    <w:rsid w:val="008213A7"/>
    <w:rsid w:val="00821943"/>
    <w:rsid w:val="008219CE"/>
    <w:rsid w:val="00821A4D"/>
    <w:rsid w:val="00821AD9"/>
    <w:rsid w:val="00821F17"/>
    <w:rsid w:val="00821F3D"/>
    <w:rsid w:val="00822217"/>
    <w:rsid w:val="0082227C"/>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EC"/>
    <w:rsid w:val="00826510"/>
    <w:rsid w:val="00826A74"/>
    <w:rsid w:val="00826FF8"/>
    <w:rsid w:val="008271DA"/>
    <w:rsid w:val="0082727B"/>
    <w:rsid w:val="008275C2"/>
    <w:rsid w:val="008279FC"/>
    <w:rsid w:val="008303B2"/>
    <w:rsid w:val="00830754"/>
    <w:rsid w:val="00830897"/>
    <w:rsid w:val="0083152F"/>
    <w:rsid w:val="00831FB8"/>
    <w:rsid w:val="008320E6"/>
    <w:rsid w:val="00832459"/>
    <w:rsid w:val="00832619"/>
    <w:rsid w:val="00832EB9"/>
    <w:rsid w:val="008331F5"/>
    <w:rsid w:val="00833270"/>
    <w:rsid w:val="00833298"/>
    <w:rsid w:val="00833CC2"/>
    <w:rsid w:val="00833EE0"/>
    <w:rsid w:val="008341B8"/>
    <w:rsid w:val="008348D0"/>
    <w:rsid w:val="00834DDD"/>
    <w:rsid w:val="00835041"/>
    <w:rsid w:val="00835C3F"/>
    <w:rsid w:val="008368A2"/>
    <w:rsid w:val="008369C0"/>
    <w:rsid w:val="00836A46"/>
    <w:rsid w:val="00836B70"/>
    <w:rsid w:val="00836C05"/>
    <w:rsid w:val="0083770E"/>
    <w:rsid w:val="00837954"/>
    <w:rsid w:val="00840654"/>
    <w:rsid w:val="008407B1"/>
    <w:rsid w:val="0084080C"/>
    <w:rsid w:val="00840992"/>
    <w:rsid w:val="00840CF0"/>
    <w:rsid w:val="00840DF0"/>
    <w:rsid w:val="008414BE"/>
    <w:rsid w:val="00842643"/>
    <w:rsid w:val="00842940"/>
    <w:rsid w:val="00842EFD"/>
    <w:rsid w:val="0084367C"/>
    <w:rsid w:val="00843B60"/>
    <w:rsid w:val="00843F4B"/>
    <w:rsid w:val="00844B28"/>
    <w:rsid w:val="008456D4"/>
    <w:rsid w:val="00845B4B"/>
    <w:rsid w:val="00845EFF"/>
    <w:rsid w:val="0084626D"/>
    <w:rsid w:val="00846306"/>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10CC"/>
    <w:rsid w:val="0087124A"/>
    <w:rsid w:val="00871A53"/>
    <w:rsid w:val="00871B51"/>
    <w:rsid w:val="00871BD6"/>
    <w:rsid w:val="00872403"/>
    <w:rsid w:val="0087285F"/>
    <w:rsid w:val="00872D13"/>
    <w:rsid w:val="00872D45"/>
    <w:rsid w:val="00872DAF"/>
    <w:rsid w:val="00872DF4"/>
    <w:rsid w:val="0087384A"/>
    <w:rsid w:val="00873B78"/>
    <w:rsid w:val="0087477A"/>
    <w:rsid w:val="008748B8"/>
    <w:rsid w:val="00874C12"/>
    <w:rsid w:val="0087567B"/>
    <w:rsid w:val="00875969"/>
    <w:rsid w:val="00875EF7"/>
    <w:rsid w:val="008762D5"/>
    <w:rsid w:val="00876532"/>
    <w:rsid w:val="0087687B"/>
    <w:rsid w:val="00876E28"/>
    <w:rsid w:val="00876EFE"/>
    <w:rsid w:val="0088115B"/>
    <w:rsid w:val="00881457"/>
    <w:rsid w:val="00881518"/>
    <w:rsid w:val="00881A80"/>
    <w:rsid w:val="008821EF"/>
    <w:rsid w:val="00882371"/>
    <w:rsid w:val="00882742"/>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7176"/>
    <w:rsid w:val="008973C3"/>
    <w:rsid w:val="00897BFD"/>
    <w:rsid w:val="00897C67"/>
    <w:rsid w:val="008A0804"/>
    <w:rsid w:val="008A0838"/>
    <w:rsid w:val="008A0852"/>
    <w:rsid w:val="008A0D52"/>
    <w:rsid w:val="008A0E15"/>
    <w:rsid w:val="008A0FB5"/>
    <w:rsid w:val="008A101D"/>
    <w:rsid w:val="008A194B"/>
    <w:rsid w:val="008A2353"/>
    <w:rsid w:val="008A2422"/>
    <w:rsid w:val="008A27D8"/>
    <w:rsid w:val="008A2D0E"/>
    <w:rsid w:val="008A398C"/>
    <w:rsid w:val="008A410D"/>
    <w:rsid w:val="008A4233"/>
    <w:rsid w:val="008A4AB8"/>
    <w:rsid w:val="008A4E1F"/>
    <w:rsid w:val="008A4E6C"/>
    <w:rsid w:val="008A528D"/>
    <w:rsid w:val="008A531C"/>
    <w:rsid w:val="008A541F"/>
    <w:rsid w:val="008A5D02"/>
    <w:rsid w:val="008A5E3B"/>
    <w:rsid w:val="008A631E"/>
    <w:rsid w:val="008A6E99"/>
    <w:rsid w:val="008A7559"/>
    <w:rsid w:val="008A7740"/>
    <w:rsid w:val="008A7B95"/>
    <w:rsid w:val="008B0D31"/>
    <w:rsid w:val="008B1265"/>
    <w:rsid w:val="008B1642"/>
    <w:rsid w:val="008B1B97"/>
    <w:rsid w:val="008B203A"/>
    <w:rsid w:val="008B2259"/>
    <w:rsid w:val="008B2542"/>
    <w:rsid w:val="008B274E"/>
    <w:rsid w:val="008B301D"/>
    <w:rsid w:val="008B32AC"/>
    <w:rsid w:val="008B336D"/>
    <w:rsid w:val="008B35CD"/>
    <w:rsid w:val="008B3E09"/>
    <w:rsid w:val="008B40BE"/>
    <w:rsid w:val="008B46F1"/>
    <w:rsid w:val="008B4DBC"/>
    <w:rsid w:val="008B5595"/>
    <w:rsid w:val="008B58A5"/>
    <w:rsid w:val="008B5D68"/>
    <w:rsid w:val="008B66BF"/>
    <w:rsid w:val="008B6B50"/>
    <w:rsid w:val="008B706E"/>
    <w:rsid w:val="008B75F6"/>
    <w:rsid w:val="008B7FB9"/>
    <w:rsid w:val="008C038B"/>
    <w:rsid w:val="008C0634"/>
    <w:rsid w:val="008C079E"/>
    <w:rsid w:val="008C07D7"/>
    <w:rsid w:val="008C087C"/>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C17"/>
    <w:rsid w:val="008D5C6C"/>
    <w:rsid w:val="008D604E"/>
    <w:rsid w:val="008D6079"/>
    <w:rsid w:val="008D673A"/>
    <w:rsid w:val="008D6A06"/>
    <w:rsid w:val="008D6B77"/>
    <w:rsid w:val="008D6CC3"/>
    <w:rsid w:val="008D6E32"/>
    <w:rsid w:val="008D6E97"/>
    <w:rsid w:val="008D6FA9"/>
    <w:rsid w:val="008D70DB"/>
    <w:rsid w:val="008E0339"/>
    <w:rsid w:val="008E053E"/>
    <w:rsid w:val="008E0584"/>
    <w:rsid w:val="008E0908"/>
    <w:rsid w:val="008E0A31"/>
    <w:rsid w:val="008E13E5"/>
    <w:rsid w:val="008E1506"/>
    <w:rsid w:val="008E235A"/>
    <w:rsid w:val="008E2D26"/>
    <w:rsid w:val="008E3235"/>
    <w:rsid w:val="008E34ED"/>
    <w:rsid w:val="008E3532"/>
    <w:rsid w:val="008E354B"/>
    <w:rsid w:val="008E3B39"/>
    <w:rsid w:val="008E3CCB"/>
    <w:rsid w:val="008E3D6D"/>
    <w:rsid w:val="008E4787"/>
    <w:rsid w:val="008E487D"/>
    <w:rsid w:val="008E57FF"/>
    <w:rsid w:val="008E590C"/>
    <w:rsid w:val="008E76D6"/>
    <w:rsid w:val="008E7976"/>
    <w:rsid w:val="008E79D2"/>
    <w:rsid w:val="008E7C84"/>
    <w:rsid w:val="008F021A"/>
    <w:rsid w:val="008F02B9"/>
    <w:rsid w:val="008F02FA"/>
    <w:rsid w:val="008F03B1"/>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10F0"/>
    <w:rsid w:val="0090231B"/>
    <w:rsid w:val="00902480"/>
    <w:rsid w:val="0090304D"/>
    <w:rsid w:val="009035B1"/>
    <w:rsid w:val="00903B74"/>
    <w:rsid w:val="00903EFB"/>
    <w:rsid w:val="00904265"/>
    <w:rsid w:val="00904945"/>
    <w:rsid w:val="00904971"/>
    <w:rsid w:val="0090538A"/>
    <w:rsid w:val="00905E57"/>
    <w:rsid w:val="00905F75"/>
    <w:rsid w:val="009060DD"/>
    <w:rsid w:val="00906CE0"/>
    <w:rsid w:val="009074A6"/>
    <w:rsid w:val="00907D6E"/>
    <w:rsid w:val="00907E74"/>
    <w:rsid w:val="00910233"/>
    <w:rsid w:val="00910415"/>
    <w:rsid w:val="0091047A"/>
    <w:rsid w:val="00910603"/>
    <w:rsid w:val="009107D1"/>
    <w:rsid w:val="00910C2D"/>
    <w:rsid w:val="00910E6B"/>
    <w:rsid w:val="00911777"/>
    <w:rsid w:val="009119AF"/>
    <w:rsid w:val="0091267D"/>
    <w:rsid w:val="00912D01"/>
    <w:rsid w:val="00913453"/>
    <w:rsid w:val="00913D4F"/>
    <w:rsid w:val="00913F50"/>
    <w:rsid w:val="009142CD"/>
    <w:rsid w:val="00914449"/>
    <w:rsid w:val="009148C6"/>
    <w:rsid w:val="00915183"/>
    <w:rsid w:val="0091521F"/>
    <w:rsid w:val="00915286"/>
    <w:rsid w:val="00915771"/>
    <w:rsid w:val="00915AF5"/>
    <w:rsid w:val="0091631E"/>
    <w:rsid w:val="00916E39"/>
    <w:rsid w:val="00917115"/>
    <w:rsid w:val="00917186"/>
    <w:rsid w:val="009172F8"/>
    <w:rsid w:val="00917EF3"/>
    <w:rsid w:val="009201CD"/>
    <w:rsid w:val="0092050D"/>
    <w:rsid w:val="00920AC4"/>
    <w:rsid w:val="00920B15"/>
    <w:rsid w:val="00920E29"/>
    <w:rsid w:val="00921EA4"/>
    <w:rsid w:val="009226CE"/>
    <w:rsid w:val="00922CFE"/>
    <w:rsid w:val="00922E69"/>
    <w:rsid w:val="00922F0C"/>
    <w:rsid w:val="0092355A"/>
    <w:rsid w:val="009237C0"/>
    <w:rsid w:val="0092382F"/>
    <w:rsid w:val="0092467F"/>
    <w:rsid w:val="009249C3"/>
    <w:rsid w:val="00924A70"/>
    <w:rsid w:val="0092560C"/>
    <w:rsid w:val="00925C8C"/>
    <w:rsid w:val="00925E44"/>
    <w:rsid w:val="0092624B"/>
    <w:rsid w:val="009266CD"/>
    <w:rsid w:val="0092677B"/>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56D"/>
    <w:rsid w:val="00936835"/>
    <w:rsid w:val="00936AA7"/>
    <w:rsid w:val="00936DB8"/>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286"/>
    <w:rsid w:val="00947E6B"/>
    <w:rsid w:val="00950178"/>
    <w:rsid w:val="00950351"/>
    <w:rsid w:val="009506B3"/>
    <w:rsid w:val="00950882"/>
    <w:rsid w:val="00950A3B"/>
    <w:rsid w:val="00950BA5"/>
    <w:rsid w:val="00950DF4"/>
    <w:rsid w:val="00952255"/>
    <w:rsid w:val="00952BD1"/>
    <w:rsid w:val="00952E54"/>
    <w:rsid w:val="00953159"/>
    <w:rsid w:val="009531ED"/>
    <w:rsid w:val="009533E9"/>
    <w:rsid w:val="00954161"/>
    <w:rsid w:val="00954593"/>
    <w:rsid w:val="009549F8"/>
    <w:rsid w:val="00954C83"/>
    <w:rsid w:val="00955140"/>
    <w:rsid w:val="009551C0"/>
    <w:rsid w:val="009553AF"/>
    <w:rsid w:val="00956156"/>
    <w:rsid w:val="009567E2"/>
    <w:rsid w:val="00956958"/>
    <w:rsid w:val="009573C0"/>
    <w:rsid w:val="009577BE"/>
    <w:rsid w:val="00957D7C"/>
    <w:rsid w:val="0096082E"/>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FF0"/>
    <w:rsid w:val="00975584"/>
    <w:rsid w:val="009756CC"/>
    <w:rsid w:val="009759C0"/>
    <w:rsid w:val="0097629A"/>
    <w:rsid w:val="0097681D"/>
    <w:rsid w:val="00976B96"/>
    <w:rsid w:val="00977255"/>
    <w:rsid w:val="009772A7"/>
    <w:rsid w:val="009775C8"/>
    <w:rsid w:val="009778AB"/>
    <w:rsid w:val="00977BB6"/>
    <w:rsid w:val="0098007F"/>
    <w:rsid w:val="0098010F"/>
    <w:rsid w:val="009807A7"/>
    <w:rsid w:val="00980843"/>
    <w:rsid w:val="009810AE"/>
    <w:rsid w:val="0098120F"/>
    <w:rsid w:val="009816CB"/>
    <w:rsid w:val="0098195B"/>
    <w:rsid w:val="00982886"/>
    <w:rsid w:val="00983446"/>
    <w:rsid w:val="009837A2"/>
    <w:rsid w:val="009845C3"/>
    <w:rsid w:val="0098466E"/>
    <w:rsid w:val="0098492A"/>
    <w:rsid w:val="009849E2"/>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BB"/>
    <w:rsid w:val="009A1A13"/>
    <w:rsid w:val="009A1B05"/>
    <w:rsid w:val="009A1D66"/>
    <w:rsid w:val="009A1DC2"/>
    <w:rsid w:val="009A2005"/>
    <w:rsid w:val="009A2015"/>
    <w:rsid w:val="009A22A4"/>
    <w:rsid w:val="009A233D"/>
    <w:rsid w:val="009A2A18"/>
    <w:rsid w:val="009A3D33"/>
    <w:rsid w:val="009A3D9F"/>
    <w:rsid w:val="009A3F24"/>
    <w:rsid w:val="009A40B5"/>
    <w:rsid w:val="009A419B"/>
    <w:rsid w:val="009A4426"/>
    <w:rsid w:val="009A4635"/>
    <w:rsid w:val="009A4824"/>
    <w:rsid w:val="009A4941"/>
    <w:rsid w:val="009A49CE"/>
    <w:rsid w:val="009A4D0A"/>
    <w:rsid w:val="009A4DD1"/>
    <w:rsid w:val="009A577C"/>
    <w:rsid w:val="009A5C7A"/>
    <w:rsid w:val="009A6031"/>
    <w:rsid w:val="009A604D"/>
    <w:rsid w:val="009A62BB"/>
    <w:rsid w:val="009A6B74"/>
    <w:rsid w:val="009A6D71"/>
    <w:rsid w:val="009A709B"/>
    <w:rsid w:val="009A73BC"/>
    <w:rsid w:val="009A7DB4"/>
    <w:rsid w:val="009A7E14"/>
    <w:rsid w:val="009A7F2E"/>
    <w:rsid w:val="009B035B"/>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2A"/>
    <w:rsid w:val="009C0AB2"/>
    <w:rsid w:val="009C11CB"/>
    <w:rsid w:val="009C1327"/>
    <w:rsid w:val="009C13C1"/>
    <w:rsid w:val="009C1DE2"/>
    <w:rsid w:val="009C1FE1"/>
    <w:rsid w:val="009C22A3"/>
    <w:rsid w:val="009C2936"/>
    <w:rsid w:val="009C293C"/>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8A"/>
    <w:rsid w:val="009D2EAF"/>
    <w:rsid w:val="009D2FA7"/>
    <w:rsid w:val="009D35FE"/>
    <w:rsid w:val="009D3A77"/>
    <w:rsid w:val="009D4410"/>
    <w:rsid w:val="009D48F2"/>
    <w:rsid w:val="009D4EF4"/>
    <w:rsid w:val="009D5142"/>
    <w:rsid w:val="009D5B30"/>
    <w:rsid w:val="009D61F2"/>
    <w:rsid w:val="009D6A24"/>
    <w:rsid w:val="009D6A58"/>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80A"/>
    <w:rsid w:val="009E3EC0"/>
    <w:rsid w:val="009E4141"/>
    <w:rsid w:val="009E441B"/>
    <w:rsid w:val="009E46B7"/>
    <w:rsid w:val="009E4E08"/>
    <w:rsid w:val="009E4EF1"/>
    <w:rsid w:val="009E4FA2"/>
    <w:rsid w:val="009E510D"/>
    <w:rsid w:val="009E569B"/>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D17"/>
    <w:rsid w:val="009F4DE4"/>
    <w:rsid w:val="009F4F3F"/>
    <w:rsid w:val="009F5142"/>
    <w:rsid w:val="009F51B9"/>
    <w:rsid w:val="009F563D"/>
    <w:rsid w:val="009F59B9"/>
    <w:rsid w:val="009F655C"/>
    <w:rsid w:val="009F68E0"/>
    <w:rsid w:val="009F6A97"/>
    <w:rsid w:val="009F6F9E"/>
    <w:rsid w:val="009F70B1"/>
    <w:rsid w:val="00A00155"/>
    <w:rsid w:val="00A0019C"/>
    <w:rsid w:val="00A00F96"/>
    <w:rsid w:val="00A016AB"/>
    <w:rsid w:val="00A0195F"/>
    <w:rsid w:val="00A01986"/>
    <w:rsid w:val="00A02341"/>
    <w:rsid w:val="00A029AF"/>
    <w:rsid w:val="00A029DE"/>
    <w:rsid w:val="00A035AA"/>
    <w:rsid w:val="00A037E6"/>
    <w:rsid w:val="00A03884"/>
    <w:rsid w:val="00A03D1B"/>
    <w:rsid w:val="00A040BB"/>
    <w:rsid w:val="00A043FD"/>
    <w:rsid w:val="00A04EDE"/>
    <w:rsid w:val="00A051CE"/>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70F"/>
    <w:rsid w:val="00A13C93"/>
    <w:rsid w:val="00A13E14"/>
    <w:rsid w:val="00A13E9C"/>
    <w:rsid w:val="00A14295"/>
    <w:rsid w:val="00A1457B"/>
    <w:rsid w:val="00A14617"/>
    <w:rsid w:val="00A149BB"/>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392"/>
    <w:rsid w:val="00A22C2C"/>
    <w:rsid w:val="00A22CA2"/>
    <w:rsid w:val="00A22CE6"/>
    <w:rsid w:val="00A22DC6"/>
    <w:rsid w:val="00A231D8"/>
    <w:rsid w:val="00A2372F"/>
    <w:rsid w:val="00A2378E"/>
    <w:rsid w:val="00A2384A"/>
    <w:rsid w:val="00A23A0E"/>
    <w:rsid w:val="00A23EAD"/>
    <w:rsid w:val="00A23FF1"/>
    <w:rsid w:val="00A2429F"/>
    <w:rsid w:val="00A24BB2"/>
    <w:rsid w:val="00A24DD5"/>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B7A"/>
    <w:rsid w:val="00A32DFB"/>
    <w:rsid w:val="00A3309C"/>
    <w:rsid w:val="00A33520"/>
    <w:rsid w:val="00A33570"/>
    <w:rsid w:val="00A338E0"/>
    <w:rsid w:val="00A33EDD"/>
    <w:rsid w:val="00A345E7"/>
    <w:rsid w:val="00A34B90"/>
    <w:rsid w:val="00A34D92"/>
    <w:rsid w:val="00A35635"/>
    <w:rsid w:val="00A358E2"/>
    <w:rsid w:val="00A35D1F"/>
    <w:rsid w:val="00A35F6B"/>
    <w:rsid w:val="00A36055"/>
    <w:rsid w:val="00A3611A"/>
    <w:rsid w:val="00A36121"/>
    <w:rsid w:val="00A36421"/>
    <w:rsid w:val="00A36A0C"/>
    <w:rsid w:val="00A374E1"/>
    <w:rsid w:val="00A3776F"/>
    <w:rsid w:val="00A378A0"/>
    <w:rsid w:val="00A40080"/>
    <w:rsid w:val="00A41525"/>
    <w:rsid w:val="00A418A9"/>
    <w:rsid w:val="00A42124"/>
    <w:rsid w:val="00A42391"/>
    <w:rsid w:val="00A42EBC"/>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F6A"/>
    <w:rsid w:val="00A527FB"/>
    <w:rsid w:val="00A52EE5"/>
    <w:rsid w:val="00A534B2"/>
    <w:rsid w:val="00A53727"/>
    <w:rsid w:val="00A5399F"/>
    <w:rsid w:val="00A53B31"/>
    <w:rsid w:val="00A53C00"/>
    <w:rsid w:val="00A53F20"/>
    <w:rsid w:val="00A5442E"/>
    <w:rsid w:val="00A54449"/>
    <w:rsid w:val="00A5459B"/>
    <w:rsid w:val="00A548FC"/>
    <w:rsid w:val="00A54B4A"/>
    <w:rsid w:val="00A55178"/>
    <w:rsid w:val="00A554E6"/>
    <w:rsid w:val="00A56530"/>
    <w:rsid w:val="00A56556"/>
    <w:rsid w:val="00A56ADF"/>
    <w:rsid w:val="00A5711F"/>
    <w:rsid w:val="00A572EF"/>
    <w:rsid w:val="00A576DD"/>
    <w:rsid w:val="00A5777D"/>
    <w:rsid w:val="00A57CAE"/>
    <w:rsid w:val="00A57D5E"/>
    <w:rsid w:val="00A602FE"/>
    <w:rsid w:val="00A60482"/>
    <w:rsid w:val="00A606FF"/>
    <w:rsid w:val="00A60741"/>
    <w:rsid w:val="00A60A76"/>
    <w:rsid w:val="00A60BFD"/>
    <w:rsid w:val="00A60FAB"/>
    <w:rsid w:val="00A60FF9"/>
    <w:rsid w:val="00A61468"/>
    <w:rsid w:val="00A61490"/>
    <w:rsid w:val="00A62BEE"/>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803D7"/>
    <w:rsid w:val="00A80D28"/>
    <w:rsid w:val="00A80E3D"/>
    <w:rsid w:val="00A8124B"/>
    <w:rsid w:val="00A81620"/>
    <w:rsid w:val="00A81DD1"/>
    <w:rsid w:val="00A81DFE"/>
    <w:rsid w:val="00A81E67"/>
    <w:rsid w:val="00A828DF"/>
    <w:rsid w:val="00A82C17"/>
    <w:rsid w:val="00A82C85"/>
    <w:rsid w:val="00A82F3F"/>
    <w:rsid w:val="00A8303D"/>
    <w:rsid w:val="00A83293"/>
    <w:rsid w:val="00A835FD"/>
    <w:rsid w:val="00A83C03"/>
    <w:rsid w:val="00A83D00"/>
    <w:rsid w:val="00A83D39"/>
    <w:rsid w:val="00A83E0B"/>
    <w:rsid w:val="00A84009"/>
    <w:rsid w:val="00A8404F"/>
    <w:rsid w:val="00A843DB"/>
    <w:rsid w:val="00A844A6"/>
    <w:rsid w:val="00A84B98"/>
    <w:rsid w:val="00A85480"/>
    <w:rsid w:val="00A85CF8"/>
    <w:rsid w:val="00A85FCF"/>
    <w:rsid w:val="00A868A7"/>
    <w:rsid w:val="00A86E59"/>
    <w:rsid w:val="00A873BE"/>
    <w:rsid w:val="00A87942"/>
    <w:rsid w:val="00A87ACB"/>
    <w:rsid w:val="00A87B8A"/>
    <w:rsid w:val="00A87D70"/>
    <w:rsid w:val="00A87EF4"/>
    <w:rsid w:val="00A902F7"/>
    <w:rsid w:val="00A905E6"/>
    <w:rsid w:val="00A90B59"/>
    <w:rsid w:val="00A90E29"/>
    <w:rsid w:val="00A90F4D"/>
    <w:rsid w:val="00A910FB"/>
    <w:rsid w:val="00A912FB"/>
    <w:rsid w:val="00A916C0"/>
    <w:rsid w:val="00A91BAD"/>
    <w:rsid w:val="00A91CAD"/>
    <w:rsid w:val="00A92343"/>
    <w:rsid w:val="00A928F1"/>
    <w:rsid w:val="00A930E8"/>
    <w:rsid w:val="00A9362F"/>
    <w:rsid w:val="00A93B2D"/>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D1"/>
    <w:rsid w:val="00AA0DE2"/>
    <w:rsid w:val="00AA0DE3"/>
    <w:rsid w:val="00AA0EB2"/>
    <w:rsid w:val="00AA142E"/>
    <w:rsid w:val="00AA1506"/>
    <w:rsid w:val="00AA197D"/>
    <w:rsid w:val="00AA1A3F"/>
    <w:rsid w:val="00AA1D5E"/>
    <w:rsid w:val="00AA21AD"/>
    <w:rsid w:val="00AA2CF8"/>
    <w:rsid w:val="00AA2E20"/>
    <w:rsid w:val="00AA2F6B"/>
    <w:rsid w:val="00AA3370"/>
    <w:rsid w:val="00AA34B7"/>
    <w:rsid w:val="00AA36EC"/>
    <w:rsid w:val="00AA3919"/>
    <w:rsid w:val="00AA3F65"/>
    <w:rsid w:val="00AA4669"/>
    <w:rsid w:val="00AA4991"/>
    <w:rsid w:val="00AA49DC"/>
    <w:rsid w:val="00AA59D2"/>
    <w:rsid w:val="00AA5D4F"/>
    <w:rsid w:val="00AA6DF3"/>
    <w:rsid w:val="00AA74B3"/>
    <w:rsid w:val="00AA78D0"/>
    <w:rsid w:val="00AA799C"/>
    <w:rsid w:val="00AA7DEF"/>
    <w:rsid w:val="00AB071C"/>
    <w:rsid w:val="00AB0FF4"/>
    <w:rsid w:val="00AB13C0"/>
    <w:rsid w:val="00AB14E2"/>
    <w:rsid w:val="00AB19C7"/>
    <w:rsid w:val="00AB2537"/>
    <w:rsid w:val="00AB25B1"/>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344"/>
    <w:rsid w:val="00AC0606"/>
    <w:rsid w:val="00AC068B"/>
    <w:rsid w:val="00AC0C99"/>
    <w:rsid w:val="00AC1029"/>
    <w:rsid w:val="00AC125C"/>
    <w:rsid w:val="00AC12CA"/>
    <w:rsid w:val="00AC15AC"/>
    <w:rsid w:val="00AC16C6"/>
    <w:rsid w:val="00AC1B0A"/>
    <w:rsid w:val="00AC1CD3"/>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C99"/>
    <w:rsid w:val="00AD02E8"/>
    <w:rsid w:val="00AD0478"/>
    <w:rsid w:val="00AD058D"/>
    <w:rsid w:val="00AD07E5"/>
    <w:rsid w:val="00AD09F5"/>
    <w:rsid w:val="00AD0A08"/>
    <w:rsid w:val="00AD10AC"/>
    <w:rsid w:val="00AD121F"/>
    <w:rsid w:val="00AD1651"/>
    <w:rsid w:val="00AD19D0"/>
    <w:rsid w:val="00AD1C5A"/>
    <w:rsid w:val="00AD1F23"/>
    <w:rsid w:val="00AD1F8F"/>
    <w:rsid w:val="00AD216A"/>
    <w:rsid w:val="00AD2370"/>
    <w:rsid w:val="00AD24D5"/>
    <w:rsid w:val="00AD2D15"/>
    <w:rsid w:val="00AD2DCE"/>
    <w:rsid w:val="00AD3325"/>
    <w:rsid w:val="00AD34D5"/>
    <w:rsid w:val="00AD3898"/>
    <w:rsid w:val="00AD38A5"/>
    <w:rsid w:val="00AD3C36"/>
    <w:rsid w:val="00AD3E11"/>
    <w:rsid w:val="00AD40CC"/>
    <w:rsid w:val="00AD4478"/>
    <w:rsid w:val="00AD48C5"/>
    <w:rsid w:val="00AD4E00"/>
    <w:rsid w:val="00AD4E09"/>
    <w:rsid w:val="00AD54B9"/>
    <w:rsid w:val="00AD54F9"/>
    <w:rsid w:val="00AD5A9A"/>
    <w:rsid w:val="00AD5C0B"/>
    <w:rsid w:val="00AD64C1"/>
    <w:rsid w:val="00AD6534"/>
    <w:rsid w:val="00AD65E7"/>
    <w:rsid w:val="00AD6992"/>
    <w:rsid w:val="00AD750F"/>
    <w:rsid w:val="00AD7565"/>
    <w:rsid w:val="00AE0803"/>
    <w:rsid w:val="00AE0A26"/>
    <w:rsid w:val="00AE1114"/>
    <w:rsid w:val="00AE1C77"/>
    <w:rsid w:val="00AE21F7"/>
    <w:rsid w:val="00AE2234"/>
    <w:rsid w:val="00AE2BC1"/>
    <w:rsid w:val="00AE3706"/>
    <w:rsid w:val="00AE388F"/>
    <w:rsid w:val="00AE40AF"/>
    <w:rsid w:val="00AE4336"/>
    <w:rsid w:val="00AE448A"/>
    <w:rsid w:val="00AE4547"/>
    <w:rsid w:val="00AE482E"/>
    <w:rsid w:val="00AE60A2"/>
    <w:rsid w:val="00AE6120"/>
    <w:rsid w:val="00AE65D3"/>
    <w:rsid w:val="00AE693B"/>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628"/>
    <w:rsid w:val="00AF3660"/>
    <w:rsid w:val="00AF375E"/>
    <w:rsid w:val="00AF38E6"/>
    <w:rsid w:val="00AF3C74"/>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808"/>
    <w:rsid w:val="00B01C53"/>
    <w:rsid w:val="00B01CD4"/>
    <w:rsid w:val="00B01E38"/>
    <w:rsid w:val="00B01F55"/>
    <w:rsid w:val="00B0235D"/>
    <w:rsid w:val="00B02BE0"/>
    <w:rsid w:val="00B03ED3"/>
    <w:rsid w:val="00B03F6F"/>
    <w:rsid w:val="00B04800"/>
    <w:rsid w:val="00B04BC6"/>
    <w:rsid w:val="00B04C36"/>
    <w:rsid w:val="00B04C87"/>
    <w:rsid w:val="00B05122"/>
    <w:rsid w:val="00B056E3"/>
    <w:rsid w:val="00B057AD"/>
    <w:rsid w:val="00B05CC2"/>
    <w:rsid w:val="00B060A2"/>
    <w:rsid w:val="00B06138"/>
    <w:rsid w:val="00B0616C"/>
    <w:rsid w:val="00B066F3"/>
    <w:rsid w:val="00B067F0"/>
    <w:rsid w:val="00B067F2"/>
    <w:rsid w:val="00B06FA1"/>
    <w:rsid w:val="00B07728"/>
    <w:rsid w:val="00B077C0"/>
    <w:rsid w:val="00B07E74"/>
    <w:rsid w:val="00B104C0"/>
    <w:rsid w:val="00B10601"/>
    <w:rsid w:val="00B10C15"/>
    <w:rsid w:val="00B118F8"/>
    <w:rsid w:val="00B120D7"/>
    <w:rsid w:val="00B127BF"/>
    <w:rsid w:val="00B12AE6"/>
    <w:rsid w:val="00B133BE"/>
    <w:rsid w:val="00B135B2"/>
    <w:rsid w:val="00B13665"/>
    <w:rsid w:val="00B13C19"/>
    <w:rsid w:val="00B1413A"/>
    <w:rsid w:val="00B146A6"/>
    <w:rsid w:val="00B14E23"/>
    <w:rsid w:val="00B1502A"/>
    <w:rsid w:val="00B15321"/>
    <w:rsid w:val="00B15AE4"/>
    <w:rsid w:val="00B15EF2"/>
    <w:rsid w:val="00B15F13"/>
    <w:rsid w:val="00B15F9E"/>
    <w:rsid w:val="00B164C8"/>
    <w:rsid w:val="00B165CB"/>
    <w:rsid w:val="00B17550"/>
    <w:rsid w:val="00B206F5"/>
    <w:rsid w:val="00B20ACD"/>
    <w:rsid w:val="00B20E5B"/>
    <w:rsid w:val="00B21528"/>
    <w:rsid w:val="00B22466"/>
    <w:rsid w:val="00B2274C"/>
    <w:rsid w:val="00B23473"/>
    <w:rsid w:val="00B23544"/>
    <w:rsid w:val="00B23949"/>
    <w:rsid w:val="00B23F95"/>
    <w:rsid w:val="00B2467B"/>
    <w:rsid w:val="00B24C29"/>
    <w:rsid w:val="00B24E76"/>
    <w:rsid w:val="00B24EEC"/>
    <w:rsid w:val="00B25105"/>
    <w:rsid w:val="00B26935"/>
    <w:rsid w:val="00B26BA2"/>
    <w:rsid w:val="00B27345"/>
    <w:rsid w:val="00B27889"/>
    <w:rsid w:val="00B27EE8"/>
    <w:rsid w:val="00B30161"/>
    <w:rsid w:val="00B308A1"/>
    <w:rsid w:val="00B30A85"/>
    <w:rsid w:val="00B30ADD"/>
    <w:rsid w:val="00B31204"/>
    <w:rsid w:val="00B3132D"/>
    <w:rsid w:val="00B3145A"/>
    <w:rsid w:val="00B31859"/>
    <w:rsid w:val="00B31A5E"/>
    <w:rsid w:val="00B320D5"/>
    <w:rsid w:val="00B326BC"/>
    <w:rsid w:val="00B327CD"/>
    <w:rsid w:val="00B32ACE"/>
    <w:rsid w:val="00B32FCE"/>
    <w:rsid w:val="00B335CA"/>
    <w:rsid w:val="00B33D00"/>
    <w:rsid w:val="00B342B9"/>
    <w:rsid w:val="00B34995"/>
    <w:rsid w:val="00B34BCA"/>
    <w:rsid w:val="00B34F50"/>
    <w:rsid w:val="00B35281"/>
    <w:rsid w:val="00B356CE"/>
    <w:rsid w:val="00B35B72"/>
    <w:rsid w:val="00B3645F"/>
    <w:rsid w:val="00B36612"/>
    <w:rsid w:val="00B37B60"/>
    <w:rsid w:val="00B37BCE"/>
    <w:rsid w:val="00B37E6C"/>
    <w:rsid w:val="00B40017"/>
    <w:rsid w:val="00B40FA2"/>
    <w:rsid w:val="00B4128B"/>
    <w:rsid w:val="00B41C4B"/>
    <w:rsid w:val="00B4219F"/>
    <w:rsid w:val="00B4220C"/>
    <w:rsid w:val="00B4283F"/>
    <w:rsid w:val="00B42F66"/>
    <w:rsid w:val="00B43467"/>
    <w:rsid w:val="00B4366C"/>
    <w:rsid w:val="00B439DD"/>
    <w:rsid w:val="00B43B9D"/>
    <w:rsid w:val="00B43C5D"/>
    <w:rsid w:val="00B447B6"/>
    <w:rsid w:val="00B44F5C"/>
    <w:rsid w:val="00B45040"/>
    <w:rsid w:val="00B451A5"/>
    <w:rsid w:val="00B452A2"/>
    <w:rsid w:val="00B45342"/>
    <w:rsid w:val="00B45436"/>
    <w:rsid w:val="00B45E95"/>
    <w:rsid w:val="00B46099"/>
    <w:rsid w:val="00B4633E"/>
    <w:rsid w:val="00B46528"/>
    <w:rsid w:val="00B46B9B"/>
    <w:rsid w:val="00B470A4"/>
    <w:rsid w:val="00B4758C"/>
    <w:rsid w:val="00B479B3"/>
    <w:rsid w:val="00B47CC8"/>
    <w:rsid w:val="00B47E77"/>
    <w:rsid w:val="00B47FC0"/>
    <w:rsid w:val="00B502F3"/>
    <w:rsid w:val="00B502FF"/>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1000"/>
    <w:rsid w:val="00B61354"/>
    <w:rsid w:val="00B61473"/>
    <w:rsid w:val="00B61E3A"/>
    <w:rsid w:val="00B61EAD"/>
    <w:rsid w:val="00B6257E"/>
    <w:rsid w:val="00B62723"/>
    <w:rsid w:val="00B628DA"/>
    <w:rsid w:val="00B63343"/>
    <w:rsid w:val="00B633CC"/>
    <w:rsid w:val="00B6394D"/>
    <w:rsid w:val="00B63B9E"/>
    <w:rsid w:val="00B64281"/>
    <w:rsid w:val="00B64540"/>
    <w:rsid w:val="00B648B5"/>
    <w:rsid w:val="00B64A52"/>
    <w:rsid w:val="00B65562"/>
    <w:rsid w:val="00B65B9A"/>
    <w:rsid w:val="00B65C25"/>
    <w:rsid w:val="00B65D20"/>
    <w:rsid w:val="00B65D68"/>
    <w:rsid w:val="00B660CD"/>
    <w:rsid w:val="00B663B1"/>
    <w:rsid w:val="00B6765A"/>
    <w:rsid w:val="00B67667"/>
    <w:rsid w:val="00B67BA4"/>
    <w:rsid w:val="00B67BCC"/>
    <w:rsid w:val="00B70472"/>
    <w:rsid w:val="00B708F1"/>
    <w:rsid w:val="00B70915"/>
    <w:rsid w:val="00B70F84"/>
    <w:rsid w:val="00B70FDB"/>
    <w:rsid w:val="00B71151"/>
    <w:rsid w:val="00B71A53"/>
    <w:rsid w:val="00B71BE0"/>
    <w:rsid w:val="00B71D3A"/>
    <w:rsid w:val="00B71FFC"/>
    <w:rsid w:val="00B72B49"/>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F5A"/>
    <w:rsid w:val="00B90098"/>
    <w:rsid w:val="00B90382"/>
    <w:rsid w:val="00B908FB"/>
    <w:rsid w:val="00B90E78"/>
    <w:rsid w:val="00B91063"/>
    <w:rsid w:val="00B91644"/>
    <w:rsid w:val="00B91B2C"/>
    <w:rsid w:val="00B91CE7"/>
    <w:rsid w:val="00B91E66"/>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F5A"/>
    <w:rsid w:val="00B976FF"/>
    <w:rsid w:val="00B97D3F"/>
    <w:rsid w:val="00B97E2B"/>
    <w:rsid w:val="00B97F8F"/>
    <w:rsid w:val="00BA09E9"/>
    <w:rsid w:val="00BA0BCB"/>
    <w:rsid w:val="00BA1440"/>
    <w:rsid w:val="00BA19C1"/>
    <w:rsid w:val="00BA1B9A"/>
    <w:rsid w:val="00BA1C75"/>
    <w:rsid w:val="00BA1D7D"/>
    <w:rsid w:val="00BA1D82"/>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961"/>
    <w:rsid w:val="00BB1A07"/>
    <w:rsid w:val="00BB1A99"/>
    <w:rsid w:val="00BB1AED"/>
    <w:rsid w:val="00BB1DD1"/>
    <w:rsid w:val="00BB242A"/>
    <w:rsid w:val="00BB248A"/>
    <w:rsid w:val="00BB2690"/>
    <w:rsid w:val="00BB2906"/>
    <w:rsid w:val="00BB2A89"/>
    <w:rsid w:val="00BB2B22"/>
    <w:rsid w:val="00BB2B6D"/>
    <w:rsid w:val="00BB2C3D"/>
    <w:rsid w:val="00BB2C52"/>
    <w:rsid w:val="00BB2CCF"/>
    <w:rsid w:val="00BB40EA"/>
    <w:rsid w:val="00BB4136"/>
    <w:rsid w:val="00BB4455"/>
    <w:rsid w:val="00BB4D3A"/>
    <w:rsid w:val="00BB4DD2"/>
    <w:rsid w:val="00BB52FB"/>
    <w:rsid w:val="00BB5BDA"/>
    <w:rsid w:val="00BB5C7B"/>
    <w:rsid w:val="00BB60ED"/>
    <w:rsid w:val="00BB6110"/>
    <w:rsid w:val="00BB6185"/>
    <w:rsid w:val="00BB6450"/>
    <w:rsid w:val="00BB6511"/>
    <w:rsid w:val="00BB68D3"/>
    <w:rsid w:val="00BB6975"/>
    <w:rsid w:val="00BB6E31"/>
    <w:rsid w:val="00BB71DA"/>
    <w:rsid w:val="00BB7714"/>
    <w:rsid w:val="00BB7965"/>
    <w:rsid w:val="00BC0C93"/>
    <w:rsid w:val="00BC0E5C"/>
    <w:rsid w:val="00BC1855"/>
    <w:rsid w:val="00BC1ABD"/>
    <w:rsid w:val="00BC1EF3"/>
    <w:rsid w:val="00BC26BB"/>
    <w:rsid w:val="00BC2A78"/>
    <w:rsid w:val="00BC2B09"/>
    <w:rsid w:val="00BC2C28"/>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187"/>
    <w:rsid w:val="00BD558C"/>
    <w:rsid w:val="00BD566D"/>
    <w:rsid w:val="00BD638E"/>
    <w:rsid w:val="00BD6A3A"/>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3240"/>
    <w:rsid w:val="00BE32FD"/>
    <w:rsid w:val="00BE3629"/>
    <w:rsid w:val="00BE38F7"/>
    <w:rsid w:val="00BE3C5B"/>
    <w:rsid w:val="00BE3CE3"/>
    <w:rsid w:val="00BE4769"/>
    <w:rsid w:val="00BE4A39"/>
    <w:rsid w:val="00BE4A72"/>
    <w:rsid w:val="00BE51C0"/>
    <w:rsid w:val="00BE64AD"/>
    <w:rsid w:val="00BE6525"/>
    <w:rsid w:val="00BE65E4"/>
    <w:rsid w:val="00BE6E1F"/>
    <w:rsid w:val="00BE76E1"/>
    <w:rsid w:val="00BE79EB"/>
    <w:rsid w:val="00BF025E"/>
    <w:rsid w:val="00BF04F1"/>
    <w:rsid w:val="00BF07BA"/>
    <w:rsid w:val="00BF09C6"/>
    <w:rsid w:val="00BF0A38"/>
    <w:rsid w:val="00BF0D8A"/>
    <w:rsid w:val="00BF1613"/>
    <w:rsid w:val="00BF1928"/>
    <w:rsid w:val="00BF193E"/>
    <w:rsid w:val="00BF2005"/>
    <w:rsid w:val="00BF269C"/>
    <w:rsid w:val="00BF2772"/>
    <w:rsid w:val="00BF2A54"/>
    <w:rsid w:val="00BF2B62"/>
    <w:rsid w:val="00BF343C"/>
    <w:rsid w:val="00BF3521"/>
    <w:rsid w:val="00BF3690"/>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1AD3"/>
    <w:rsid w:val="00C01D63"/>
    <w:rsid w:val="00C0216A"/>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A3C"/>
    <w:rsid w:val="00C10640"/>
    <w:rsid w:val="00C10ACF"/>
    <w:rsid w:val="00C10BD4"/>
    <w:rsid w:val="00C10F38"/>
    <w:rsid w:val="00C11020"/>
    <w:rsid w:val="00C112DF"/>
    <w:rsid w:val="00C11334"/>
    <w:rsid w:val="00C11481"/>
    <w:rsid w:val="00C117BB"/>
    <w:rsid w:val="00C11CA1"/>
    <w:rsid w:val="00C11D4D"/>
    <w:rsid w:val="00C122B0"/>
    <w:rsid w:val="00C126C3"/>
    <w:rsid w:val="00C12ACF"/>
    <w:rsid w:val="00C1342F"/>
    <w:rsid w:val="00C134B2"/>
    <w:rsid w:val="00C137E0"/>
    <w:rsid w:val="00C14C0C"/>
    <w:rsid w:val="00C14FD8"/>
    <w:rsid w:val="00C15999"/>
    <w:rsid w:val="00C15B2F"/>
    <w:rsid w:val="00C15BFC"/>
    <w:rsid w:val="00C1618F"/>
    <w:rsid w:val="00C1626C"/>
    <w:rsid w:val="00C164DB"/>
    <w:rsid w:val="00C16D11"/>
    <w:rsid w:val="00C1724A"/>
    <w:rsid w:val="00C174A6"/>
    <w:rsid w:val="00C1783A"/>
    <w:rsid w:val="00C17B19"/>
    <w:rsid w:val="00C17EE6"/>
    <w:rsid w:val="00C17FD1"/>
    <w:rsid w:val="00C20026"/>
    <w:rsid w:val="00C2085A"/>
    <w:rsid w:val="00C20BC6"/>
    <w:rsid w:val="00C2116D"/>
    <w:rsid w:val="00C216E6"/>
    <w:rsid w:val="00C223F5"/>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B67"/>
    <w:rsid w:val="00C36F34"/>
    <w:rsid w:val="00C37493"/>
    <w:rsid w:val="00C37A58"/>
    <w:rsid w:val="00C37CE2"/>
    <w:rsid w:val="00C401E6"/>
    <w:rsid w:val="00C4020E"/>
    <w:rsid w:val="00C404D2"/>
    <w:rsid w:val="00C40642"/>
    <w:rsid w:val="00C40A22"/>
    <w:rsid w:val="00C40A54"/>
    <w:rsid w:val="00C41298"/>
    <w:rsid w:val="00C41399"/>
    <w:rsid w:val="00C414CA"/>
    <w:rsid w:val="00C41F76"/>
    <w:rsid w:val="00C425FE"/>
    <w:rsid w:val="00C42A1B"/>
    <w:rsid w:val="00C42A47"/>
    <w:rsid w:val="00C42C9D"/>
    <w:rsid w:val="00C42F0C"/>
    <w:rsid w:val="00C438B8"/>
    <w:rsid w:val="00C439AF"/>
    <w:rsid w:val="00C43D4D"/>
    <w:rsid w:val="00C440AD"/>
    <w:rsid w:val="00C4463F"/>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2754"/>
    <w:rsid w:val="00C7317E"/>
    <w:rsid w:val="00C73408"/>
    <w:rsid w:val="00C73418"/>
    <w:rsid w:val="00C73B29"/>
    <w:rsid w:val="00C73B39"/>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DCD"/>
    <w:rsid w:val="00C901CB"/>
    <w:rsid w:val="00C90B98"/>
    <w:rsid w:val="00C91245"/>
    <w:rsid w:val="00C912AC"/>
    <w:rsid w:val="00C91FB8"/>
    <w:rsid w:val="00C9211E"/>
    <w:rsid w:val="00C9252C"/>
    <w:rsid w:val="00C926E9"/>
    <w:rsid w:val="00C92DC9"/>
    <w:rsid w:val="00C93B05"/>
    <w:rsid w:val="00C93E32"/>
    <w:rsid w:val="00C947CD"/>
    <w:rsid w:val="00C949AA"/>
    <w:rsid w:val="00C94E63"/>
    <w:rsid w:val="00C9510D"/>
    <w:rsid w:val="00C953E0"/>
    <w:rsid w:val="00C95980"/>
    <w:rsid w:val="00C95A02"/>
    <w:rsid w:val="00C9645B"/>
    <w:rsid w:val="00C964D3"/>
    <w:rsid w:val="00C96C94"/>
    <w:rsid w:val="00C96E17"/>
    <w:rsid w:val="00C96F0D"/>
    <w:rsid w:val="00C9705B"/>
    <w:rsid w:val="00C979BA"/>
    <w:rsid w:val="00C97B2C"/>
    <w:rsid w:val="00C97E7E"/>
    <w:rsid w:val="00C97F66"/>
    <w:rsid w:val="00CA0228"/>
    <w:rsid w:val="00CA1197"/>
    <w:rsid w:val="00CA13BF"/>
    <w:rsid w:val="00CA1441"/>
    <w:rsid w:val="00CA17EE"/>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6FB"/>
    <w:rsid w:val="00CB3A64"/>
    <w:rsid w:val="00CB3AF5"/>
    <w:rsid w:val="00CB4D7B"/>
    <w:rsid w:val="00CB4FE5"/>
    <w:rsid w:val="00CB4FFB"/>
    <w:rsid w:val="00CB5B2B"/>
    <w:rsid w:val="00CB5D2B"/>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62CE"/>
    <w:rsid w:val="00CC6A93"/>
    <w:rsid w:val="00CC6B1E"/>
    <w:rsid w:val="00CC6CC3"/>
    <w:rsid w:val="00CC6F97"/>
    <w:rsid w:val="00CC7601"/>
    <w:rsid w:val="00CC773A"/>
    <w:rsid w:val="00CC778C"/>
    <w:rsid w:val="00CC798E"/>
    <w:rsid w:val="00CC798F"/>
    <w:rsid w:val="00CC7A95"/>
    <w:rsid w:val="00CC7AF4"/>
    <w:rsid w:val="00CC7CFB"/>
    <w:rsid w:val="00CD0172"/>
    <w:rsid w:val="00CD0855"/>
    <w:rsid w:val="00CD0CCB"/>
    <w:rsid w:val="00CD0D48"/>
    <w:rsid w:val="00CD0F99"/>
    <w:rsid w:val="00CD183E"/>
    <w:rsid w:val="00CD1B5C"/>
    <w:rsid w:val="00CD1CA5"/>
    <w:rsid w:val="00CD2588"/>
    <w:rsid w:val="00CD2A7E"/>
    <w:rsid w:val="00CD2B06"/>
    <w:rsid w:val="00CD2E85"/>
    <w:rsid w:val="00CD3151"/>
    <w:rsid w:val="00CD3258"/>
    <w:rsid w:val="00CD3D86"/>
    <w:rsid w:val="00CD41F8"/>
    <w:rsid w:val="00CD4387"/>
    <w:rsid w:val="00CD45A7"/>
    <w:rsid w:val="00CD4609"/>
    <w:rsid w:val="00CD4C83"/>
    <w:rsid w:val="00CD50F0"/>
    <w:rsid w:val="00CD56EE"/>
    <w:rsid w:val="00CD5905"/>
    <w:rsid w:val="00CD5A6A"/>
    <w:rsid w:val="00CD5DFE"/>
    <w:rsid w:val="00CD6801"/>
    <w:rsid w:val="00CD69B4"/>
    <w:rsid w:val="00CD74CF"/>
    <w:rsid w:val="00CD7CBA"/>
    <w:rsid w:val="00CE02AC"/>
    <w:rsid w:val="00CE0A80"/>
    <w:rsid w:val="00CE0D1C"/>
    <w:rsid w:val="00CE0DA0"/>
    <w:rsid w:val="00CE0DD8"/>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30F"/>
    <w:rsid w:val="00CF4533"/>
    <w:rsid w:val="00CF475E"/>
    <w:rsid w:val="00CF4E86"/>
    <w:rsid w:val="00CF507D"/>
    <w:rsid w:val="00CF5163"/>
    <w:rsid w:val="00CF518D"/>
    <w:rsid w:val="00CF561A"/>
    <w:rsid w:val="00CF5F57"/>
    <w:rsid w:val="00CF6421"/>
    <w:rsid w:val="00CF6504"/>
    <w:rsid w:val="00CF6662"/>
    <w:rsid w:val="00CF68AF"/>
    <w:rsid w:val="00CF6BDE"/>
    <w:rsid w:val="00CF720B"/>
    <w:rsid w:val="00CF7850"/>
    <w:rsid w:val="00CF7C3B"/>
    <w:rsid w:val="00CF7E70"/>
    <w:rsid w:val="00CF7FB7"/>
    <w:rsid w:val="00D00ED5"/>
    <w:rsid w:val="00D018CF"/>
    <w:rsid w:val="00D01C6B"/>
    <w:rsid w:val="00D01C72"/>
    <w:rsid w:val="00D01D62"/>
    <w:rsid w:val="00D01DE1"/>
    <w:rsid w:val="00D022B8"/>
    <w:rsid w:val="00D02397"/>
    <w:rsid w:val="00D02BA0"/>
    <w:rsid w:val="00D02D8D"/>
    <w:rsid w:val="00D02E26"/>
    <w:rsid w:val="00D0306A"/>
    <w:rsid w:val="00D0390C"/>
    <w:rsid w:val="00D03CB0"/>
    <w:rsid w:val="00D042CC"/>
    <w:rsid w:val="00D0435F"/>
    <w:rsid w:val="00D04A80"/>
    <w:rsid w:val="00D0536D"/>
    <w:rsid w:val="00D0578E"/>
    <w:rsid w:val="00D05A35"/>
    <w:rsid w:val="00D05CC4"/>
    <w:rsid w:val="00D06131"/>
    <w:rsid w:val="00D062A6"/>
    <w:rsid w:val="00D0667B"/>
    <w:rsid w:val="00D067DD"/>
    <w:rsid w:val="00D06A95"/>
    <w:rsid w:val="00D07AE2"/>
    <w:rsid w:val="00D07F44"/>
    <w:rsid w:val="00D1029F"/>
    <w:rsid w:val="00D10876"/>
    <w:rsid w:val="00D11102"/>
    <w:rsid w:val="00D11338"/>
    <w:rsid w:val="00D117DF"/>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F6"/>
    <w:rsid w:val="00D2109E"/>
    <w:rsid w:val="00D21828"/>
    <w:rsid w:val="00D21DD9"/>
    <w:rsid w:val="00D22A01"/>
    <w:rsid w:val="00D22AA3"/>
    <w:rsid w:val="00D22B51"/>
    <w:rsid w:val="00D22BA9"/>
    <w:rsid w:val="00D22BCC"/>
    <w:rsid w:val="00D22EF1"/>
    <w:rsid w:val="00D232C3"/>
    <w:rsid w:val="00D237C4"/>
    <w:rsid w:val="00D23BC6"/>
    <w:rsid w:val="00D23FC9"/>
    <w:rsid w:val="00D245FF"/>
    <w:rsid w:val="00D246F0"/>
    <w:rsid w:val="00D24D14"/>
    <w:rsid w:val="00D24D42"/>
    <w:rsid w:val="00D25397"/>
    <w:rsid w:val="00D253BD"/>
    <w:rsid w:val="00D25805"/>
    <w:rsid w:val="00D25AFC"/>
    <w:rsid w:val="00D261E1"/>
    <w:rsid w:val="00D26768"/>
    <w:rsid w:val="00D26897"/>
    <w:rsid w:val="00D268DD"/>
    <w:rsid w:val="00D2693E"/>
    <w:rsid w:val="00D26F7F"/>
    <w:rsid w:val="00D27399"/>
    <w:rsid w:val="00D27BE1"/>
    <w:rsid w:val="00D27D36"/>
    <w:rsid w:val="00D3007B"/>
    <w:rsid w:val="00D3017D"/>
    <w:rsid w:val="00D304A9"/>
    <w:rsid w:val="00D305C9"/>
    <w:rsid w:val="00D30894"/>
    <w:rsid w:val="00D30E11"/>
    <w:rsid w:val="00D31671"/>
    <w:rsid w:val="00D31ABC"/>
    <w:rsid w:val="00D31B02"/>
    <w:rsid w:val="00D326EA"/>
    <w:rsid w:val="00D329B3"/>
    <w:rsid w:val="00D3333A"/>
    <w:rsid w:val="00D334AD"/>
    <w:rsid w:val="00D33970"/>
    <w:rsid w:val="00D33C8A"/>
    <w:rsid w:val="00D33E9A"/>
    <w:rsid w:val="00D33FEB"/>
    <w:rsid w:val="00D33FF4"/>
    <w:rsid w:val="00D340FC"/>
    <w:rsid w:val="00D34278"/>
    <w:rsid w:val="00D34433"/>
    <w:rsid w:val="00D347F6"/>
    <w:rsid w:val="00D34818"/>
    <w:rsid w:val="00D34904"/>
    <w:rsid w:val="00D34AA6"/>
    <w:rsid w:val="00D34D00"/>
    <w:rsid w:val="00D356E9"/>
    <w:rsid w:val="00D35D89"/>
    <w:rsid w:val="00D35E64"/>
    <w:rsid w:val="00D3628A"/>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D02"/>
    <w:rsid w:val="00D441D3"/>
    <w:rsid w:val="00D44365"/>
    <w:rsid w:val="00D44595"/>
    <w:rsid w:val="00D44CAD"/>
    <w:rsid w:val="00D44CEB"/>
    <w:rsid w:val="00D45104"/>
    <w:rsid w:val="00D453B3"/>
    <w:rsid w:val="00D4540A"/>
    <w:rsid w:val="00D4545B"/>
    <w:rsid w:val="00D45460"/>
    <w:rsid w:val="00D456C6"/>
    <w:rsid w:val="00D46037"/>
    <w:rsid w:val="00D46680"/>
    <w:rsid w:val="00D468E3"/>
    <w:rsid w:val="00D46A6A"/>
    <w:rsid w:val="00D46C56"/>
    <w:rsid w:val="00D46D09"/>
    <w:rsid w:val="00D470FB"/>
    <w:rsid w:val="00D47D71"/>
    <w:rsid w:val="00D47F2B"/>
    <w:rsid w:val="00D50142"/>
    <w:rsid w:val="00D5021A"/>
    <w:rsid w:val="00D504B7"/>
    <w:rsid w:val="00D50713"/>
    <w:rsid w:val="00D5079F"/>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411"/>
    <w:rsid w:val="00D706F2"/>
    <w:rsid w:val="00D70DD4"/>
    <w:rsid w:val="00D719C5"/>
    <w:rsid w:val="00D71EDD"/>
    <w:rsid w:val="00D722F2"/>
    <w:rsid w:val="00D7278E"/>
    <w:rsid w:val="00D72862"/>
    <w:rsid w:val="00D728C1"/>
    <w:rsid w:val="00D7357E"/>
    <w:rsid w:val="00D73B7F"/>
    <w:rsid w:val="00D73EF2"/>
    <w:rsid w:val="00D74257"/>
    <w:rsid w:val="00D74FC3"/>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2"/>
    <w:rsid w:val="00D82A5C"/>
    <w:rsid w:val="00D82D0C"/>
    <w:rsid w:val="00D82EBD"/>
    <w:rsid w:val="00D83337"/>
    <w:rsid w:val="00D83691"/>
    <w:rsid w:val="00D836FD"/>
    <w:rsid w:val="00D83797"/>
    <w:rsid w:val="00D83BBD"/>
    <w:rsid w:val="00D83BE5"/>
    <w:rsid w:val="00D849AA"/>
    <w:rsid w:val="00D8582B"/>
    <w:rsid w:val="00D85B4C"/>
    <w:rsid w:val="00D86224"/>
    <w:rsid w:val="00D8670E"/>
    <w:rsid w:val="00D868AE"/>
    <w:rsid w:val="00D86C8B"/>
    <w:rsid w:val="00D87015"/>
    <w:rsid w:val="00D873B9"/>
    <w:rsid w:val="00D87745"/>
    <w:rsid w:val="00D90371"/>
    <w:rsid w:val="00D903CF"/>
    <w:rsid w:val="00D9050C"/>
    <w:rsid w:val="00D90692"/>
    <w:rsid w:val="00D90C40"/>
    <w:rsid w:val="00D90FE0"/>
    <w:rsid w:val="00D912D8"/>
    <w:rsid w:val="00D91BB6"/>
    <w:rsid w:val="00D92169"/>
    <w:rsid w:val="00D9234C"/>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D7E"/>
    <w:rsid w:val="00D97E63"/>
    <w:rsid w:val="00DA00A0"/>
    <w:rsid w:val="00DA0243"/>
    <w:rsid w:val="00DA05D5"/>
    <w:rsid w:val="00DA0BF5"/>
    <w:rsid w:val="00DA0C18"/>
    <w:rsid w:val="00DA1F6E"/>
    <w:rsid w:val="00DA214A"/>
    <w:rsid w:val="00DA2478"/>
    <w:rsid w:val="00DA2944"/>
    <w:rsid w:val="00DA297F"/>
    <w:rsid w:val="00DA2F15"/>
    <w:rsid w:val="00DA3055"/>
    <w:rsid w:val="00DA3645"/>
    <w:rsid w:val="00DA3699"/>
    <w:rsid w:val="00DA3B69"/>
    <w:rsid w:val="00DA4496"/>
    <w:rsid w:val="00DA49E6"/>
    <w:rsid w:val="00DA49F1"/>
    <w:rsid w:val="00DA63D3"/>
    <w:rsid w:val="00DA6678"/>
    <w:rsid w:val="00DA6B9C"/>
    <w:rsid w:val="00DA6D82"/>
    <w:rsid w:val="00DA79EA"/>
    <w:rsid w:val="00DA7EE5"/>
    <w:rsid w:val="00DB00FF"/>
    <w:rsid w:val="00DB08CB"/>
    <w:rsid w:val="00DB09F5"/>
    <w:rsid w:val="00DB0B9F"/>
    <w:rsid w:val="00DB0E45"/>
    <w:rsid w:val="00DB1DE8"/>
    <w:rsid w:val="00DB2EE1"/>
    <w:rsid w:val="00DB318D"/>
    <w:rsid w:val="00DB3616"/>
    <w:rsid w:val="00DB3F9C"/>
    <w:rsid w:val="00DB42E4"/>
    <w:rsid w:val="00DB472B"/>
    <w:rsid w:val="00DB4ABF"/>
    <w:rsid w:val="00DB5AF9"/>
    <w:rsid w:val="00DB5FD6"/>
    <w:rsid w:val="00DB60FD"/>
    <w:rsid w:val="00DB6791"/>
    <w:rsid w:val="00DB6952"/>
    <w:rsid w:val="00DB69D2"/>
    <w:rsid w:val="00DB70A3"/>
    <w:rsid w:val="00DB7867"/>
    <w:rsid w:val="00DB7C10"/>
    <w:rsid w:val="00DC021C"/>
    <w:rsid w:val="00DC024E"/>
    <w:rsid w:val="00DC1786"/>
    <w:rsid w:val="00DC19AF"/>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BB8"/>
    <w:rsid w:val="00DC5CAF"/>
    <w:rsid w:val="00DC6764"/>
    <w:rsid w:val="00DC70EB"/>
    <w:rsid w:val="00DC7186"/>
    <w:rsid w:val="00DC7E52"/>
    <w:rsid w:val="00DD0040"/>
    <w:rsid w:val="00DD0162"/>
    <w:rsid w:val="00DD0163"/>
    <w:rsid w:val="00DD08C6"/>
    <w:rsid w:val="00DD09AC"/>
    <w:rsid w:val="00DD0BF9"/>
    <w:rsid w:val="00DD0CEC"/>
    <w:rsid w:val="00DD1ABC"/>
    <w:rsid w:val="00DD1DD3"/>
    <w:rsid w:val="00DD1EF6"/>
    <w:rsid w:val="00DD37AC"/>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2245"/>
    <w:rsid w:val="00DE2945"/>
    <w:rsid w:val="00DE30F3"/>
    <w:rsid w:val="00DE3151"/>
    <w:rsid w:val="00DE33C9"/>
    <w:rsid w:val="00DE3684"/>
    <w:rsid w:val="00DE388C"/>
    <w:rsid w:val="00DE39CF"/>
    <w:rsid w:val="00DE39F3"/>
    <w:rsid w:val="00DE3BE9"/>
    <w:rsid w:val="00DE4745"/>
    <w:rsid w:val="00DE4D77"/>
    <w:rsid w:val="00DE5155"/>
    <w:rsid w:val="00DE524C"/>
    <w:rsid w:val="00DE5A79"/>
    <w:rsid w:val="00DE5ECC"/>
    <w:rsid w:val="00DE62BC"/>
    <w:rsid w:val="00DE6664"/>
    <w:rsid w:val="00DE6667"/>
    <w:rsid w:val="00DE68DE"/>
    <w:rsid w:val="00DE6B7B"/>
    <w:rsid w:val="00DE6EDE"/>
    <w:rsid w:val="00DE7A63"/>
    <w:rsid w:val="00DE7A6E"/>
    <w:rsid w:val="00DE7FC8"/>
    <w:rsid w:val="00DF0F58"/>
    <w:rsid w:val="00DF1150"/>
    <w:rsid w:val="00DF1CA2"/>
    <w:rsid w:val="00DF1DF0"/>
    <w:rsid w:val="00DF2B5B"/>
    <w:rsid w:val="00DF2D72"/>
    <w:rsid w:val="00DF2EAF"/>
    <w:rsid w:val="00DF333C"/>
    <w:rsid w:val="00DF33FA"/>
    <w:rsid w:val="00DF3E36"/>
    <w:rsid w:val="00DF3E43"/>
    <w:rsid w:val="00DF3F5D"/>
    <w:rsid w:val="00DF41F3"/>
    <w:rsid w:val="00DF43D0"/>
    <w:rsid w:val="00DF456A"/>
    <w:rsid w:val="00DF4B89"/>
    <w:rsid w:val="00DF4EA4"/>
    <w:rsid w:val="00DF4FC1"/>
    <w:rsid w:val="00DF5122"/>
    <w:rsid w:val="00DF534A"/>
    <w:rsid w:val="00DF54E5"/>
    <w:rsid w:val="00DF5757"/>
    <w:rsid w:val="00DF58D4"/>
    <w:rsid w:val="00DF5F4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456A"/>
    <w:rsid w:val="00E0468A"/>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758F"/>
    <w:rsid w:val="00E0794A"/>
    <w:rsid w:val="00E07BB4"/>
    <w:rsid w:val="00E107E9"/>
    <w:rsid w:val="00E109F9"/>
    <w:rsid w:val="00E10CCD"/>
    <w:rsid w:val="00E10F47"/>
    <w:rsid w:val="00E10F7D"/>
    <w:rsid w:val="00E11A68"/>
    <w:rsid w:val="00E11B18"/>
    <w:rsid w:val="00E11C92"/>
    <w:rsid w:val="00E11EEF"/>
    <w:rsid w:val="00E11FA0"/>
    <w:rsid w:val="00E12806"/>
    <w:rsid w:val="00E128B1"/>
    <w:rsid w:val="00E12CE8"/>
    <w:rsid w:val="00E12D9F"/>
    <w:rsid w:val="00E12E24"/>
    <w:rsid w:val="00E12EF0"/>
    <w:rsid w:val="00E13038"/>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200B2"/>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30D1"/>
    <w:rsid w:val="00E23102"/>
    <w:rsid w:val="00E234AA"/>
    <w:rsid w:val="00E235FD"/>
    <w:rsid w:val="00E23BC6"/>
    <w:rsid w:val="00E23F08"/>
    <w:rsid w:val="00E24685"/>
    <w:rsid w:val="00E24ACF"/>
    <w:rsid w:val="00E24C7D"/>
    <w:rsid w:val="00E250FF"/>
    <w:rsid w:val="00E26115"/>
    <w:rsid w:val="00E263DD"/>
    <w:rsid w:val="00E2679F"/>
    <w:rsid w:val="00E2703C"/>
    <w:rsid w:val="00E2715D"/>
    <w:rsid w:val="00E27545"/>
    <w:rsid w:val="00E2781A"/>
    <w:rsid w:val="00E2799C"/>
    <w:rsid w:val="00E27DC5"/>
    <w:rsid w:val="00E3008E"/>
    <w:rsid w:val="00E30473"/>
    <w:rsid w:val="00E31023"/>
    <w:rsid w:val="00E3161B"/>
    <w:rsid w:val="00E31C3D"/>
    <w:rsid w:val="00E31C4F"/>
    <w:rsid w:val="00E31FA4"/>
    <w:rsid w:val="00E32035"/>
    <w:rsid w:val="00E32609"/>
    <w:rsid w:val="00E337A1"/>
    <w:rsid w:val="00E33827"/>
    <w:rsid w:val="00E3402E"/>
    <w:rsid w:val="00E34900"/>
    <w:rsid w:val="00E3505B"/>
    <w:rsid w:val="00E351DB"/>
    <w:rsid w:val="00E3528B"/>
    <w:rsid w:val="00E359F9"/>
    <w:rsid w:val="00E35AB1"/>
    <w:rsid w:val="00E35E0C"/>
    <w:rsid w:val="00E36986"/>
    <w:rsid w:val="00E36CCD"/>
    <w:rsid w:val="00E37404"/>
    <w:rsid w:val="00E37A42"/>
    <w:rsid w:val="00E40158"/>
    <w:rsid w:val="00E40929"/>
    <w:rsid w:val="00E40BAB"/>
    <w:rsid w:val="00E417BF"/>
    <w:rsid w:val="00E418C0"/>
    <w:rsid w:val="00E41B03"/>
    <w:rsid w:val="00E41E1F"/>
    <w:rsid w:val="00E420CF"/>
    <w:rsid w:val="00E42EF8"/>
    <w:rsid w:val="00E4301E"/>
    <w:rsid w:val="00E43368"/>
    <w:rsid w:val="00E437AB"/>
    <w:rsid w:val="00E43E8F"/>
    <w:rsid w:val="00E43F6B"/>
    <w:rsid w:val="00E44337"/>
    <w:rsid w:val="00E44766"/>
    <w:rsid w:val="00E448E8"/>
    <w:rsid w:val="00E44D2A"/>
    <w:rsid w:val="00E44E0F"/>
    <w:rsid w:val="00E45077"/>
    <w:rsid w:val="00E45921"/>
    <w:rsid w:val="00E45DAC"/>
    <w:rsid w:val="00E45DB2"/>
    <w:rsid w:val="00E4657D"/>
    <w:rsid w:val="00E46DD9"/>
    <w:rsid w:val="00E46E99"/>
    <w:rsid w:val="00E47D35"/>
    <w:rsid w:val="00E5038D"/>
    <w:rsid w:val="00E506B6"/>
    <w:rsid w:val="00E50A68"/>
    <w:rsid w:val="00E50E82"/>
    <w:rsid w:val="00E520BE"/>
    <w:rsid w:val="00E521BA"/>
    <w:rsid w:val="00E529A7"/>
    <w:rsid w:val="00E52E6E"/>
    <w:rsid w:val="00E52ED6"/>
    <w:rsid w:val="00E544BC"/>
    <w:rsid w:val="00E55F95"/>
    <w:rsid w:val="00E5607C"/>
    <w:rsid w:val="00E56F53"/>
    <w:rsid w:val="00E5713F"/>
    <w:rsid w:val="00E5735F"/>
    <w:rsid w:val="00E574C1"/>
    <w:rsid w:val="00E57E0C"/>
    <w:rsid w:val="00E57FA9"/>
    <w:rsid w:val="00E600DF"/>
    <w:rsid w:val="00E604A4"/>
    <w:rsid w:val="00E6060A"/>
    <w:rsid w:val="00E614E4"/>
    <w:rsid w:val="00E61861"/>
    <w:rsid w:val="00E61A8F"/>
    <w:rsid w:val="00E61BC3"/>
    <w:rsid w:val="00E62037"/>
    <w:rsid w:val="00E62361"/>
    <w:rsid w:val="00E6296E"/>
    <w:rsid w:val="00E633EC"/>
    <w:rsid w:val="00E642B0"/>
    <w:rsid w:val="00E64724"/>
    <w:rsid w:val="00E64B2A"/>
    <w:rsid w:val="00E6568C"/>
    <w:rsid w:val="00E65805"/>
    <w:rsid w:val="00E65D34"/>
    <w:rsid w:val="00E660DE"/>
    <w:rsid w:val="00E66111"/>
    <w:rsid w:val="00E66E18"/>
    <w:rsid w:val="00E66F21"/>
    <w:rsid w:val="00E672AF"/>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CC"/>
    <w:rsid w:val="00E7398F"/>
    <w:rsid w:val="00E73A9C"/>
    <w:rsid w:val="00E73AB7"/>
    <w:rsid w:val="00E7427C"/>
    <w:rsid w:val="00E74364"/>
    <w:rsid w:val="00E74370"/>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333"/>
    <w:rsid w:val="00E7746D"/>
    <w:rsid w:val="00E77922"/>
    <w:rsid w:val="00E77992"/>
    <w:rsid w:val="00E77A26"/>
    <w:rsid w:val="00E80AEE"/>
    <w:rsid w:val="00E80D1B"/>
    <w:rsid w:val="00E80D32"/>
    <w:rsid w:val="00E810A5"/>
    <w:rsid w:val="00E8143A"/>
    <w:rsid w:val="00E8185A"/>
    <w:rsid w:val="00E81BFA"/>
    <w:rsid w:val="00E825BA"/>
    <w:rsid w:val="00E82F89"/>
    <w:rsid w:val="00E83103"/>
    <w:rsid w:val="00E83C09"/>
    <w:rsid w:val="00E8460E"/>
    <w:rsid w:val="00E84720"/>
    <w:rsid w:val="00E8483A"/>
    <w:rsid w:val="00E84DC6"/>
    <w:rsid w:val="00E85A19"/>
    <w:rsid w:val="00E85AF8"/>
    <w:rsid w:val="00E85DE7"/>
    <w:rsid w:val="00E8605B"/>
    <w:rsid w:val="00E863EE"/>
    <w:rsid w:val="00E86774"/>
    <w:rsid w:val="00E8695B"/>
    <w:rsid w:val="00E86A7A"/>
    <w:rsid w:val="00E86CCC"/>
    <w:rsid w:val="00E86D32"/>
    <w:rsid w:val="00E873B3"/>
    <w:rsid w:val="00E873C3"/>
    <w:rsid w:val="00E87774"/>
    <w:rsid w:val="00E87850"/>
    <w:rsid w:val="00E87DCE"/>
    <w:rsid w:val="00E907AE"/>
    <w:rsid w:val="00E90FB1"/>
    <w:rsid w:val="00E91022"/>
    <w:rsid w:val="00E9135D"/>
    <w:rsid w:val="00E915BE"/>
    <w:rsid w:val="00E91B05"/>
    <w:rsid w:val="00E91E77"/>
    <w:rsid w:val="00E92321"/>
    <w:rsid w:val="00E926FE"/>
    <w:rsid w:val="00E927A4"/>
    <w:rsid w:val="00E92811"/>
    <w:rsid w:val="00E9297A"/>
    <w:rsid w:val="00E92EB2"/>
    <w:rsid w:val="00E9356C"/>
    <w:rsid w:val="00E937B7"/>
    <w:rsid w:val="00E93E6A"/>
    <w:rsid w:val="00E947AD"/>
    <w:rsid w:val="00E94E91"/>
    <w:rsid w:val="00E94FC5"/>
    <w:rsid w:val="00E94FC9"/>
    <w:rsid w:val="00E9516F"/>
    <w:rsid w:val="00E9532C"/>
    <w:rsid w:val="00E95399"/>
    <w:rsid w:val="00E956AD"/>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FB2"/>
    <w:rsid w:val="00EA6203"/>
    <w:rsid w:val="00EA622E"/>
    <w:rsid w:val="00EA62B9"/>
    <w:rsid w:val="00EA639E"/>
    <w:rsid w:val="00EA66A1"/>
    <w:rsid w:val="00EA6836"/>
    <w:rsid w:val="00EA6918"/>
    <w:rsid w:val="00EA6974"/>
    <w:rsid w:val="00EA7D6C"/>
    <w:rsid w:val="00EA7FF0"/>
    <w:rsid w:val="00EB04F7"/>
    <w:rsid w:val="00EB05CD"/>
    <w:rsid w:val="00EB0741"/>
    <w:rsid w:val="00EB07C8"/>
    <w:rsid w:val="00EB09DC"/>
    <w:rsid w:val="00EB0CA7"/>
    <w:rsid w:val="00EB1969"/>
    <w:rsid w:val="00EB1EAD"/>
    <w:rsid w:val="00EB276E"/>
    <w:rsid w:val="00EB2884"/>
    <w:rsid w:val="00EB2AC4"/>
    <w:rsid w:val="00EB2D4E"/>
    <w:rsid w:val="00EB324C"/>
    <w:rsid w:val="00EB398F"/>
    <w:rsid w:val="00EB4551"/>
    <w:rsid w:val="00EB46F3"/>
    <w:rsid w:val="00EB4840"/>
    <w:rsid w:val="00EB4907"/>
    <w:rsid w:val="00EB49B6"/>
    <w:rsid w:val="00EB4D39"/>
    <w:rsid w:val="00EB528C"/>
    <w:rsid w:val="00EB5791"/>
    <w:rsid w:val="00EB5AC7"/>
    <w:rsid w:val="00EB5C70"/>
    <w:rsid w:val="00EB6101"/>
    <w:rsid w:val="00EB6196"/>
    <w:rsid w:val="00EB640D"/>
    <w:rsid w:val="00EB6E93"/>
    <w:rsid w:val="00EB7008"/>
    <w:rsid w:val="00EB701F"/>
    <w:rsid w:val="00EB7200"/>
    <w:rsid w:val="00EB72D5"/>
    <w:rsid w:val="00EB75F2"/>
    <w:rsid w:val="00EB7F4A"/>
    <w:rsid w:val="00EB7F96"/>
    <w:rsid w:val="00EC07D3"/>
    <w:rsid w:val="00EC0980"/>
    <w:rsid w:val="00EC1503"/>
    <w:rsid w:val="00EC1AAE"/>
    <w:rsid w:val="00EC1E17"/>
    <w:rsid w:val="00EC1F0C"/>
    <w:rsid w:val="00EC2490"/>
    <w:rsid w:val="00EC27C9"/>
    <w:rsid w:val="00EC2883"/>
    <w:rsid w:val="00EC28C1"/>
    <w:rsid w:val="00EC2AE8"/>
    <w:rsid w:val="00EC31AB"/>
    <w:rsid w:val="00EC3464"/>
    <w:rsid w:val="00EC357D"/>
    <w:rsid w:val="00EC35AD"/>
    <w:rsid w:val="00EC3910"/>
    <w:rsid w:val="00EC3A05"/>
    <w:rsid w:val="00EC3CC4"/>
    <w:rsid w:val="00EC3F48"/>
    <w:rsid w:val="00EC400B"/>
    <w:rsid w:val="00EC409F"/>
    <w:rsid w:val="00EC46B9"/>
    <w:rsid w:val="00EC4FC4"/>
    <w:rsid w:val="00EC589E"/>
    <w:rsid w:val="00EC5A46"/>
    <w:rsid w:val="00EC5D7E"/>
    <w:rsid w:val="00EC5F4E"/>
    <w:rsid w:val="00EC6DF1"/>
    <w:rsid w:val="00EC7619"/>
    <w:rsid w:val="00EC78BE"/>
    <w:rsid w:val="00EC7930"/>
    <w:rsid w:val="00ED01EF"/>
    <w:rsid w:val="00ED06BA"/>
    <w:rsid w:val="00ED082B"/>
    <w:rsid w:val="00ED082D"/>
    <w:rsid w:val="00ED08A5"/>
    <w:rsid w:val="00ED0CFF"/>
    <w:rsid w:val="00ED12BE"/>
    <w:rsid w:val="00ED1559"/>
    <w:rsid w:val="00ED1EF1"/>
    <w:rsid w:val="00ED1FAF"/>
    <w:rsid w:val="00ED2510"/>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6400"/>
    <w:rsid w:val="00ED6784"/>
    <w:rsid w:val="00ED6C59"/>
    <w:rsid w:val="00ED6CA8"/>
    <w:rsid w:val="00ED6CEB"/>
    <w:rsid w:val="00ED70C6"/>
    <w:rsid w:val="00ED7C75"/>
    <w:rsid w:val="00ED7E85"/>
    <w:rsid w:val="00ED7F5E"/>
    <w:rsid w:val="00EE0247"/>
    <w:rsid w:val="00EE077A"/>
    <w:rsid w:val="00EE079C"/>
    <w:rsid w:val="00EE0A53"/>
    <w:rsid w:val="00EE1005"/>
    <w:rsid w:val="00EE144D"/>
    <w:rsid w:val="00EE1553"/>
    <w:rsid w:val="00EE1703"/>
    <w:rsid w:val="00EE17A5"/>
    <w:rsid w:val="00EE186E"/>
    <w:rsid w:val="00EE19E8"/>
    <w:rsid w:val="00EE2200"/>
    <w:rsid w:val="00EE258B"/>
    <w:rsid w:val="00EE271F"/>
    <w:rsid w:val="00EE2979"/>
    <w:rsid w:val="00EE2BEA"/>
    <w:rsid w:val="00EE2DA0"/>
    <w:rsid w:val="00EE4206"/>
    <w:rsid w:val="00EE56E6"/>
    <w:rsid w:val="00EE68E2"/>
    <w:rsid w:val="00EE6E3D"/>
    <w:rsid w:val="00EE72AA"/>
    <w:rsid w:val="00EE7578"/>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CD"/>
    <w:rsid w:val="00EF6150"/>
    <w:rsid w:val="00EF6731"/>
    <w:rsid w:val="00EF674C"/>
    <w:rsid w:val="00EF6788"/>
    <w:rsid w:val="00EF6904"/>
    <w:rsid w:val="00EF69E7"/>
    <w:rsid w:val="00EF6A3E"/>
    <w:rsid w:val="00EF6AC3"/>
    <w:rsid w:val="00EF6EE8"/>
    <w:rsid w:val="00EF75FC"/>
    <w:rsid w:val="00EF7B05"/>
    <w:rsid w:val="00EF7FB6"/>
    <w:rsid w:val="00F00C55"/>
    <w:rsid w:val="00F00E71"/>
    <w:rsid w:val="00F01221"/>
    <w:rsid w:val="00F012F8"/>
    <w:rsid w:val="00F012FF"/>
    <w:rsid w:val="00F0173C"/>
    <w:rsid w:val="00F019CC"/>
    <w:rsid w:val="00F02228"/>
    <w:rsid w:val="00F0225A"/>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113F"/>
    <w:rsid w:val="00F114D3"/>
    <w:rsid w:val="00F11660"/>
    <w:rsid w:val="00F11755"/>
    <w:rsid w:val="00F11C8F"/>
    <w:rsid w:val="00F11E1C"/>
    <w:rsid w:val="00F1242D"/>
    <w:rsid w:val="00F1288F"/>
    <w:rsid w:val="00F12C3E"/>
    <w:rsid w:val="00F12C82"/>
    <w:rsid w:val="00F12CD8"/>
    <w:rsid w:val="00F12E62"/>
    <w:rsid w:val="00F1350D"/>
    <w:rsid w:val="00F13A2E"/>
    <w:rsid w:val="00F13D6A"/>
    <w:rsid w:val="00F13EBD"/>
    <w:rsid w:val="00F14089"/>
    <w:rsid w:val="00F14C8A"/>
    <w:rsid w:val="00F14EFC"/>
    <w:rsid w:val="00F14FC9"/>
    <w:rsid w:val="00F15345"/>
    <w:rsid w:val="00F155EE"/>
    <w:rsid w:val="00F1584F"/>
    <w:rsid w:val="00F16287"/>
    <w:rsid w:val="00F1692F"/>
    <w:rsid w:val="00F16BCF"/>
    <w:rsid w:val="00F16F25"/>
    <w:rsid w:val="00F170BD"/>
    <w:rsid w:val="00F172A9"/>
    <w:rsid w:val="00F17462"/>
    <w:rsid w:val="00F17981"/>
    <w:rsid w:val="00F17A12"/>
    <w:rsid w:val="00F2037D"/>
    <w:rsid w:val="00F20393"/>
    <w:rsid w:val="00F20BF1"/>
    <w:rsid w:val="00F20CAB"/>
    <w:rsid w:val="00F21018"/>
    <w:rsid w:val="00F21A3D"/>
    <w:rsid w:val="00F21FE6"/>
    <w:rsid w:val="00F22512"/>
    <w:rsid w:val="00F229FD"/>
    <w:rsid w:val="00F22B5B"/>
    <w:rsid w:val="00F22BA9"/>
    <w:rsid w:val="00F22E6C"/>
    <w:rsid w:val="00F2316D"/>
    <w:rsid w:val="00F23CD6"/>
    <w:rsid w:val="00F23F3C"/>
    <w:rsid w:val="00F24090"/>
    <w:rsid w:val="00F241D8"/>
    <w:rsid w:val="00F2450C"/>
    <w:rsid w:val="00F247BF"/>
    <w:rsid w:val="00F24AF1"/>
    <w:rsid w:val="00F25220"/>
    <w:rsid w:val="00F2534F"/>
    <w:rsid w:val="00F25666"/>
    <w:rsid w:val="00F258FB"/>
    <w:rsid w:val="00F25A07"/>
    <w:rsid w:val="00F2601E"/>
    <w:rsid w:val="00F26392"/>
    <w:rsid w:val="00F273C6"/>
    <w:rsid w:val="00F279D3"/>
    <w:rsid w:val="00F27CF7"/>
    <w:rsid w:val="00F27E51"/>
    <w:rsid w:val="00F301D6"/>
    <w:rsid w:val="00F305C7"/>
    <w:rsid w:val="00F30914"/>
    <w:rsid w:val="00F30A23"/>
    <w:rsid w:val="00F30BE7"/>
    <w:rsid w:val="00F30F89"/>
    <w:rsid w:val="00F310F9"/>
    <w:rsid w:val="00F31140"/>
    <w:rsid w:val="00F311AC"/>
    <w:rsid w:val="00F311BC"/>
    <w:rsid w:val="00F31A02"/>
    <w:rsid w:val="00F31D6D"/>
    <w:rsid w:val="00F31F8C"/>
    <w:rsid w:val="00F321AF"/>
    <w:rsid w:val="00F32AD1"/>
    <w:rsid w:val="00F32B1C"/>
    <w:rsid w:val="00F32E06"/>
    <w:rsid w:val="00F336BA"/>
    <w:rsid w:val="00F33962"/>
    <w:rsid w:val="00F34750"/>
    <w:rsid w:val="00F34FD3"/>
    <w:rsid w:val="00F35134"/>
    <w:rsid w:val="00F351AD"/>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E40"/>
    <w:rsid w:val="00F50EBE"/>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4560"/>
    <w:rsid w:val="00F54578"/>
    <w:rsid w:val="00F54712"/>
    <w:rsid w:val="00F54863"/>
    <w:rsid w:val="00F549E1"/>
    <w:rsid w:val="00F54E37"/>
    <w:rsid w:val="00F55007"/>
    <w:rsid w:val="00F55A58"/>
    <w:rsid w:val="00F55AEA"/>
    <w:rsid w:val="00F55CB8"/>
    <w:rsid w:val="00F55D51"/>
    <w:rsid w:val="00F55F2F"/>
    <w:rsid w:val="00F560A4"/>
    <w:rsid w:val="00F56494"/>
    <w:rsid w:val="00F56507"/>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3798"/>
    <w:rsid w:val="00F63A99"/>
    <w:rsid w:val="00F648F7"/>
    <w:rsid w:val="00F64A22"/>
    <w:rsid w:val="00F65005"/>
    <w:rsid w:val="00F656A2"/>
    <w:rsid w:val="00F65EC4"/>
    <w:rsid w:val="00F65EF2"/>
    <w:rsid w:val="00F6629C"/>
    <w:rsid w:val="00F663BE"/>
    <w:rsid w:val="00F66527"/>
    <w:rsid w:val="00F66C50"/>
    <w:rsid w:val="00F66CC4"/>
    <w:rsid w:val="00F66E23"/>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3140"/>
    <w:rsid w:val="00F7329C"/>
    <w:rsid w:val="00F735FE"/>
    <w:rsid w:val="00F73707"/>
    <w:rsid w:val="00F7370F"/>
    <w:rsid w:val="00F73C9F"/>
    <w:rsid w:val="00F73FA4"/>
    <w:rsid w:val="00F74031"/>
    <w:rsid w:val="00F740CC"/>
    <w:rsid w:val="00F746B2"/>
    <w:rsid w:val="00F75210"/>
    <w:rsid w:val="00F75531"/>
    <w:rsid w:val="00F75BB3"/>
    <w:rsid w:val="00F76015"/>
    <w:rsid w:val="00F760F7"/>
    <w:rsid w:val="00F769EA"/>
    <w:rsid w:val="00F770A5"/>
    <w:rsid w:val="00F80A16"/>
    <w:rsid w:val="00F80D7C"/>
    <w:rsid w:val="00F810A2"/>
    <w:rsid w:val="00F81501"/>
    <w:rsid w:val="00F8161A"/>
    <w:rsid w:val="00F8183F"/>
    <w:rsid w:val="00F81D86"/>
    <w:rsid w:val="00F8202E"/>
    <w:rsid w:val="00F821C4"/>
    <w:rsid w:val="00F8258A"/>
    <w:rsid w:val="00F82A3B"/>
    <w:rsid w:val="00F831AD"/>
    <w:rsid w:val="00F83255"/>
    <w:rsid w:val="00F83345"/>
    <w:rsid w:val="00F83452"/>
    <w:rsid w:val="00F835AB"/>
    <w:rsid w:val="00F83B0F"/>
    <w:rsid w:val="00F83C7B"/>
    <w:rsid w:val="00F84035"/>
    <w:rsid w:val="00F84448"/>
    <w:rsid w:val="00F84EB2"/>
    <w:rsid w:val="00F85487"/>
    <w:rsid w:val="00F8587D"/>
    <w:rsid w:val="00F85CF1"/>
    <w:rsid w:val="00F860FB"/>
    <w:rsid w:val="00F861C4"/>
    <w:rsid w:val="00F86615"/>
    <w:rsid w:val="00F86C59"/>
    <w:rsid w:val="00F87006"/>
    <w:rsid w:val="00F870E5"/>
    <w:rsid w:val="00F8784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DFA"/>
    <w:rsid w:val="00F96371"/>
    <w:rsid w:val="00F96F00"/>
    <w:rsid w:val="00F96F3E"/>
    <w:rsid w:val="00F97B16"/>
    <w:rsid w:val="00FA00B6"/>
    <w:rsid w:val="00FA0119"/>
    <w:rsid w:val="00FA0334"/>
    <w:rsid w:val="00FA0B6A"/>
    <w:rsid w:val="00FA1049"/>
    <w:rsid w:val="00FA1195"/>
    <w:rsid w:val="00FA2113"/>
    <w:rsid w:val="00FA215C"/>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D92"/>
    <w:rsid w:val="00FA5DE7"/>
    <w:rsid w:val="00FA61D8"/>
    <w:rsid w:val="00FA6297"/>
    <w:rsid w:val="00FA69FE"/>
    <w:rsid w:val="00FA6CD7"/>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C8A"/>
    <w:rsid w:val="00FB2EB0"/>
    <w:rsid w:val="00FB329F"/>
    <w:rsid w:val="00FB337B"/>
    <w:rsid w:val="00FB3D68"/>
    <w:rsid w:val="00FB3E89"/>
    <w:rsid w:val="00FB404C"/>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DAA"/>
    <w:rsid w:val="00FC3DB7"/>
    <w:rsid w:val="00FC3EB4"/>
    <w:rsid w:val="00FC4B6D"/>
    <w:rsid w:val="00FC4D63"/>
    <w:rsid w:val="00FC570C"/>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D007F"/>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C1D"/>
    <w:rsid w:val="00FE1793"/>
    <w:rsid w:val="00FE1E94"/>
    <w:rsid w:val="00FE2032"/>
    <w:rsid w:val="00FE2283"/>
    <w:rsid w:val="00FE2328"/>
    <w:rsid w:val="00FE24D1"/>
    <w:rsid w:val="00FE2795"/>
    <w:rsid w:val="00FE2D4F"/>
    <w:rsid w:val="00FE3A9B"/>
    <w:rsid w:val="00FE3E3A"/>
    <w:rsid w:val="00FE44CE"/>
    <w:rsid w:val="00FE458E"/>
    <w:rsid w:val="00FE45BC"/>
    <w:rsid w:val="00FE46D9"/>
    <w:rsid w:val="00FE4A18"/>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886"/>
    <w:rsid w:val="00FF0D46"/>
    <w:rsid w:val="00FF0E75"/>
    <w:rsid w:val="00FF0EBC"/>
    <w:rsid w:val="00FF0F77"/>
    <w:rsid w:val="00FF10DC"/>
    <w:rsid w:val="00FF1AB3"/>
    <w:rsid w:val="00FF29F9"/>
    <w:rsid w:val="00FF312D"/>
    <w:rsid w:val="00FF3573"/>
    <w:rsid w:val="00FF3EB4"/>
    <w:rsid w:val="00FF3F05"/>
    <w:rsid w:val="00FF3F97"/>
    <w:rsid w:val="00FF4041"/>
    <w:rsid w:val="00FF4746"/>
    <w:rsid w:val="00FF4751"/>
    <w:rsid w:val="00FF4788"/>
    <w:rsid w:val="00FF47CC"/>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Zakonu">
    <w:name w:val="StyleZakonu"/>
    <w:basedOn w:val="a"/>
    <w:link w:val="StyleZakonu0"/>
    <w:rsid w:val="009A577C"/>
    <w:pPr>
      <w:spacing w:after="60" w:line="220" w:lineRule="exact"/>
      <w:ind w:firstLine="284"/>
      <w:jc w:val="both"/>
    </w:pPr>
    <w:rPr>
      <w:rFonts w:ascii="Times New Roman" w:eastAsia="Times New Roman" w:hAnsi="Times New Roman" w:cs="Times New Roman"/>
      <w:szCs w:val="20"/>
      <w:lang w:eastAsia="ru-RU"/>
    </w:rPr>
  </w:style>
  <w:style w:type="character" w:customStyle="1" w:styleId="StyleZakonu0">
    <w:name w:val="StyleZakonu Знак"/>
    <w:link w:val="StyleZakonu"/>
    <w:locked/>
    <w:rsid w:val="009A577C"/>
    <w:rPr>
      <w:rFonts w:ascii="Times New Roman" w:eastAsia="Times New Roman" w:hAnsi="Times New Roman" w:cs="Times New Roman"/>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2854</Words>
  <Characters>16268</Characters>
  <Application>Microsoft Office Word</Application>
  <DocSecurity>0</DocSecurity>
  <Lines>135</Lines>
  <Paragraphs>38</Paragraphs>
  <ScaleCrop>false</ScaleCrop>
  <Company>SPecialiST RePack</Company>
  <LinksUpToDate>false</LinksUpToDate>
  <CharactersWithSpaces>19084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2</cp:revision>
  <dcterms:created xsi:type="dcterms:W3CDTF">2017-01-03T08:54:00Z</dcterms:created>
  <dcterms:modified xsi:type="dcterms:W3CDTF">2017-01-03T08:54:00Z</dcterms:modified>
</cp:coreProperties>
</file>