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914E" w14:textId="77777777" w:rsidR="00AD5139" w:rsidRDefault="00AD5139" w:rsidP="00AD5139">
      <w:pPr>
        <w:spacing w:after="0"/>
        <w:ind w:firstLine="240"/>
        <w:jc w:val="right"/>
      </w:pPr>
      <w:bookmarkStart w:id="0" w:name="22"/>
      <w:bookmarkEnd w:id="0"/>
    </w:p>
    <w:tbl>
      <w:tblPr>
        <w:tblW w:w="0" w:type="auto"/>
        <w:tblLayout w:type="fixed"/>
        <w:tblLook w:val="0000" w:firstRow="0" w:lastRow="0" w:firstColumn="0" w:lastColumn="0" w:noHBand="0" w:noVBand="0"/>
      </w:tblPr>
      <w:tblGrid>
        <w:gridCol w:w="4652"/>
        <w:gridCol w:w="5037"/>
      </w:tblGrid>
      <w:tr w:rsidR="00AD5139" w14:paraId="40E0C7AF" w14:textId="77777777" w:rsidTr="0031739B">
        <w:trPr>
          <w:trHeight w:val="30"/>
        </w:trPr>
        <w:tc>
          <w:tcPr>
            <w:tcW w:w="4652" w:type="dxa"/>
            <w:shd w:val="clear" w:color="auto" w:fill="auto"/>
          </w:tcPr>
          <w:p w14:paraId="67A4373F" w14:textId="77777777" w:rsidR="00AD5139" w:rsidRDefault="00AD5139" w:rsidP="0031739B">
            <w:pPr>
              <w:spacing w:after="0"/>
            </w:pPr>
            <w:r>
              <w:rPr>
                <w:rFonts w:ascii="Arial" w:hAnsi="Arial"/>
                <w:color w:val="000000"/>
                <w:sz w:val="15"/>
              </w:rPr>
              <w:t xml:space="preserve"> </w:t>
            </w:r>
            <w:bookmarkStart w:id="1" w:name="23"/>
            <w:bookmarkEnd w:id="1"/>
          </w:p>
        </w:tc>
        <w:tc>
          <w:tcPr>
            <w:tcW w:w="5037" w:type="dxa"/>
            <w:shd w:val="clear" w:color="auto" w:fill="auto"/>
          </w:tcPr>
          <w:p w14:paraId="21E86AE4" w14:textId="77777777" w:rsidR="00AD5139" w:rsidRDefault="00AD5139" w:rsidP="0031739B">
            <w:pPr>
              <w:spacing w:after="0"/>
            </w:pPr>
            <w:r>
              <w:rPr>
                <w:rFonts w:ascii="Arial" w:hAnsi="Arial"/>
                <w:b/>
                <w:color w:val="000000"/>
                <w:sz w:val="15"/>
              </w:rPr>
              <w:t>ФОРМА</w:t>
            </w:r>
            <w:bookmarkStart w:id="2" w:name="24"/>
            <w:bookmarkEnd w:id="2"/>
          </w:p>
          <w:p w14:paraId="6C598218" w14:textId="77777777" w:rsidR="00AD5139" w:rsidRDefault="00AD5139" w:rsidP="0031739B">
            <w:pPr>
              <w:spacing w:after="0"/>
            </w:pPr>
            <w:r>
              <w:rPr>
                <w:rFonts w:ascii="Arial" w:hAnsi="Arial"/>
                <w:color w:val="000000"/>
                <w:sz w:val="15"/>
              </w:rPr>
              <w:t>Комісії __________________________________</w:t>
            </w:r>
            <w:r>
              <w:br/>
            </w:r>
            <w:r>
              <w:rPr>
                <w:rFonts w:ascii="Arial" w:hAnsi="Arial"/>
                <w:color w:val="000000"/>
                <w:sz w:val="15"/>
              </w:rPr>
              <w:t>__________________________________</w:t>
            </w:r>
            <w:r>
              <w:br/>
            </w:r>
            <w:r>
              <w:rPr>
                <w:rFonts w:ascii="Arial" w:hAnsi="Arial"/>
                <w:color w:val="000000"/>
                <w:sz w:val="15"/>
              </w:rPr>
              <w:t xml:space="preserve">                                   (зазначити повну назву комісії)</w:t>
            </w:r>
            <w:bookmarkStart w:id="3" w:name="25"/>
            <w:bookmarkEnd w:id="3"/>
          </w:p>
        </w:tc>
      </w:tr>
    </w:tbl>
    <w:p w14:paraId="0A594CE2" w14:textId="77777777" w:rsidR="00AD5139" w:rsidRDefault="00AD5139" w:rsidP="00AD5139">
      <w:r>
        <w:br/>
      </w:r>
    </w:p>
    <w:p w14:paraId="1EE73872" w14:textId="77777777" w:rsidR="00AD5139" w:rsidRDefault="00AD5139" w:rsidP="00AD5139">
      <w:pPr>
        <w:pStyle w:val="3"/>
        <w:spacing w:before="0" w:after="0"/>
        <w:jc w:val="center"/>
      </w:pPr>
      <w:r>
        <w:rPr>
          <w:rFonts w:ascii="Arial" w:hAnsi="Arial"/>
          <w:color w:val="000000"/>
          <w:sz w:val="27"/>
        </w:rPr>
        <w:t>ЗАЯВКА</w:t>
      </w:r>
      <w:r>
        <w:br/>
      </w:r>
      <w:r>
        <w:rPr>
          <w:rFonts w:ascii="Arial" w:hAnsi="Arial"/>
          <w:color w:val="000000"/>
          <w:sz w:val="27"/>
        </w:rPr>
        <w:t>на отримання державної підтримки виробників картоплі</w:t>
      </w:r>
      <w:bookmarkStart w:id="4" w:name="26"/>
      <w:bookmarkEnd w:id="4"/>
    </w:p>
    <w:tbl>
      <w:tblPr>
        <w:tblW w:w="0" w:type="auto"/>
        <w:tblLayout w:type="fixed"/>
        <w:tblLook w:val="0000" w:firstRow="0" w:lastRow="0" w:firstColumn="0" w:lastColumn="0" w:noHBand="0" w:noVBand="0"/>
      </w:tblPr>
      <w:tblGrid>
        <w:gridCol w:w="3297"/>
        <w:gridCol w:w="3485"/>
        <w:gridCol w:w="2908"/>
      </w:tblGrid>
      <w:tr w:rsidR="00AD5139" w14:paraId="4F5DBC74" w14:textId="77777777" w:rsidTr="0031739B">
        <w:trPr>
          <w:trHeight w:val="120"/>
        </w:trPr>
        <w:tc>
          <w:tcPr>
            <w:tcW w:w="9690" w:type="dxa"/>
            <w:gridSpan w:val="3"/>
            <w:shd w:val="clear" w:color="auto" w:fill="auto"/>
          </w:tcPr>
          <w:p w14:paraId="276D25B0" w14:textId="77777777" w:rsidR="00AD5139" w:rsidRDefault="00AD5139" w:rsidP="0031739B">
            <w:pPr>
              <w:spacing w:after="0"/>
            </w:pPr>
            <w:r>
              <w:rPr>
                <w:rFonts w:ascii="Arial" w:hAnsi="Arial"/>
                <w:color w:val="000000"/>
                <w:sz w:val="15"/>
              </w:rPr>
              <w:t>Прошу розглянути документи для нарахування компенсації вартості нового будівництва холодильників для зберігання власно вирощеної картоплі (картоплесховищ), цехів первинної переробки власно вирощеної картоплі за бюджетною програмою "Фінансова підтримка сільгосптоваровиробників", за напрямом "Державна підтримка виробників картоплі"</w:t>
            </w:r>
            <w:bookmarkStart w:id="5" w:name="27"/>
            <w:bookmarkEnd w:id="5"/>
          </w:p>
          <w:p w14:paraId="214B943A" w14:textId="77777777" w:rsidR="00AD5139" w:rsidRDefault="00AD5139" w:rsidP="0031739B">
            <w:pPr>
              <w:spacing w:after="0"/>
              <w:jc w:val="center"/>
            </w:pPr>
            <w:r>
              <w:rPr>
                <w:rFonts w:ascii="Arial" w:hAnsi="Arial"/>
                <w:b/>
                <w:color w:val="000000"/>
                <w:sz w:val="15"/>
              </w:rPr>
              <w:t>Відомості про сільськогосподарського товаровиробника</w:t>
            </w:r>
            <w:bookmarkStart w:id="6" w:name="28"/>
            <w:bookmarkEnd w:id="6"/>
          </w:p>
          <w:p w14:paraId="6B822CE4" w14:textId="41D34627" w:rsidR="00AD5139" w:rsidRDefault="00AD5139" w:rsidP="0031739B">
            <w:pPr>
              <w:spacing w:after="0"/>
            </w:pPr>
            <w:r>
              <w:rPr>
                <w:rFonts w:ascii="Arial" w:hAnsi="Arial"/>
                <w:color w:val="000000"/>
                <w:sz w:val="15"/>
              </w:rPr>
              <w:t>1. Найменування:</w:t>
            </w:r>
            <w:r>
              <w:br/>
            </w:r>
            <w:r>
              <w:rPr>
                <w:rFonts w:ascii="Arial" w:hAnsi="Arial"/>
                <w:color w:val="000000"/>
                <w:sz w:val="15"/>
              </w:rPr>
              <w:t>повне __________________________________</w:t>
            </w:r>
            <w:r>
              <w:br/>
            </w:r>
            <w:r>
              <w:rPr>
                <w:rFonts w:ascii="Arial" w:hAnsi="Arial"/>
                <w:color w:val="000000"/>
                <w:sz w:val="15"/>
              </w:rPr>
              <w:t>скорочене (за наявності) __________________________________</w:t>
            </w:r>
            <w:r>
              <w:br/>
            </w:r>
            <w:r>
              <w:rPr>
                <w:rFonts w:ascii="Arial" w:hAnsi="Arial"/>
                <w:color w:val="000000"/>
                <w:sz w:val="15"/>
              </w:rPr>
              <w:t>2. Місцезнаходження __________________________________</w:t>
            </w:r>
            <w:r>
              <w:br/>
            </w:r>
            <w:r>
              <w:rPr>
                <w:rFonts w:ascii="Arial" w:hAnsi="Arial"/>
                <w:color w:val="000000"/>
                <w:sz w:val="15"/>
              </w:rPr>
              <w:t>Телефон/моб. тел. __________________________________ E-mail ________________________</w:t>
            </w:r>
            <w:r>
              <w:br/>
            </w:r>
            <w:r>
              <w:rPr>
                <w:rFonts w:ascii="Arial" w:hAnsi="Arial"/>
                <w:color w:val="000000"/>
                <w:sz w:val="15"/>
              </w:rPr>
              <w:t>3. Види діяльності за КВЕД __________________________________</w:t>
            </w:r>
            <w:r>
              <w:br/>
            </w:r>
            <w:r>
              <w:rPr>
                <w:rFonts w:ascii="Arial" w:hAnsi="Arial"/>
                <w:color w:val="000000"/>
                <w:sz w:val="15"/>
              </w:rPr>
              <w:t>__________________________________</w:t>
            </w:r>
            <w:r>
              <w:br/>
            </w:r>
            <w:r>
              <w:rPr>
                <w:rFonts w:ascii="Arial" w:hAnsi="Arial"/>
                <w:color w:val="000000"/>
                <w:sz w:val="15"/>
              </w:rPr>
              <w:t>4. Код згідно з ЄДРПОУ __________________________________</w:t>
            </w:r>
            <w:r>
              <w:br/>
            </w:r>
            <w:r>
              <w:rPr>
                <w:rFonts w:ascii="Arial" w:hAnsi="Arial"/>
                <w:color w:val="000000"/>
                <w:sz w:val="15"/>
              </w:rPr>
              <w:t>5. Форма власності __________________________________</w:t>
            </w:r>
            <w:r>
              <w:br/>
            </w:r>
            <w:r>
              <w:rPr>
                <w:rFonts w:ascii="Arial" w:hAnsi="Arial"/>
                <w:color w:val="000000"/>
                <w:sz w:val="15"/>
              </w:rPr>
              <w:t>6. Банківські реквізити __________________________________</w:t>
            </w:r>
            <w:r>
              <w:br/>
            </w:r>
            <w:r>
              <w:rPr>
                <w:rFonts w:ascii="Arial" w:hAnsi="Arial"/>
                <w:color w:val="000000"/>
                <w:sz w:val="15"/>
              </w:rPr>
              <w:t>7. Назва та місце розташування об'єкта (об'єктів) будівництва</w:t>
            </w:r>
            <w:r>
              <w:br/>
            </w:r>
            <w:r>
              <w:rPr>
                <w:rFonts w:ascii="Arial" w:hAnsi="Arial"/>
                <w:color w:val="000000"/>
                <w:sz w:val="15"/>
              </w:rPr>
              <w:t>1) __________________________________</w:t>
            </w:r>
            <w:r>
              <w:br/>
            </w:r>
            <w:r>
              <w:rPr>
                <w:rFonts w:ascii="Arial" w:hAnsi="Arial"/>
                <w:color w:val="000000"/>
                <w:sz w:val="15"/>
              </w:rPr>
              <w:t>2) __________________________________</w:t>
            </w:r>
            <w:r>
              <w:br/>
            </w:r>
            <w:r>
              <w:rPr>
                <w:rFonts w:ascii="Arial" w:hAnsi="Arial"/>
                <w:color w:val="000000"/>
                <w:sz w:val="15"/>
              </w:rPr>
              <w:t>8. Номер та дата декларації про готовність об'єкта до експлуатації або номер та дата видачі сертифіката про прийняття в експлуатацію закінченого будівництвом об'єкта __________________________________</w:t>
            </w:r>
            <w:r>
              <w:br/>
            </w:r>
            <w:r>
              <w:rPr>
                <w:rFonts w:ascii="Arial" w:hAnsi="Arial"/>
                <w:color w:val="000000"/>
                <w:sz w:val="15"/>
              </w:rPr>
              <w:t>9. *Вартість (без податку на додану вартість) прийнятих в експлуатацію закінчених будівництвом об'єктів ____ тис. грн, в тому числі обладнання _____ тис. гривень.</w:t>
            </w:r>
            <w:r>
              <w:br/>
            </w:r>
            <w:r>
              <w:rPr>
                <w:rFonts w:ascii="Arial" w:hAnsi="Arial"/>
                <w:color w:val="000000"/>
                <w:sz w:val="15"/>
              </w:rPr>
              <w:t>10. **Вартість (без податку на додану вартість) прийнятих в експлуатацію закінчених будівництвом об'єктів ____ тис. грн, в тому числі обладнання ______ тис. гривень.</w:t>
            </w:r>
            <w:r>
              <w:br/>
            </w:r>
            <w:r>
              <w:rPr>
                <w:rFonts w:ascii="Arial" w:hAnsi="Arial"/>
                <w:color w:val="000000"/>
                <w:sz w:val="15"/>
              </w:rPr>
              <w:t>11. Інформація про всіх пов'язаних осіб у розумінні підпункту 14.1.159 пункту 14.1 статті 14 розділу I Податкового кодексу України:</w:t>
            </w:r>
            <w:r>
              <w:br/>
            </w:r>
            <w:r>
              <w:rPr>
                <w:rFonts w:ascii="Arial" w:hAnsi="Arial"/>
                <w:color w:val="000000"/>
                <w:sz w:val="15"/>
              </w:rPr>
              <w:t>1) у разі наявності заповнюється Інформація про всіх пов'язаних осіб, які протягом ________ року є отримувачами державної підтримки за бюджетною програмою "Фінансова підтримка сільгосптоваровиробників" за напрямом "Державна підтримка виробників картоплі" згідно з додатком до цієї Заявки;</w:t>
            </w:r>
            <w:r>
              <w:br/>
            </w:r>
            <w:r>
              <w:rPr>
                <w:rFonts w:ascii="Arial" w:hAnsi="Arial"/>
                <w:color w:val="000000"/>
                <w:sz w:val="15"/>
              </w:rPr>
              <w:t>2) у разі відсутності:</w:t>
            </w:r>
            <w:r>
              <w:br/>
            </w:r>
            <w:r>
              <w:rPr>
                <w:rFonts w:ascii="Arial" w:hAnsi="Arial"/>
                <w:color w:val="000000"/>
                <w:sz w:val="15"/>
              </w:rPr>
              <w:t xml:space="preserve"> </w:t>
            </w:r>
            <w:r>
              <w:rPr>
                <w:rFonts w:ascii="Arial" w:hAnsi="Arial"/>
                <w:noProof/>
                <w:color w:val="000000"/>
                <w:sz w:val="15"/>
              </w:rPr>
              <w:drawing>
                <wp:inline distT="0" distB="0" distL="0" distR="0" wp14:anchorId="10186038" wp14:editId="5C9B031D">
                  <wp:extent cx="20002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solidFill>
                            <a:srgbClr val="FFFFFF"/>
                          </a:solidFill>
                          <a:ln>
                            <a:noFill/>
                          </a:ln>
                        </pic:spPr>
                      </pic:pic>
                    </a:graphicData>
                  </a:graphic>
                </wp:inline>
              </w:drawing>
            </w:r>
            <w:r>
              <w:rPr>
                <w:rFonts w:ascii="Arial" w:hAnsi="Arial"/>
                <w:color w:val="000000"/>
                <w:sz w:val="15"/>
              </w:rPr>
              <w:t xml:space="preserve"> відсутні пов'язані особи у розумінні підпункту 14.1.159 пункту 14.1 статті 14 розділу I Податкового кодексу України.</w:t>
            </w:r>
            <w:r>
              <w:br/>
            </w:r>
            <w:r>
              <w:rPr>
                <w:rFonts w:ascii="Arial" w:hAnsi="Arial"/>
                <w:color w:val="000000"/>
                <w:sz w:val="15"/>
              </w:rPr>
              <w:t>Додатки (документи, зазначені у пункті 10 Порядку використання коштів, передбачених у державному бюджеті для державної підтримки виробників картоплі, затвердженого постановою Кабінету Міністрів України від 22 вересня 2021 року N 1008:</w:t>
            </w:r>
            <w:r>
              <w:br/>
            </w:r>
            <w:r>
              <w:rPr>
                <w:rFonts w:ascii="Arial" w:hAnsi="Arial"/>
                <w:color w:val="000000"/>
                <w:sz w:val="15"/>
              </w:rPr>
              <w:t xml:space="preserve"> </w:t>
            </w:r>
            <w:r>
              <w:rPr>
                <w:rFonts w:ascii="Arial" w:hAnsi="Arial"/>
                <w:noProof/>
                <w:color w:val="000000"/>
                <w:sz w:val="15"/>
              </w:rPr>
              <w:drawing>
                <wp:inline distT="0" distB="0" distL="0" distR="0" wp14:anchorId="122FFF2A" wp14:editId="785F52D7">
                  <wp:extent cx="200025" cy="2000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solidFill>
                            <a:srgbClr val="FFFFFF"/>
                          </a:solidFill>
                          <a:ln>
                            <a:noFill/>
                          </a:ln>
                        </pic:spPr>
                      </pic:pic>
                    </a:graphicData>
                  </a:graphic>
                </wp:inline>
              </w:drawing>
            </w:r>
            <w:r>
              <w:rPr>
                <w:rFonts w:ascii="Arial" w:hAnsi="Arial"/>
                <w:color w:val="000000"/>
                <w:sz w:val="15"/>
              </w:rPr>
              <w:t xml:space="preserve"> типова форма N ОЗ-1 "Акт приймання-передачі (внутрішнього переміщення) основних засобів" - для об'єктів нового будівництва (на __ арк.);</w:t>
            </w:r>
            <w:r>
              <w:br/>
            </w:r>
            <w:r>
              <w:rPr>
                <w:rFonts w:ascii="Arial" w:hAnsi="Arial"/>
                <w:color w:val="000000"/>
                <w:sz w:val="15"/>
              </w:rPr>
              <w:t xml:space="preserve"> </w:t>
            </w:r>
            <w:r>
              <w:rPr>
                <w:rFonts w:ascii="Arial" w:hAnsi="Arial"/>
                <w:noProof/>
                <w:color w:val="000000"/>
                <w:sz w:val="15"/>
              </w:rPr>
              <w:drawing>
                <wp:inline distT="0" distB="0" distL="0" distR="0" wp14:anchorId="565CB849" wp14:editId="1FC3BEE8">
                  <wp:extent cx="2000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solidFill>
                            <a:srgbClr val="FFFFFF"/>
                          </a:solidFill>
                          <a:ln>
                            <a:noFill/>
                          </a:ln>
                        </pic:spPr>
                      </pic:pic>
                    </a:graphicData>
                  </a:graphic>
                </wp:inline>
              </w:drawing>
            </w:r>
            <w:r>
              <w:rPr>
                <w:rFonts w:ascii="Arial" w:hAnsi="Arial"/>
                <w:color w:val="000000"/>
                <w:sz w:val="15"/>
              </w:rPr>
              <w:t xml:space="preserve"> копія кошторисної частини проектної документації (на __ арк.);</w:t>
            </w:r>
            <w:r>
              <w:br/>
            </w:r>
            <w:r>
              <w:rPr>
                <w:rFonts w:ascii="Arial" w:hAnsi="Arial"/>
                <w:color w:val="000000"/>
                <w:sz w:val="15"/>
              </w:rPr>
              <w:t xml:space="preserve"> </w:t>
            </w:r>
            <w:r>
              <w:rPr>
                <w:rFonts w:ascii="Arial" w:hAnsi="Arial"/>
                <w:noProof/>
                <w:color w:val="000000"/>
                <w:sz w:val="15"/>
              </w:rPr>
              <w:drawing>
                <wp:inline distT="0" distB="0" distL="0" distR="0" wp14:anchorId="3E16B40B" wp14:editId="14EABB4E">
                  <wp:extent cx="2000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solidFill>
                            <a:srgbClr val="FFFFFF"/>
                          </a:solidFill>
                          <a:ln>
                            <a:noFill/>
                          </a:ln>
                        </pic:spPr>
                      </pic:pic>
                    </a:graphicData>
                  </a:graphic>
                </wp:inline>
              </w:drawing>
            </w:r>
            <w:r>
              <w:rPr>
                <w:rFonts w:ascii="Arial" w:hAnsi="Arial"/>
                <w:color w:val="000000"/>
                <w:sz w:val="15"/>
              </w:rPr>
              <w:t xml:space="preserve"> довідка про відкриття поточного рахунку, видана банком (на __ арк.);</w:t>
            </w:r>
            <w:r>
              <w:br/>
            </w:r>
            <w:r>
              <w:rPr>
                <w:rFonts w:ascii="Arial" w:hAnsi="Arial"/>
                <w:color w:val="000000"/>
                <w:sz w:val="15"/>
              </w:rPr>
              <w:t xml:space="preserve"> </w:t>
            </w:r>
            <w:r>
              <w:rPr>
                <w:rFonts w:ascii="Arial" w:hAnsi="Arial"/>
                <w:noProof/>
                <w:color w:val="000000"/>
                <w:sz w:val="15"/>
              </w:rPr>
              <w:drawing>
                <wp:inline distT="0" distB="0" distL="0" distR="0" wp14:anchorId="0805D694" wp14:editId="4DED4AEC">
                  <wp:extent cx="200025" cy="20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solidFill>
                            <a:srgbClr val="FFFFFF"/>
                          </a:solidFill>
                          <a:ln>
                            <a:noFill/>
                          </a:ln>
                        </pic:spPr>
                      </pic:pic>
                    </a:graphicData>
                  </a:graphic>
                </wp:inline>
              </w:drawing>
            </w:r>
            <w:r>
              <w:rPr>
                <w:rFonts w:ascii="Arial" w:hAnsi="Arial"/>
                <w:color w:val="000000"/>
                <w:sz w:val="15"/>
              </w:rPr>
              <w:t xml:space="preserve"> довідка, чинна на дату подання заявки, про набуття (підтвердження) статусу платника єдиного податку четвертої групи, видана місцевим контролюючим органом, та розрахунок питомої вартості поставлених сільськогосподарських товарів/послуг, вироблених на власних або орендованих основних засобах, який становить не менше 75 відсотків вартості всіх товарів/послуг, поставлених за попередній податковий (звітний) рік (на ____ арк.)***.</w:t>
            </w:r>
            <w:bookmarkStart w:id="7" w:name="29"/>
            <w:bookmarkEnd w:id="7"/>
          </w:p>
          <w:p w14:paraId="7C010D07" w14:textId="77777777" w:rsidR="00AD5139" w:rsidRDefault="00AD5139" w:rsidP="0031739B">
            <w:pPr>
              <w:spacing w:after="0"/>
            </w:pPr>
            <w:r>
              <w:rPr>
                <w:rFonts w:ascii="Arial" w:hAnsi="Arial"/>
                <w:b/>
                <w:color w:val="000000"/>
                <w:sz w:val="15"/>
              </w:rPr>
              <w:t>З вимогами Порядку використання коштів, передбачених у державному бюджеті для державної підтримки виробників картоплі, затвердженого постановою Кабінету Міністрів України від 22 вересня 2021 року N 1008, ознайомлений(а) і зобов'язуюсь їх виконувати. У разі встановлення контролюючими органами факту незаконного одержання та/або нецільового використання бюджетних коштів зобов'язуюсь у місячний строк повернути отримані бюджетні кошти.</w:t>
            </w:r>
            <w:bookmarkStart w:id="8" w:name="53"/>
            <w:bookmarkEnd w:id="8"/>
          </w:p>
        </w:tc>
      </w:tr>
      <w:tr w:rsidR="00AD5139" w14:paraId="73369713" w14:textId="77777777" w:rsidTr="0031739B">
        <w:trPr>
          <w:trHeight w:val="120"/>
        </w:trPr>
        <w:tc>
          <w:tcPr>
            <w:tcW w:w="3297" w:type="dxa"/>
            <w:shd w:val="clear" w:color="auto" w:fill="auto"/>
          </w:tcPr>
          <w:p w14:paraId="5A13922B" w14:textId="77777777" w:rsidR="00AD5139" w:rsidRDefault="00AD5139" w:rsidP="0031739B">
            <w:pPr>
              <w:spacing w:after="0"/>
            </w:pPr>
            <w:r>
              <w:rPr>
                <w:rFonts w:ascii="Arial" w:hAnsi="Arial"/>
                <w:b/>
                <w:color w:val="000000"/>
                <w:sz w:val="15"/>
              </w:rPr>
              <w:t>Керівник</w:t>
            </w:r>
            <w:bookmarkStart w:id="9" w:name="54"/>
            <w:bookmarkEnd w:id="9"/>
          </w:p>
        </w:tc>
        <w:tc>
          <w:tcPr>
            <w:tcW w:w="3485" w:type="dxa"/>
            <w:shd w:val="clear" w:color="auto" w:fill="auto"/>
          </w:tcPr>
          <w:p w14:paraId="3BDB6845" w14:textId="77777777" w:rsidR="00AD5139" w:rsidRDefault="00AD5139" w:rsidP="0031739B">
            <w:pPr>
              <w:spacing w:after="0"/>
              <w:jc w:val="center"/>
            </w:pPr>
            <w:r>
              <w:rPr>
                <w:rFonts w:ascii="Arial" w:hAnsi="Arial"/>
                <w:color w:val="000000"/>
                <w:sz w:val="15"/>
              </w:rPr>
              <w:t>__________________________</w:t>
            </w:r>
            <w:r>
              <w:br/>
            </w:r>
            <w:r>
              <w:rPr>
                <w:rFonts w:ascii="Arial" w:hAnsi="Arial"/>
                <w:color w:val="000000"/>
                <w:sz w:val="15"/>
              </w:rPr>
              <w:t>(підпис)</w:t>
            </w:r>
            <w:bookmarkStart w:id="10" w:name="55"/>
            <w:bookmarkEnd w:id="10"/>
          </w:p>
        </w:tc>
        <w:tc>
          <w:tcPr>
            <w:tcW w:w="2908" w:type="dxa"/>
            <w:shd w:val="clear" w:color="auto" w:fill="auto"/>
          </w:tcPr>
          <w:p w14:paraId="6B3BE113" w14:textId="77777777" w:rsidR="00AD5139" w:rsidRDefault="00AD5139" w:rsidP="0031739B">
            <w:pPr>
              <w:spacing w:after="0"/>
              <w:jc w:val="center"/>
            </w:pPr>
            <w:r>
              <w:rPr>
                <w:rFonts w:ascii="Arial" w:hAnsi="Arial"/>
                <w:color w:val="000000"/>
                <w:sz w:val="15"/>
              </w:rPr>
              <w:t>______________________</w:t>
            </w:r>
            <w:r>
              <w:br/>
            </w:r>
            <w:r>
              <w:rPr>
                <w:rFonts w:ascii="Arial" w:hAnsi="Arial"/>
                <w:color w:val="000000"/>
                <w:sz w:val="15"/>
              </w:rPr>
              <w:t>(Власне ім'я та ПРІЗВИЩЕ)</w:t>
            </w:r>
            <w:bookmarkStart w:id="11" w:name="56"/>
            <w:bookmarkEnd w:id="11"/>
          </w:p>
        </w:tc>
      </w:tr>
      <w:tr w:rsidR="00AD5139" w14:paraId="439B116E" w14:textId="77777777" w:rsidTr="0031739B">
        <w:trPr>
          <w:trHeight w:val="120"/>
        </w:trPr>
        <w:tc>
          <w:tcPr>
            <w:tcW w:w="3297" w:type="dxa"/>
            <w:shd w:val="clear" w:color="auto" w:fill="auto"/>
          </w:tcPr>
          <w:p w14:paraId="104EB9CD" w14:textId="77777777" w:rsidR="00AD5139" w:rsidRDefault="00AD5139" w:rsidP="0031739B">
            <w:pPr>
              <w:spacing w:after="0"/>
            </w:pPr>
            <w:r>
              <w:rPr>
                <w:rFonts w:ascii="Arial" w:hAnsi="Arial"/>
                <w:b/>
                <w:color w:val="000000"/>
                <w:sz w:val="15"/>
              </w:rPr>
              <w:t>Головний бухгалтер</w:t>
            </w:r>
            <w:bookmarkStart w:id="12" w:name="57"/>
            <w:bookmarkEnd w:id="12"/>
          </w:p>
        </w:tc>
        <w:tc>
          <w:tcPr>
            <w:tcW w:w="3485" w:type="dxa"/>
            <w:shd w:val="clear" w:color="auto" w:fill="auto"/>
          </w:tcPr>
          <w:p w14:paraId="373AB7BA" w14:textId="77777777" w:rsidR="00AD5139" w:rsidRDefault="00AD5139" w:rsidP="0031739B">
            <w:pPr>
              <w:spacing w:after="0"/>
              <w:jc w:val="center"/>
            </w:pPr>
            <w:r>
              <w:rPr>
                <w:rFonts w:ascii="Arial" w:hAnsi="Arial"/>
                <w:color w:val="000000"/>
                <w:sz w:val="15"/>
              </w:rPr>
              <w:t>__________________________</w:t>
            </w:r>
            <w:r>
              <w:br/>
            </w:r>
            <w:r>
              <w:rPr>
                <w:rFonts w:ascii="Arial" w:hAnsi="Arial"/>
                <w:color w:val="000000"/>
                <w:sz w:val="15"/>
              </w:rPr>
              <w:t>(підпис)</w:t>
            </w:r>
            <w:bookmarkStart w:id="13" w:name="58"/>
            <w:bookmarkEnd w:id="13"/>
          </w:p>
        </w:tc>
        <w:tc>
          <w:tcPr>
            <w:tcW w:w="2908" w:type="dxa"/>
            <w:shd w:val="clear" w:color="auto" w:fill="auto"/>
          </w:tcPr>
          <w:p w14:paraId="62A734A2" w14:textId="77777777" w:rsidR="00AD5139" w:rsidRDefault="00AD5139" w:rsidP="0031739B">
            <w:pPr>
              <w:spacing w:after="0"/>
              <w:jc w:val="center"/>
            </w:pPr>
            <w:r>
              <w:rPr>
                <w:rFonts w:ascii="Arial" w:hAnsi="Arial"/>
                <w:color w:val="000000"/>
                <w:sz w:val="15"/>
              </w:rPr>
              <w:t>______________________</w:t>
            </w:r>
            <w:r>
              <w:br/>
            </w:r>
            <w:r>
              <w:rPr>
                <w:rFonts w:ascii="Arial" w:hAnsi="Arial"/>
                <w:color w:val="000000"/>
                <w:sz w:val="15"/>
              </w:rPr>
              <w:t>(Власне ім'я та ПРІЗВИЩЕ)</w:t>
            </w:r>
            <w:bookmarkStart w:id="14" w:name="59"/>
            <w:bookmarkEnd w:id="14"/>
          </w:p>
        </w:tc>
      </w:tr>
      <w:tr w:rsidR="00AD5139" w14:paraId="0087B6F8" w14:textId="77777777" w:rsidTr="0031739B">
        <w:trPr>
          <w:trHeight w:val="120"/>
        </w:trPr>
        <w:tc>
          <w:tcPr>
            <w:tcW w:w="9690" w:type="dxa"/>
            <w:gridSpan w:val="3"/>
            <w:shd w:val="clear" w:color="auto" w:fill="auto"/>
          </w:tcPr>
          <w:p w14:paraId="2EF875FD" w14:textId="77777777" w:rsidR="00AD5139" w:rsidRDefault="00AD5139" w:rsidP="0031739B">
            <w:pPr>
              <w:spacing w:after="0"/>
            </w:pPr>
            <w:r>
              <w:rPr>
                <w:rFonts w:ascii="Arial" w:hAnsi="Arial"/>
                <w:color w:val="000000"/>
                <w:sz w:val="15"/>
              </w:rPr>
              <w:t>"___" ____________ 20__ року</w:t>
            </w:r>
            <w:bookmarkStart w:id="15" w:name="60"/>
            <w:bookmarkEnd w:id="15"/>
          </w:p>
          <w:p w14:paraId="0CD33A43" w14:textId="77777777" w:rsidR="00AD5139" w:rsidRDefault="00AD5139" w:rsidP="0031739B">
            <w:pPr>
              <w:spacing w:after="0"/>
            </w:pPr>
            <w:r>
              <w:rPr>
                <w:rFonts w:ascii="Arial" w:hAnsi="Arial"/>
                <w:b/>
                <w:color w:val="000000"/>
                <w:sz w:val="15"/>
              </w:rPr>
              <w:t>____________</w:t>
            </w:r>
            <w:r>
              <w:br/>
            </w:r>
            <w:r>
              <w:rPr>
                <w:rFonts w:ascii="Arial" w:hAnsi="Arial"/>
                <w:color w:val="000000"/>
                <w:sz w:val="15"/>
              </w:rPr>
              <w:t>* У разі будівництва придбаних об'єктів незавершеного будівництва із зберігання та/або переробки картоплі частковій компенсації підлягає лише вартість будівництва без урахування вартості об'єкта незавершеного будівництва до початку проведення робіт.</w:t>
            </w:r>
            <w:bookmarkStart w:id="16" w:name="61"/>
            <w:bookmarkEnd w:id="16"/>
          </w:p>
          <w:p w14:paraId="1E6EDD88" w14:textId="77777777" w:rsidR="00AD5139" w:rsidRDefault="00AD5139" w:rsidP="0031739B">
            <w:pPr>
              <w:spacing w:after="0"/>
            </w:pPr>
            <w:r>
              <w:rPr>
                <w:rFonts w:ascii="Arial" w:hAnsi="Arial"/>
                <w:color w:val="000000"/>
                <w:sz w:val="15"/>
              </w:rPr>
              <w:t>** Вказується загальна вартість прийнятих в експлуатацію закінчених будівництвом об'єктів (без податку на додану вартість) в тому числі за наявності вартість обладнання для зберігання та/або переробки картоплі, яке вже частково компенсоване за рахунок коштів бюджетної програми "Фінансова підтримка сільгосптоваровиробників" за напрямом "Часткова компенсація вартості сільськогосподарської техніки та обладнання вітчизняного виробництва".</w:t>
            </w:r>
            <w:bookmarkStart w:id="17" w:name="62"/>
            <w:bookmarkEnd w:id="17"/>
          </w:p>
          <w:p w14:paraId="1E355EEF" w14:textId="77777777" w:rsidR="00AD5139" w:rsidRDefault="00AD5139" w:rsidP="0031739B">
            <w:pPr>
              <w:spacing w:after="0"/>
            </w:pPr>
            <w:r>
              <w:rPr>
                <w:rFonts w:ascii="Arial" w:hAnsi="Arial"/>
                <w:color w:val="000000"/>
                <w:sz w:val="15"/>
              </w:rPr>
              <w:t>*** Для новоутворених сільськогосподарських товаровиробників розрахунок питомої вартості поставлених сільськогосподарських товарів/послуг, вироблених на власних або орендованих основних засобах, який становить не менше 75 відсотків вартості всіх товарів/послуг здійснюється за попередній звітний період.</w:t>
            </w:r>
            <w:bookmarkStart w:id="18" w:name="63"/>
            <w:bookmarkEnd w:id="18"/>
          </w:p>
        </w:tc>
      </w:tr>
    </w:tbl>
    <w:p w14:paraId="7182E7C9" w14:textId="77777777" w:rsidR="00AD5139" w:rsidRDefault="00AD5139" w:rsidP="00AD5139">
      <w:r>
        <w:lastRenderedPageBreak/>
        <w:br/>
      </w:r>
    </w:p>
    <w:p w14:paraId="460303DB" w14:textId="77777777" w:rsidR="00AD5139" w:rsidRDefault="00AD5139" w:rsidP="00AD5139">
      <w:pPr>
        <w:spacing w:after="0"/>
        <w:ind w:firstLine="240"/>
      </w:pPr>
      <w:r>
        <w:rPr>
          <w:rFonts w:ascii="Arial" w:hAnsi="Arial"/>
          <w:color w:val="000000"/>
          <w:sz w:val="18"/>
        </w:rPr>
        <w:t xml:space="preserve"> </w:t>
      </w:r>
      <w:bookmarkStart w:id="19" w:name="64"/>
      <w:bookmarkEnd w:id="19"/>
    </w:p>
    <w:tbl>
      <w:tblPr>
        <w:tblW w:w="0" w:type="auto"/>
        <w:tblLayout w:type="fixed"/>
        <w:tblLook w:val="0000" w:firstRow="0" w:lastRow="0" w:firstColumn="0" w:lastColumn="0" w:noHBand="0" w:noVBand="0"/>
      </w:tblPr>
      <w:tblGrid>
        <w:gridCol w:w="4845"/>
        <w:gridCol w:w="4844"/>
      </w:tblGrid>
      <w:tr w:rsidR="00AD5139" w14:paraId="6B3908CA" w14:textId="77777777" w:rsidTr="0031739B">
        <w:trPr>
          <w:trHeight w:val="30"/>
        </w:trPr>
        <w:tc>
          <w:tcPr>
            <w:tcW w:w="4845" w:type="dxa"/>
            <w:shd w:val="clear" w:color="auto" w:fill="auto"/>
          </w:tcPr>
          <w:p w14:paraId="7CB7B4E8" w14:textId="77777777" w:rsidR="00AD5139" w:rsidRDefault="00AD5139" w:rsidP="0031739B">
            <w:pPr>
              <w:spacing w:after="0"/>
              <w:jc w:val="center"/>
            </w:pPr>
            <w:r>
              <w:rPr>
                <w:rFonts w:ascii="Arial" w:hAnsi="Arial"/>
                <w:b/>
                <w:color w:val="000000"/>
                <w:sz w:val="15"/>
              </w:rPr>
              <w:t>Директор Департаменту</w:t>
            </w:r>
            <w:r>
              <w:br/>
            </w:r>
            <w:r>
              <w:rPr>
                <w:rFonts w:ascii="Arial" w:hAnsi="Arial"/>
                <w:b/>
                <w:color w:val="000000"/>
                <w:sz w:val="15"/>
              </w:rPr>
              <w:t>аграрного розвитку</w:t>
            </w:r>
            <w:bookmarkStart w:id="20" w:name="65"/>
            <w:bookmarkEnd w:id="20"/>
          </w:p>
        </w:tc>
        <w:tc>
          <w:tcPr>
            <w:tcW w:w="4844" w:type="dxa"/>
            <w:shd w:val="clear" w:color="auto" w:fill="auto"/>
            <w:vAlign w:val="bottom"/>
          </w:tcPr>
          <w:p w14:paraId="2EA42C02" w14:textId="77777777" w:rsidR="00AD5139" w:rsidRDefault="00AD5139" w:rsidP="0031739B">
            <w:pPr>
              <w:spacing w:after="0"/>
              <w:jc w:val="center"/>
            </w:pPr>
            <w:r>
              <w:rPr>
                <w:rFonts w:ascii="Arial" w:hAnsi="Arial"/>
                <w:b/>
                <w:color w:val="000000"/>
                <w:sz w:val="15"/>
              </w:rPr>
              <w:t>Ігор ВІШТАК</w:t>
            </w:r>
            <w:bookmarkStart w:id="21" w:name="66"/>
            <w:bookmarkEnd w:id="21"/>
          </w:p>
        </w:tc>
      </w:tr>
    </w:tbl>
    <w:p w14:paraId="2FBB164D" w14:textId="77777777" w:rsidR="001E6D0C" w:rsidRDefault="00AD5139">
      <w:bookmarkStart w:id="22" w:name="_GoBack"/>
      <w:bookmarkEnd w:id="22"/>
    </w:p>
    <w:sectPr w:rsidR="001E6D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ont436">
    <w:altName w:val="Cambria"/>
    <w:charset w:val="01"/>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A2"/>
    <w:rsid w:val="001A60BC"/>
    <w:rsid w:val="005215A2"/>
    <w:rsid w:val="00915D58"/>
    <w:rsid w:val="00AD5139"/>
    <w:rsid w:val="00CF1B01"/>
    <w:rsid w:val="00E10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1BD75-DB2E-4E2D-9CFC-25F51B41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139"/>
    <w:pPr>
      <w:widowControl w:val="0"/>
      <w:suppressAutoHyphens/>
      <w:spacing w:after="200" w:line="276" w:lineRule="auto"/>
    </w:pPr>
    <w:rPr>
      <w:rFonts w:ascii="font436" w:eastAsia="font436" w:hAnsi="font436" w:cs="font436"/>
      <w:kern w:val="1"/>
      <w:lang w:val="en-US"/>
    </w:rPr>
  </w:style>
  <w:style w:type="paragraph" w:styleId="3">
    <w:name w:val="heading 3"/>
    <w:basedOn w:val="a"/>
    <w:next w:val="a"/>
    <w:link w:val="30"/>
    <w:qFormat/>
    <w:rsid w:val="00AD5139"/>
    <w:pPr>
      <w:keepNext/>
      <w:keepLines/>
      <w:spacing w:before="200"/>
      <w:outlineLvl w:val="2"/>
    </w:pPr>
    <w:rPr>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D5139"/>
    <w:rPr>
      <w:rFonts w:ascii="font436" w:eastAsia="font436" w:hAnsi="font436" w:cs="font436"/>
      <w:b/>
      <w:bCs/>
      <w:color w:val="4F81BD"/>
      <w:ker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кандибобер</dc:creator>
  <cp:keywords/>
  <dc:description/>
  <cp:lastModifiedBy>кандибобер</cp:lastModifiedBy>
  <cp:revision>2</cp:revision>
  <dcterms:created xsi:type="dcterms:W3CDTF">2021-10-21T17:17:00Z</dcterms:created>
  <dcterms:modified xsi:type="dcterms:W3CDTF">2021-10-21T17:17:00Z</dcterms:modified>
</cp:coreProperties>
</file>