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C8" w:rsidRPr="008710C8" w:rsidRDefault="008710C8" w:rsidP="008710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10C8">
        <w:rPr>
          <w:rFonts w:ascii="Times New Roman" w:eastAsia="Times New Roman" w:hAnsi="Times New Roman" w:cs="Times New Roman"/>
          <w:b/>
          <w:bCs/>
          <w:sz w:val="27"/>
          <w:szCs w:val="27"/>
          <w:lang w:eastAsia="ru-RU"/>
        </w:rPr>
        <w:t>КОМІТЕТ ВЕРХОВНОЇ РАДИ УКРАЇНИ З ПИТАНЬ ПОДАТКОВОЇ ТА МИТНОЇ ПОЛІТИКИ</w:t>
      </w:r>
    </w:p>
    <w:p w:rsidR="008710C8" w:rsidRPr="008710C8" w:rsidRDefault="008710C8" w:rsidP="008710C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3"/>
      <w:bookmarkEnd w:id="0"/>
      <w:r w:rsidRPr="008710C8">
        <w:rPr>
          <w:rFonts w:ascii="Times New Roman" w:eastAsia="Times New Roman" w:hAnsi="Times New Roman" w:cs="Times New Roman"/>
          <w:b/>
          <w:bCs/>
          <w:sz w:val="36"/>
          <w:szCs w:val="36"/>
          <w:lang w:eastAsia="ru-RU"/>
        </w:rPr>
        <w:t>ЛИСТ</w:t>
      </w:r>
    </w:p>
    <w:p w:rsidR="008710C8" w:rsidRPr="008710C8" w:rsidRDefault="008710C8" w:rsidP="008710C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4"/>
      <w:bookmarkEnd w:id="1"/>
      <w:r w:rsidRPr="008710C8">
        <w:rPr>
          <w:rFonts w:ascii="Times New Roman" w:eastAsia="Times New Roman" w:hAnsi="Times New Roman" w:cs="Times New Roman"/>
          <w:b/>
          <w:bCs/>
          <w:sz w:val="24"/>
          <w:szCs w:val="24"/>
          <w:lang w:eastAsia="ru-RU"/>
        </w:rPr>
        <w:t>від 28.07.2016 р. № 04-27/10-789</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2" w:name="5"/>
      <w:bookmarkEnd w:id="2"/>
      <w:r w:rsidRPr="008710C8">
        <w:rPr>
          <w:rFonts w:ascii="Times New Roman" w:eastAsia="Times New Roman" w:hAnsi="Times New Roman" w:cs="Times New Roman"/>
          <w:sz w:val="24"/>
          <w:szCs w:val="24"/>
          <w:lang w:eastAsia="ru-RU"/>
        </w:rPr>
        <w:t>До Комітету ВРУ з питань податкової та митної політики надійшов запит депутата селищної ради щодо надання роз'яснення стосовно застосування п. 198.5 ст. 198 Податкового кодексу України (далі - ПКУ) після виключення з нього п. 15</w:t>
      </w:r>
      <w:r w:rsidRPr="008710C8">
        <w:rPr>
          <w:rFonts w:ascii="Times New Roman" w:eastAsia="Times New Roman" w:hAnsi="Times New Roman" w:cs="Times New Roman"/>
          <w:sz w:val="24"/>
          <w:szCs w:val="24"/>
          <w:vertAlign w:val="superscript"/>
          <w:lang w:eastAsia="ru-RU"/>
        </w:rPr>
        <w:t>2</w:t>
      </w:r>
      <w:r w:rsidRPr="008710C8">
        <w:rPr>
          <w:rFonts w:ascii="Times New Roman" w:eastAsia="Times New Roman" w:hAnsi="Times New Roman" w:cs="Times New Roman"/>
          <w:sz w:val="24"/>
          <w:szCs w:val="24"/>
          <w:lang w:eastAsia="ru-RU"/>
        </w:rPr>
        <w:t xml:space="preserve"> підрозділу 2 розділу XX "Перехідні положення".</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3" w:name="6"/>
      <w:bookmarkEnd w:id="3"/>
      <w:r w:rsidRPr="008710C8">
        <w:rPr>
          <w:rFonts w:ascii="Times New Roman" w:eastAsia="Times New Roman" w:hAnsi="Times New Roman" w:cs="Times New Roman"/>
          <w:sz w:val="24"/>
          <w:szCs w:val="24"/>
          <w:lang w:eastAsia="ru-RU"/>
        </w:rPr>
        <w:t>Відповідно до ч. 3 ст. 21 Закону України "Про комітети Верховної Ради України" роз'яснення Комітету ВРУ з питань податкової та митної політики не має статусу офіційного тлумачення. Разом з тим відповідно до глави 3 розділу II ПКУ індивідуальні консультації з питань практичного використання окремих норм податкового законодавства за зверненням платника податків безоплатно надаються органами ДФС.</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4" w:name="7"/>
      <w:bookmarkEnd w:id="4"/>
      <w:r w:rsidRPr="008710C8">
        <w:rPr>
          <w:rFonts w:ascii="Times New Roman" w:eastAsia="Times New Roman" w:hAnsi="Times New Roman" w:cs="Times New Roman"/>
          <w:sz w:val="24"/>
          <w:szCs w:val="24"/>
          <w:lang w:eastAsia="ru-RU"/>
        </w:rPr>
        <w:t>Разом з тим повідомляємо позицію, напрацьовану Комітетом при розгляді питання, порушеного у зверненні. Відповідно до п. 15</w:t>
      </w:r>
      <w:r w:rsidRPr="008710C8">
        <w:rPr>
          <w:rFonts w:ascii="Times New Roman" w:eastAsia="Times New Roman" w:hAnsi="Times New Roman" w:cs="Times New Roman"/>
          <w:sz w:val="24"/>
          <w:szCs w:val="24"/>
          <w:vertAlign w:val="superscript"/>
          <w:lang w:eastAsia="ru-RU"/>
        </w:rPr>
        <w:t xml:space="preserve">2 </w:t>
      </w:r>
      <w:r w:rsidRPr="008710C8">
        <w:rPr>
          <w:rFonts w:ascii="Times New Roman" w:eastAsia="Times New Roman" w:hAnsi="Times New Roman" w:cs="Times New Roman"/>
          <w:sz w:val="24"/>
          <w:szCs w:val="24"/>
          <w:lang w:eastAsia="ru-RU"/>
        </w:rPr>
        <w:t>підрозділу 2 розділу XX "Перехідні положення" ПКУ до 01.01.2016 р. звільнялися від оподаткування ПДВ операції з вивезення з митної території України у митному режимі експорту зернових культур товарних позицій 1001 - 1008 згідно з УКТ ЗЕД та технічних культур товарних позицій 1205 і 1206 00 згідно з УКТ ЗЕД та постачання на митній території України таких культур другим та усіма наступними постачальниками.</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5" w:name="8"/>
      <w:bookmarkEnd w:id="5"/>
      <w:r w:rsidRPr="008710C8">
        <w:rPr>
          <w:rFonts w:ascii="Times New Roman" w:eastAsia="Times New Roman" w:hAnsi="Times New Roman" w:cs="Times New Roman"/>
          <w:sz w:val="24"/>
          <w:szCs w:val="24"/>
          <w:lang w:eastAsia="ru-RU"/>
        </w:rPr>
        <w:t>Відповідно до абзацу першого п. 198.5 ст. 198 ПКУ платник податку зобов'язаний нарахувати податкові зобов'язання виходячи з бази оподаткування, визначеної відповідно до п. 189.1 ПКУ, та скласти не пізніше останнього дня звітного (податкового) періоду і зареєструвати в Єдиному реєстрі податкових накладних в терміни, встановлені цим Кодексом для такої реєстрації, зведену податкову накладну за товарами/послугами, необоротними активами, у разі якщо такі товари/послуги, необоротні активи призначаються для їх використання або починають використовуватися, зокрема, в операціях, звільнених від оподаткування відповідно до ст. 197, підрозділу 2 розділу XX ПКУ, міжнародних договорів (угод).</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6" w:name="9"/>
      <w:bookmarkEnd w:id="6"/>
      <w:r w:rsidRPr="008710C8">
        <w:rPr>
          <w:rFonts w:ascii="Times New Roman" w:eastAsia="Times New Roman" w:hAnsi="Times New Roman" w:cs="Times New Roman"/>
          <w:sz w:val="24"/>
          <w:szCs w:val="24"/>
          <w:lang w:eastAsia="ru-RU"/>
        </w:rPr>
        <w:t>Таким чином, платник ПДВ, який до 01.01.2016 р. придбав з ПДВ на будь-яких умовах (попередня оплата або розстрочення платежу) зернові та технічні культури з метою подальшого їх експорту, був зобов'язаний нарахувати податкові зобов'язання, та фактично "обнулити" податковий кредит з ПДВ, сформований в результаті такого придбання.</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7" w:name="10"/>
      <w:bookmarkEnd w:id="7"/>
      <w:r w:rsidRPr="008710C8">
        <w:rPr>
          <w:rFonts w:ascii="Times New Roman" w:eastAsia="Times New Roman" w:hAnsi="Times New Roman" w:cs="Times New Roman"/>
          <w:sz w:val="24"/>
          <w:szCs w:val="24"/>
          <w:lang w:eastAsia="ru-RU"/>
        </w:rPr>
        <w:t>При цьому, відповідно до цього ж пункту ст. 198 ПКУ, другий та всі наступні постачальники також були зобов'язані здійснити аналогічне нарахування податкових зобов'язань незалежно від напрямку подальшого продажу таких зернових та технічних культур (на митній території України або на експорт).</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8" w:name="11"/>
      <w:bookmarkEnd w:id="8"/>
      <w:r w:rsidRPr="008710C8">
        <w:rPr>
          <w:rFonts w:ascii="Times New Roman" w:eastAsia="Times New Roman" w:hAnsi="Times New Roman" w:cs="Times New Roman"/>
          <w:sz w:val="24"/>
          <w:szCs w:val="24"/>
          <w:lang w:eastAsia="ru-RU"/>
        </w:rPr>
        <w:t>Починаючи з 01.01.2016 р. (у зв'язку із виключенням п. 15</w:t>
      </w:r>
      <w:r w:rsidRPr="008710C8">
        <w:rPr>
          <w:rFonts w:ascii="Times New Roman" w:eastAsia="Times New Roman" w:hAnsi="Times New Roman" w:cs="Times New Roman"/>
          <w:sz w:val="24"/>
          <w:szCs w:val="24"/>
          <w:vertAlign w:val="superscript"/>
          <w:lang w:eastAsia="ru-RU"/>
        </w:rPr>
        <w:t>2</w:t>
      </w:r>
      <w:r w:rsidRPr="008710C8">
        <w:rPr>
          <w:rFonts w:ascii="Times New Roman" w:eastAsia="Times New Roman" w:hAnsi="Times New Roman" w:cs="Times New Roman"/>
          <w:sz w:val="24"/>
          <w:szCs w:val="24"/>
          <w:lang w:eastAsia="ru-RU"/>
        </w:rPr>
        <w:t xml:space="preserve"> підрозділу 2 розділу XX "Перехідні положення") операції з зерновими та технічними культурами стали оподатковуватися за ставкою 0 або 20 %, а платники відповідно до абзацу шостого п. 198.5 ПКУ набули права на підставі розрахунку коригування до податкової накладної зменшити раніше нараховану суму податкових зобов'язань.</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9" w:name="12"/>
      <w:bookmarkEnd w:id="9"/>
      <w:r w:rsidRPr="008710C8">
        <w:rPr>
          <w:rFonts w:ascii="Times New Roman" w:eastAsia="Times New Roman" w:hAnsi="Times New Roman" w:cs="Times New Roman"/>
          <w:sz w:val="24"/>
          <w:szCs w:val="24"/>
          <w:lang w:eastAsia="ru-RU"/>
        </w:rPr>
        <w:lastRenderedPageBreak/>
        <w:t>Однак у разі виникнення в результаті такого коригування від'ємного значення з ПДВ, сформованого по операціях з придбання зернових та технічних культур до 01.01.2016 р., таке від'ємне значення відповідно до пп. "б" п. 200.4 ст. 200 ПКУ не підлягає бюджетному відшкодуванню, оскільки виникло внаслідок коригування суми податкових зобов'язань та не забезпечено відповідними надходженнями ПДВ до бюджету.</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10" w:name="13"/>
      <w:bookmarkEnd w:id="10"/>
      <w:r w:rsidRPr="008710C8">
        <w:rPr>
          <w:rFonts w:ascii="Times New Roman" w:eastAsia="Times New Roman" w:hAnsi="Times New Roman" w:cs="Times New Roman"/>
          <w:sz w:val="24"/>
          <w:szCs w:val="24"/>
          <w:lang w:eastAsia="ru-RU"/>
        </w:rPr>
        <w:t>Що стосується питання проведення інвентаризації залишків зернових та технічних культур на предмет з'ясування їх кількості, умов придбання (попередня оплата або розстрочення платежу) та повноти оподаткування ПДВ, то ПКУ не встановлено обов'язку платників податків щодо проведення такої інвентаризації.</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11" w:name="14"/>
      <w:bookmarkEnd w:id="11"/>
      <w:r w:rsidRPr="008710C8">
        <w:rPr>
          <w:rFonts w:ascii="Times New Roman" w:eastAsia="Times New Roman" w:hAnsi="Times New Roman" w:cs="Times New Roman"/>
          <w:sz w:val="24"/>
          <w:szCs w:val="24"/>
          <w:lang w:eastAsia="ru-RU"/>
        </w:rPr>
        <w:t>Копію податкової консультації, наданої заявнику, у встановлений строк направити Комітету Верховної Ради України з питань податкової та митної політики.</w:t>
      </w:r>
    </w:p>
    <w:p w:rsidR="008710C8" w:rsidRPr="008710C8" w:rsidRDefault="008710C8" w:rsidP="008710C8">
      <w:pPr>
        <w:spacing w:before="100" w:beforeAutospacing="1" w:after="100" w:afterAutospacing="1" w:line="240" w:lineRule="auto"/>
        <w:rPr>
          <w:rFonts w:ascii="Times New Roman" w:eastAsia="Times New Roman" w:hAnsi="Times New Roman" w:cs="Times New Roman"/>
          <w:sz w:val="24"/>
          <w:szCs w:val="24"/>
          <w:lang w:eastAsia="ru-RU"/>
        </w:rPr>
      </w:pPr>
      <w:bookmarkStart w:id="12" w:name="15"/>
      <w:bookmarkEnd w:id="12"/>
      <w:r w:rsidRPr="008710C8">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710C8" w:rsidRPr="008710C8" w:rsidTr="008710C8">
        <w:trPr>
          <w:tblCellSpacing w:w="22" w:type="dxa"/>
        </w:trPr>
        <w:tc>
          <w:tcPr>
            <w:tcW w:w="2500" w:type="pct"/>
            <w:vAlign w:val="bottom"/>
            <w:hideMark/>
          </w:tcPr>
          <w:p w:rsidR="008710C8" w:rsidRPr="008710C8" w:rsidRDefault="008710C8" w:rsidP="008710C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 w:name="16"/>
            <w:bookmarkEnd w:id="13"/>
            <w:r w:rsidRPr="008710C8">
              <w:rPr>
                <w:rFonts w:ascii="Times New Roman" w:eastAsia="Times New Roman" w:hAnsi="Times New Roman" w:cs="Times New Roman"/>
                <w:b/>
                <w:bCs/>
                <w:sz w:val="24"/>
                <w:szCs w:val="24"/>
                <w:lang w:eastAsia="ru-RU"/>
              </w:rPr>
              <w:t>Голова</w:t>
            </w:r>
          </w:p>
        </w:tc>
        <w:tc>
          <w:tcPr>
            <w:tcW w:w="2500" w:type="pct"/>
            <w:vAlign w:val="bottom"/>
            <w:hideMark/>
          </w:tcPr>
          <w:p w:rsidR="008710C8" w:rsidRPr="008710C8" w:rsidRDefault="008710C8" w:rsidP="008710C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4" w:name="17"/>
            <w:bookmarkEnd w:id="14"/>
            <w:r w:rsidRPr="008710C8">
              <w:rPr>
                <w:rFonts w:ascii="Times New Roman" w:eastAsia="Times New Roman" w:hAnsi="Times New Roman" w:cs="Times New Roman"/>
                <w:b/>
                <w:bCs/>
                <w:sz w:val="24"/>
                <w:szCs w:val="24"/>
                <w:lang w:eastAsia="ru-RU"/>
              </w:rPr>
              <w:t>Н. Южаніна</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8710C8"/>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8FA"/>
    <w:rsid w:val="00005D21"/>
    <w:rsid w:val="00006674"/>
    <w:rsid w:val="000069C6"/>
    <w:rsid w:val="00007170"/>
    <w:rsid w:val="000079E4"/>
    <w:rsid w:val="000079E7"/>
    <w:rsid w:val="00010113"/>
    <w:rsid w:val="000103BE"/>
    <w:rsid w:val="00010DD0"/>
    <w:rsid w:val="00010E20"/>
    <w:rsid w:val="00011077"/>
    <w:rsid w:val="00011537"/>
    <w:rsid w:val="0001188A"/>
    <w:rsid w:val="00011A84"/>
    <w:rsid w:val="00011EE2"/>
    <w:rsid w:val="00012186"/>
    <w:rsid w:val="0001278B"/>
    <w:rsid w:val="00012E57"/>
    <w:rsid w:val="00013645"/>
    <w:rsid w:val="000140BE"/>
    <w:rsid w:val="000140FB"/>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19F5"/>
    <w:rsid w:val="00022465"/>
    <w:rsid w:val="00022488"/>
    <w:rsid w:val="000226AD"/>
    <w:rsid w:val="000227B8"/>
    <w:rsid w:val="00022BCF"/>
    <w:rsid w:val="00023784"/>
    <w:rsid w:val="00024ECD"/>
    <w:rsid w:val="00025B19"/>
    <w:rsid w:val="000260FE"/>
    <w:rsid w:val="00026890"/>
    <w:rsid w:val="00027131"/>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5A7"/>
    <w:rsid w:val="0005677E"/>
    <w:rsid w:val="00057262"/>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5060"/>
    <w:rsid w:val="000652A3"/>
    <w:rsid w:val="00065593"/>
    <w:rsid w:val="000655EA"/>
    <w:rsid w:val="00065944"/>
    <w:rsid w:val="000659AA"/>
    <w:rsid w:val="00065F17"/>
    <w:rsid w:val="00066562"/>
    <w:rsid w:val="00066A85"/>
    <w:rsid w:val="0006716C"/>
    <w:rsid w:val="00067454"/>
    <w:rsid w:val="000676D1"/>
    <w:rsid w:val="00067EB6"/>
    <w:rsid w:val="00071112"/>
    <w:rsid w:val="0007131F"/>
    <w:rsid w:val="00071498"/>
    <w:rsid w:val="000715DA"/>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864"/>
    <w:rsid w:val="00085C8C"/>
    <w:rsid w:val="00085D6C"/>
    <w:rsid w:val="000865DC"/>
    <w:rsid w:val="000866CA"/>
    <w:rsid w:val="00087727"/>
    <w:rsid w:val="00087A44"/>
    <w:rsid w:val="0009019F"/>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2248"/>
    <w:rsid w:val="000B330F"/>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F7D"/>
    <w:rsid w:val="000E21C4"/>
    <w:rsid w:val="000E379E"/>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1AF"/>
    <w:rsid w:val="000F4D5C"/>
    <w:rsid w:val="000F57A2"/>
    <w:rsid w:val="000F5ED9"/>
    <w:rsid w:val="000F5FEF"/>
    <w:rsid w:val="000F619E"/>
    <w:rsid w:val="000F6CA7"/>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32D2"/>
    <w:rsid w:val="001034E6"/>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4264"/>
    <w:rsid w:val="00114396"/>
    <w:rsid w:val="001148AA"/>
    <w:rsid w:val="00115658"/>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72B"/>
    <w:rsid w:val="0013231B"/>
    <w:rsid w:val="001329CA"/>
    <w:rsid w:val="00132B7D"/>
    <w:rsid w:val="00134945"/>
    <w:rsid w:val="00134E3D"/>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455E"/>
    <w:rsid w:val="00155046"/>
    <w:rsid w:val="0015519E"/>
    <w:rsid w:val="00155CEF"/>
    <w:rsid w:val="001579F2"/>
    <w:rsid w:val="00157C89"/>
    <w:rsid w:val="00157EE0"/>
    <w:rsid w:val="0016051B"/>
    <w:rsid w:val="00161C3A"/>
    <w:rsid w:val="00163DEB"/>
    <w:rsid w:val="001642E8"/>
    <w:rsid w:val="00164A8F"/>
    <w:rsid w:val="0016581D"/>
    <w:rsid w:val="00167109"/>
    <w:rsid w:val="0016716A"/>
    <w:rsid w:val="00167218"/>
    <w:rsid w:val="00167756"/>
    <w:rsid w:val="00167E1C"/>
    <w:rsid w:val="001706FD"/>
    <w:rsid w:val="00171387"/>
    <w:rsid w:val="001720FA"/>
    <w:rsid w:val="0017325D"/>
    <w:rsid w:val="0017425F"/>
    <w:rsid w:val="00174447"/>
    <w:rsid w:val="00174D9F"/>
    <w:rsid w:val="00174F4F"/>
    <w:rsid w:val="00174FF6"/>
    <w:rsid w:val="00175257"/>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080"/>
    <w:rsid w:val="001D24CE"/>
    <w:rsid w:val="001D36C1"/>
    <w:rsid w:val="001D38B4"/>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F1"/>
    <w:rsid w:val="001E5A5A"/>
    <w:rsid w:val="001E5DE2"/>
    <w:rsid w:val="001E6C3F"/>
    <w:rsid w:val="001E756C"/>
    <w:rsid w:val="001E7928"/>
    <w:rsid w:val="001E7AA4"/>
    <w:rsid w:val="001E7AC8"/>
    <w:rsid w:val="001F08B0"/>
    <w:rsid w:val="001F1471"/>
    <w:rsid w:val="001F1907"/>
    <w:rsid w:val="001F1B03"/>
    <w:rsid w:val="001F390C"/>
    <w:rsid w:val="001F473C"/>
    <w:rsid w:val="001F4B9D"/>
    <w:rsid w:val="001F4C4E"/>
    <w:rsid w:val="001F4E54"/>
    <w:rsid w:val="001F55A8"/>
    <w:rsid w:val="001F602E"/>
    <w:rsid w:val="001F64CF"/>
    <w:rsid w:val="001F64E8"/>
    <w:rsid w:val="001F6A15"/>
    <w:rsid w:val="001F6F48"/>
    <w:rsid w:val="001F7261"/>
    <w:rsid w:val="001F7D7C"/>
    <w:rsid w:val="00200CA0"/>
    <w:rsid w:val="00200FB9"/>
    <w:rsid w:val="0020221B"/>
    <w:rsid w:val="002028C8"/>
    <w:rsid w:val="00202C3B"/>
    <w:rsid w:val="00203107"/>
    <w:rsid w:val="00203139"/>
    <w:rsid w:val="00203566"/>
    <w:rsid w:val="002035EA"/>
    <w:rsid w:val="00203796"/>
    <w:rsid w:val="002038D9"/>
    <w:rsid w:val="00203C23"/>
    <w:rsid w:val="00203D7F"/>
    <w:rsid w:val="002040CC"/>
    <w:rsid w:val="00205231"/>
    <w:rsid w:val="002053E1"/>
    <w:rsid w:val="0020568E"/>
    <w:rsid w:val="002057E0"/>
    <w:rsid w:val="00205BFA"/>
    <w:rsid w:val="00206762"/>
    <w:rsid w:val="002073D6"/>
    <w:rsid w:val="00207C5F"/>
    <w:rsid w:val="00207CDC"/>
    <w:rsid w:val="00207D43"/>
    <w:rsid w:val="002114FB"/>
    <w:rsid w:val="00211551"/>
    <w:rsid w:val="00211B1F"/>
    <w:rsid w:val="00211DB2"/>
    <w:rsid w:val="00212154"/>
    <w:rsid w:val="00212E24"/>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DAB"/>
    <w:rsid w:val="0023106B"/>
    <w:rsid w:val="0023195F"/>
    <w:rsid w:val="00231AEA"/>
    <w:rsid w:val="00231CBC"/>
    <w:rsid w:val="00231DB4"/>
    <w:rsid w:val="0023242F"/>
    <w:rsid w:val="002325F3"/>
    <w:rsid w:val="00232877"/>
    <w:rsid w:val="00232A10"/>
    <w:rsid w:val="00232A33"/>
    <w:rsid w:val="00232ED1"/>
    <w:rsid w:val="002348B2"/>
    <w:rsid w:val="00234E3D"/>
    <w:rsid w:val="002350C5"/>
    <w:rsid w:val="00235B35"/>
    <w:rsid w:val="00235D49"/>
    <w:rsid w:val="00235E3F"/>
    <w:rsid w:val="002371F3"/>
    <w:rsid w:val="00240AD3"/>
    <w:rsid w:val="00240D13"/>
    <w:rsid w:val="00240D1F"/>
    <w:rsid w:val="002411D3"/>
    <w:rsid w:val="0024129C"/>
    <w:rsid w:val="00241965"/>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81"/>
    <w:rsid w:val="002451FA"/>
    <w:rsid w:val="00245639"/>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2367"/>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11BB"/>
    <w:rsid w:val="002616B3"/>
    <w:rsid w:val="00261D2F"/>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2FB"/>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EFF"/>
    <w:rsid w:val="002B7214"/>
    <w:rsid w:val="002C00B3"/>
    <w:rsid w:val="002C0CFA"/>
    <w:rsid w:val="002C1EAE"/>
    <w:rsid w:val="002C204C"/>
    <w:rsid w:val="002C25FB"/>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41"/>
    <w:rsid w:val="002E43D1"/>
    <w:rsid w:val="002E4F99"/>
    <w:rsid w:val="002E4F9F"/>
    <w:rsid w:val="002E4FBA"/>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8D4"/>
    <w:rsid w:val="002F4CAD"/>
    <w:rsid w:val="002F50EE"/>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4188"/>
    <w:rsid w:val="00314534"/>
    <w:rsid w:val="00314A98"/>
    <w:rsid w:val="00314AC3"/>
    <w:rsid w:val="0031531A"/>
    <w:rsid w:val="003153DD"/>
    <w:rsid w:val="003169D0"/>
    <w:rsid w:val="00316D61"/>
    <w:rsid w:val="0031702F"/>
    <w:rsid w:val="003176E7"/>
    <w:rsid w:val="00317BA4"/>
    <w:rsid w:val="00320C38"/>
    <w:rsid w:val="00320DF3"/>
    <w:rsid w:val="00321475"/>
    <w:rsid w:val="003219D7"/>
    <w:rsid w:val="00324163"/>
    <w:rsid w:val="0032442C"/>
    <w:rsid w:val="0032499B"/>
    <w:rsid w:val="00324FC8"/>
    <w:rsid w:val="00325280"/>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C10"/>
    <w:rsid w:val="00333081"/>
    <w:rsid w:val="003338D3"/>
    <w:rsid w:val="00333EE0"/>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989"/>
    <w:rsid w:val="00383EA9"/>
    <w:rsid w:val="0038404B"/>
    <w:rsid w:val="00384EDA"/>
    <w:rsid w:val="00384EFD"/>
    <w:rsid w:val="003851D0"/>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888"/>
    <w:rsid w:val="003A58C9"/>
    <w:rsid w:val="003A5B5F"/>
    <w:rsid w:val="003A5FC2"/>
    <w:rsid w:val="003A6153"/>
    <w:rsid w:val="003A65F9"/>
    <w:rsid w:val="003A6F3B"/>
    <w:rsid w:val="003A7809"/>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4865"/>
    <w:rsid w:val="003B62F4"/>
    <w:rsid w:val="003B6BC1"/>
    <w:rsid w:val="003B6CFA"/>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96E"/>
    <w:rsid w:val="003D60BB"/>
    <w:rsid w:val="003D6443"/>
    <w:rsid w:val="003D770B"/>
    <w:rsid w:val="003D7746"/>
    <w:rsid w:val="003D7EC3"/>
    <w:rsid w:val="003E148F"/>
    <w:rsid w:val="003E215F"/>
    <w:rsid w:val="003E2434"/>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A9A"/>
    <w:rsid w:val="003F0F0D"/>
    <w:rsid w:val="003F1192"/>
    <w:rsid w:val="003F1D4A"/>
    <w:rsid w:val="003F1F8A"/>
    <w:rsid w:val="003F25C7"/>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485"/>
    <w:rsid w:val="003F775B"/>
    <w:rsid w:val="003F79CC"/>
    <w:rsid w:val="003F7DDB"/>
    <w:rsid w:val="00400257"/>
    <w:rsid w:val="004006FB"/>
    <w:rsid w:val="00401397"/>
    <w:rsid w:val="00401C07"/>
    <w:rsid w:val="00401E9E"/>
    <w:rsid w:val="00402617"/>
    <w:rsid w:val="0040279B"/>
    <w:rsid w:val="004027A3"/>
    <w:rsid w:val="00403688"/>
    <w:rsid w:val="004038E7"/>
    <w:rsid w:val="00404F1F"/>
    <w:rsid w:val="00405DED"/>
    <w:rsid w:val="00406629"/>
    <w:rsid w:val="0040665B"/>
    <w:rsid w:val="0040669F"/>
    <w:rsid w:val="00406FC2"/>
    <w:rsid w:val="004078EC"/>
    <w:rsid w:val="00407C2C"/>
    <w:rsid w:val="00411192"/>
    <w:rsid w:val="004111CA"/>
    <w:rsid w:val="00411D8C"/>
    <w:rsid w:val="00412E15"/>
    <w:rsid w:val="004133F6"/>
    <w:rsid w:val="00414539"/>
    <w:rsid w:val="00414F1D"/>
    <w:rsid w:val="0041602B"/>
    <w:rsid w:val="004164F7"/>
    <w:rsid w:val="00416D57"/>
    <w:rsid w:val="00416F16"/>
    <w:rsid w:val="00417691"/>
    <w:rsid w:val="00417B25"/>
    <w:rsid w:val="00417D3F"/>
    <w:rsid w:val="00421959"/>
    <w:rsid w:val="00422548"/>
    <w:rsid w:val="00422797"/>
    <w:rsid w:val="0042306D"/>
    <w:rsid w:val="00423262"/>
    <w:rsid w:val="004232D9"/>
    <w:rsid w:val="0042347F"/>
    <w:rsid w:val="00423856"/>
    <w:rsid w:val="004239E2"/>
    <w:rsid w:val="00423BA6"/>
    <w:rsid w:val="00423BC1"/>
    <w:rsid w:val="0042487B"/>
    <w:rsid w:val="00424932"/>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388"/>
    <w:rsid w:val="004339C0"/>
    <w:rsid w:val="00434071"/>
    <w:rsid w:val="00434517"/>
    <w:rsid w:val="00434567"/>
    <w:rsid w:val="00435275"/>
    <w:rsid w:val="0043551A"/>
    <w:rsid w:val="004358E1"/>
    <w:rsid w:val="0043653E"/>
    <w:rsid w:val="004374F2"/>
    <w:rsid w:val="0043791E"/>
    <w:rsid w:val="00437C8E"/>
    <w:rsid w:val="00440138"/>
    <w:rsid w:val="00440365"/>
    <w:rsid w:val="00440588"/>
    <w:rsid w:val="0044194D"/>
    <w:rsid w:val="00441D1B"/>
    <w:rsid w:val="004422DB"/>
    <w:rsid w:val="00442806"/>
    <w:rsid w:val="00442DF9"/>
    <w:rsid w:val="004431BC"/>
    <w:rsid w:val="004433D4"/>
    <w:rsid w:val="004434F8"/>
    <w:rsid w:val="00443A3A"/>
    <w:rsid w:val="0044455E"/>
    <w:rsid w:val="00446073"/>
    <w:rsid w:val="00446414"/>
    <w:rsid w:val="00446982"/>
    <w:rsid w:val="00447167"/>
    <w:rsid w:val="00447211"/>
    <w:rsid w:val="004472C4"/>
    <w:rsid w:val="0044732E"/>
    <w:rsid w:val="004475D1"/>
    <w:rsid w:val="00447D3D"/>
    <w:rsid w:val="00450B93"/>
    <w:rsid w:val="004519C3"/>
    <w:rsid w:val="004524D8"/>
    <w:rsid w:val="004525BD"/>
    <w:rsid w:val="00452AA2"/>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05B"/>
    <w:rsid w:val="00470C71"/>
    <w:rsid w:val="00470EE7"/>
    <w:rsid w:val="004711EF"/>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3A11"/>
    <w:rsid w:val="00493C3B"/>
    <w:rsid w:val="00493C3D"/>
    <w:rsid w:val="004952B5"/>
    <w:rsid w:val="004953C7"/>
    <w:rsid w:val="00495D9E"/>
    <w:rsid w:val="00495DCB"/>
    <w:rsid w:val="00496A72"/>
    <w:rsid w:val="004975AE"/>
    <w:rsid w:val="00497CF0"/>
    <w:rsid w:val="004A0786"/>
    <w:rsid w:val="004A0A50"/>
    <w:rsid w:val="004A149D"/>
    <w:rsid w:val="004A171A"/>
    <w:rsid w:val="004A1EB8"/>
    <w:rsid w:val="004A298C"/>
    <w:rsid w:val="004A3048"/>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6B"/>
    <w:rsid w:val="004B6CE4"/>
    <w:rsid w:val="004B72E1"/>
    <w:rsid w:val="004B7E0E"/>
    <w:rsid w:val="004B7FDD"/>
    <w:rsid w:val="004C00E9"/>
    <w:rsid w:val="004C0135"/>
    <w:rsid w:val="004C04C7"/>
    <w:rsid w:val="004C05BC"/>
    <w:rsid w:val="004C08EE"/>
    <w:rsid w:val="004C0C26"/>
    <w:rsid w:val="004C0D55"/>
    <w:rsid w:val="004C1634"/>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D26"/>
    <w:rsid w:val="004E20C6"/>
    <w:rsid w:val="004E22D0"/>
    <w:rsid w:val="004E34FC"/>
    <w:rsid w:val="004E38BD"/>
    <w:rsid w:val="004E39FF"/>
    <w:rsid w:val="004E472D"/>
    <w:rsid w:val="004E53B5"/>
    <w:rsid w:val="004E5435"/>
    <w:rsid w:val="004E65DE"/>
    <w:rsid w:val="004E6AD9"/>
    <w:rsid w:val="004E6CCE"/>
    <w:rsid w:val="004E728C"/>
    <w:rsid w:val="004E7630"/>
    <w:rsid w:val="004E7F52"/>
    <w:rsid w:val="004F09CE"/>
    <w:rsid w:val="004F1B1D"/>
    <w:rsid w:val="004F2558"/>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58F2"/>
    <w:rsid w:val="00516B68"/>
    <w:rsid w:val="005179FF"/>
    <w:rsid w:val="00517CBC"/>
    <w:rsid w:val="00520544"/>
    <w:rsid w:val="00520885"/>
    <w:rsid w:val="00520B55"/>
    <w:rsid w:val="00520DC6"/>
    <w:rsid w:val="00521F56"/>
    <w:rsid w:val="005221CD"/>
    <w:rsid w:val="0052255C"/>
    <w:rsid w:val="00522931"/>
    <w:rsid w:val="005234F3"/>
    <w:rsid w:val="00523D89"/>
    <w:rsid w:val="00523E34"/>
    <w:rsid w:val="00524228"/>
    <w:rsid w:val="0052425B"/>
    <w:rsid w:val="00524648"/>
    <w:rsid w:val="00524B17"/>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D7"/>
    <w:rsid w:val="00556F18"/>
    <w:rsid w:val="00560205"/>
    <w:rsid w:val="005604DA"/>
    <w:rsid w:val="005616E6"/>
    <w:rsid w:val="00561987"/>
    <w:rsid w:val="00561A0A"/>
    <w:rsid w:val="00561DD0"/>
    <w:rsid w:val="005623E4"/>
    <w:rsid w:val="005626EB"/>
    <w:rsid w:val="00562D1F"/>
    <w:rsid w:val="005630A0"/>
    <w:rsid w:val="00563E81"/>
    <w:rsid w:val="00563F02"/>
    <w:rsid w:val="00563F94"/>
    <w:rsid w:val="00563F9F"/>
    <w:rsid w:val="005647F3"/>
    <w:rsid w:val="005651E3"/>
    <w:rsid w:val="00565998"/>
    <w:rsid w:val="005659FD"/>
    <w:rsid w:val="00565B9F"/>
    <w:rsid w:val="005660EC"/>
    <w:rsid w:val="00566E06"/>
    <w:rsid w:val="00566EFE"/>
    <w:rsid w:val="00567E1F"/>
    <w:rsid w:val="00567E46"/>
    <w:rsid w:val="0057016F"/>
    <w:rsid w:val="00570C3E"/>
    <w:rsid w:val="005712DD"/>
    <w:rsid w:val="0057175A"/>
    <w:rsid w:val="00571D16"/>
    <w:rsid w:val="00572752"/>
    <w:rsid w:val="00572A34"/>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1DDE"/>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0EDF"/>
    <w:rsid w:val="005A1DA7"/>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FC"/>
    <w:rsid w:val="005C00C7"/>
    <w:rsid w:val="005C0459"/>
    <w:rsid w:val="005C0A39"/>
    <w:rsid w:val="005C0E96"/>
    <w:rsid w:val="005C1A9F"/>
    <w:rsid w:val="005C1BB8"/>
    <w:rsid w:val="005C1F4F"/>
    <w:rsid w:val="005C29B8"/>
    <w:rsid w:val="005C3FE6"/>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2499"/>
    <w:rsid w:val="005E30E6"/>
    <w:rsid w:val="005E367F"/>
    <w:rsid w:val="005E4604"/>
    <w:rsid w:val="005E46B7"/>
    <w:rsid w:val="005E4846"/>
    <w:rsid w:val="005E50F2"/>
    <w:rsid w:val="005E5583"/>
    <w:rsid w:val="005E55C5"/>
    <w:rsid w:val="005E578C"/>
    <w:rsid w:val="005E6040"/>
    <w:rsid w:val="005E612C"/>
    <w:rsid w:val="005E635F"/>
    <w:rsid w:val="005E6F02"/>
    <w:rsid w:val="005E6F77"/>
    <w:rsid w:val="005F0A48"/>
    <w:rsid w:val="005F11C6"/>
    <w:rsid w:val="005F1328"/>
    <w:rsid w:val="005F18FD"/>
    <w:rsid w:val="005F22C9"/>
    <w:rsid w:val="005F2821"/>
    <w:rsid w:val="005F31F1"/>
    <w:rsid w:val="005F329B"/>
    <w:rsid w:val="005F47C5"/>
    <w:rsid w:val="005F499C"/>
    <w:rsid w:val="005F4CEB"/>
    <w:rsid w:val="005F4F32"/>
    <w:rsid w:val="005F5743"/>
    <w:rsid w:val="005F684D"/>
    <w:rsid w:val="005F7102"/>
    <w:rsid w:val="005F7E86"/>
    <w:rsid w:val="00600A2C"/>
    <w:rsid w:val="0060127B"/>
    <w:rsid w:val="0060136B"/>
    <w:rsid w:val="00601C49"/>
    <w:rsid w:val="00601DD0"/>
    <w:rsid w:val="00601FBB"/>
    <w:rsid w:val="00602215"/>
    <w:rsid w:val="0060241D"/>
    <w:rsid w:val="00604032"/>
    <w:rsid w:val="00604B61"/>
    <w:rsid w:val="00604F96"/>
    <w:rsid w:val="0060504B"/>
    <w:rsid w:val="006058AF"/>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530"/>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10A"/>
    <w:rsid w:val="0063465B"/>
    <w:rsid w:val="00634CF5"/>
    <w:rsid w:val="00634E38"/>
    <w:rsid w:val="006353B7"/>
    <w:rsid w:val="00635414"/>
    <w:rsid w:val="006354FF"/>
    <w:rsid w:val="00635B9D"/>
    <w:rsid w:val="006363AB"/>
    <w:rsid w:val="00636645"/>
    <w:rsid w:val="00636951"/>
    <w:rsid w:val="00636FC5"/>
    <w:rsid w:val="00637209"/>
    <w:rsid w:val="00637DCD"/>
    <w:rsid w:val="00637EA4"/>
    <w:rsid w:val="00641CB3"/>
    <w:rsid w:val="00641CC8"/>
    <w:rsid w:val="00642296"/>
    <w:rsid w:val="00642683"/>
    <w:rsid w:val="006427AA"/>
    <w:rsid w:val="00642832"/>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3AFA"/>
    <w:rsid w:val="00663DA4"/>
    <w:rsid w:val="00665446"/>
    <w:rsid w:val="006656B8"/>
    <w:rsid w:val="00665AA4"/>
    <w:rsid w:val="00665D3A"/>
    <w:rsid w:val="00665F3E"/>
    <w:rsid w:val="006661A0"/>
    <w:rsid w:val="00666A08"/>
    <w:rsid w:val="00666A88"/>
    <w:rsid w:val="00667292"/>
    <w:rsid w:val="00670063"/>
    <w:rsid w:val="0067091A"/>
    <w:rsid w:val="00670B4F"/>
    <w:rsid w:val="00671672"/>
    <w:rsid w:val="00671750"/>
    <w:rsid w:val="006717A5"/>
    <w:rsid w:val="006718D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6079"/>
    <w:rsid w:val="006B73B4"/>
    <w:rsid w:val="006B76B5"/>
    <w:rsid w:val="006B7FA5"/>
    <w:rsid w:val="006C0634"/>
    <w:rsid w:val="006C12F8"/>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C6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27D71"/>
    <w:rsid w:val="00730285"/>
    <w:rsid w:val="00730309"/>
    <w:rsid w:val="007305E6"/>
    <w:rsid w:val="00730829"/>
    <w:rsid w:val="00730F5E"/>
    <w:rsid w:val="0073122A"/>
    <w:rsid w:val="00731F5B"/>
    <w:rsid w:val="00732228"/>
    <w:rsid w:val="00733344"/>
    <w:rsid w:val="00733469"/>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3A3"/>
    <w:rsid w:val="007445CD"/>
    <w:rsid w:val="0074461C"/>
    <w:rsid w:val="0074505D"/>
    <w:rsid w:val="007458E9"/>
    <w:rsid w:val="00745DA1"/>
    <w:rsid w:val="0074696D"/>
    <w:rsid w:val="00746F1E"/>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E3"/>
    <w:rsid w:val="0076366A"/>
    <w:rsid w:val="007637D1"/>
    <w:rsid w:val="0076470A"/>
    <w:rsid w:val="00764A14"/>
    <w:rsid w:val="00765844"/>
    <w:rsid w:val="00765F39"/>
    <w:rsid w:val="00766E56"/>
    <w:rsid w:val="00767889"/>
    <w:rsid w:val="007678D0"/>
    <w:rsid w:val="00767A09"/>
    <w:rsid w:val="00767E36"/>
    <w:rsid w:val="00767F41"/>
    <w:rsid w:val="00770455"/>
    <w:rsid w:val="007704AE"/>
    <w:rsid w:val="007706A9"/>
    <w:rsid w:val="00770994"/>
    <w:rsid w:val="00770DD2"/>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B79"/>
    <w:rsid w:val="007B07B2"/>
    <w:rsid w:val="007B0EEB"/>
    <w:rsid w:val="007B142E"/>
    <w:rsid w:val="007B1A59"/>
    <w:rsid w:val="007B1DD8"/>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C97"/>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71E1"/>
    <w:rsid w:val="007C7968"/>
    <w:rsid w:val="007C7B39"/>
    <w:rsid w:val="007D0A0F"/>
    <w:rsid w:val="007D181E"/>
    <w:rsid w:val="007D21DA"/>
    <w:rsid w:val="007D239E"/>
    <w:rsid w:val="007D250A"/>
    <w:rsid w:val="007D3D9D"/>
    <w:rsid w:val="007D40ED"/>
    <w:rsid w:val="007D5354"/>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965"/>
    <w:rsid w:val="007F65E5"/>
    <w:rsid w:val="007F750D"/>
    <w:rsid w:val="007F7D5A"/>
    <w:rsid w:val="007F7FA2"/>
    <w:rsid w:val="0080038C"/>
    <w:rsid w:val="0080044F"/>
    <w:rsid w:val="00800883"/>
    <w:rsid w:val="00800CDF"/>
    <w:rsid w:val="00801637"/>
    <w:rsid w:val="00801B50"/>
    <w:rsid w:val="008028C7"/>
    <w:rsid w:val="00802D53"/>
    <w:rsid w:val="0080304A"/>
    <w:rsid w:val="00803905"/>
    <w:rsid w:val="00803A78"/>
    <w:rsid w:val="008040CB"/>
    <w:rsid w:val="0080448C"/>
    <w:rsid w:val="00804598"/>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510"/>
    <w:rsid w:val="00826A74"/>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1207"/>
    <w:rsid w:val="00851327"/>
    <w:rsid w:val="00851343"/>
    <w:rsid w:val="008519D3"/>
    <w:rsid w:val="0085297A"/>
    <w:rsid w:val="00853818"/>
    <w:rsid w:val="00853EF9"/>
    <w:rsid w:val="00854161"/>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2DA"/>
    <w:rsid w:val="00866398"/>
    <w:rsid w:val="00866D2C"/>
    <w:rsid w:val="008673DC"/>
    <w:rsid w:val="00867E45"/>
    <w:rsid w:val="00867F1A"/>
    <w:rsid w:val="008710C8"/>
    <w:rsid w:val="008710CC"/>
    <w:rsid w:val="0087124A"/>
    <w:rsid w:val="00871B51"/>
    <w:rsid w:val="00871BD6"/>
    <w:rsid w:val="00872D13"/>
    <w:rsid w:val="00872D45"/>
    <w:rsid w:val="00872DAF"/>
    <w:rsid w:val="0087384A"/>
    <w:rsid w:val="0087477A"/>
    <w:rsid w:val="00874C12"/>
    <w:rsid w:val="0087567B"/>
    <w:rsid w:val="00875969"/>
    <w:rsid w:val="00876532"/>
    <w:rsid w:val="00876EFE"/>
    <w:rsid w:val="0088115B"/>
    <w:rsid w:val="00881457"/>
    <w:rsid w:val="00881A80"/>
    <w:rsid w:val="00882371"/>
    <w:rsid w:val="008839D4"/>
    <w:rsid w:val="00884057"/>
    <w:rsid w:val="008846D9"/>
    <w:rsid w:val="0088474A"/>
    <w:rsid w:val="00884B01"/>
    <w:rsid w:val="00884C8A"/>
    <w:rsid w:val="00884EE0"/>
    <w:rsid w:val="008853BA"/>
    <w:rsid w:val="008853E7"/>
    <w:rsid w:val="00885446"/>
    <w:rsid w:val="008868C4"/>
    <w:rsid w:val="008878EC"/>
    <w:rsid w:val="00887B21"/>
    <w:rsid w:val="008900D9"/>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1642"/>
    <w:rsid w:val="008B203A"/>
    <w:rsid w:val="008B2259"/>
    <w:rsid w:val="008B2542"/>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AC3"/>
    <w:rsid w:val="008C3A7A"/>
    <w:rsid w:val="008C3CA0"/>
    <w:rsid w:val="008C3DA0"/>
    <w:rsid w:val="008C3DA8"/>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976"/>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603"/>
    <w:rsid w:val="00910C2D"/>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201CD"/>
    <w:rsid w:val="0092050D"/>
    <w:rsid w:val="00920B15"/>
    <w:rsid w:val="00920E29"/>
    <w:rsid w:val="009226CE"/>
    <w:rsid w:val="00922CF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636"/>
    <w:rsid w:val="0093089F"/>
    <w:rsid w:val="00931758"/>
    <w:rsid w:val="00931E92"/>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5209"/>
    <w:rsid w:val="00947286"/>
    <w:rsid w:val="00947E6B"/>
    <w:rsid w:val="00950178"/>
    <w:rsid w:val="009506B3"/>
    <w:rsid w:val="00950A3B"/>
    <w:rsid w:val="00950BA5"/>
    <w:rsid w:val="00952255"/>
    <w:rsid w:val="00952BD1"/>
    <w:rsid w:val="00952E54"/>
    <w:rsid w:val="00953159"/>
    <w:rsid w:val="009531ED"/>
    <w:rsid w:val="009533E9"/>
    <w:rsid w:val="00954161"/>
    <w:rsid w:val="00954593"/>
    <w:rsid w:val="009549F8"/>
    <w:rsid w:val="00955140"/>
    <w:rsid w:val="009567E2"/>
    <w:rsid w:val="00956958"/>
    <w:rsid w:val="00957D7C"/>
    <w:rsid w:val="0096082E"/>
    <w:rsid w:val="009615D4"/>
    <w:rsid w:val="00961841"/>
    <w:rsid w:val="009620DD"/>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77255"/>
    <w:rsid w:val="009778AB"/>
    <w:rsid w:val="00977BB6"/>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D6"/>
    <w:rsid w:val="009B4DE8"/>
    <w:rsid w:val="009B52D4"/>
    <w:rsid w:val="009B550F"/>
    <w:rsid w:val="009B5567"/>
    <w:rsid w:val="009B601F"/>
    <w:rsid w:val="009B6308"/>
    <w:rsid w:val="009B6331"/>
    <w:rsid w:val="009B67C6"/>
    <w:rsid w:val="009B6ACA"/>
    <w:rsid w:val="009B6B4E"/>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6B7"/>
    <w:rsid w:val="009E4E08"/>
    <w:rsid w:val="009E4EF1"/>
    <w:rsid w:val="009E4FA2"/>
    <w:rsid w:val="009E569B"/>
    <w:rsid w:val="009E647E"/>
    <w:rsid w:val="009E6804"/>
    <w:rsid w:val="009E70BD"/>
    <w:rsid w:val="009E7B85"/>
    <w:rsid w:val="009E7BB3"/>
    <w:rsid w:val="009F05BE"/>
    <w:rsid w:val="009F09F7"/>
    <w:rsid w:val="009F0A54"/>
    <w:rsid w:val="009F145A"/>
    <w:rsid w:val="009F24A6"/>
    <w:rsid w:val="009F2D6A"/>
    <w:rsid w:val="009F3953"/>
    <w:rsid w:val="009F395C"/>
    <w:rsid w:val="009F3B18"/>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D1B"/>
    <w:rsid w:val="00A043FD"/>
    <w:rsid w:val="00A051CE"/>
    <w:rsid w:val="00A05439"/>
    <w:rsid w:val="00A057D1"/>
    <w:rsid w:val="00A061AC"/>
    <w:rsid w:val="00A06620"/>
    <w:rsid w:val="00A06CBE"/>
    <w:rsid w:val="00A072A8"/>
    <w:rsid w:val="00A073DC"/>
    <w:rsid w:val="00A0752C"/>
    <w:rsid w:val="00A07558"/>
    <w:rsid w:val="00A1033E"/>
    <w:rsid w:val="00A103D5"/>
    <w:rsid w:val="00A105ED"/>
    <w:rsid w:val="00A1113F"/>
    <w:rsid w:val="00A1118F"/>
    <w:rsid w:val="00A113C8"/>
    <w:rsid w:val="00A11589"/>
    <w:rsid w:val="00A11658"/>
    <w:rsid w:val="00A11A57"/>
    <w:rsid w:val="00A125C3"/>
    <w:rsid w:val="00A12D40"/>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B90"/>
    <w:rsid w:val="00A34D92"/>
    <w:rsid w:val="00A35635"/>
    <w:rsid w:val="00A358E2"/>
    <w:rsid w:val="00A35D1F"/>
    <w:rsid w:val="00A35F6B"/>
    <w:rsid w:val="00A3611A"/>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3E00"/>
    <w:rsid w:val="00A640B7"/>
    <w:rsid w:val="00A643D7"/>
    <w:rsid w:val="00A64538"/>
    <w:rsid w:val="00A65543"/>
    <w:rsid w:val="00A65BF3"/>
    <w:rsid w:val="00A65E56"/>
    <w:rsid w:val="00A65ED9"/>
    <w:rsid w:val="00A66898"/>
    <w:rsid w:val="00A6718B"/>
    <w:rsid w:val="00A70766"/>
    <w:rsid w:val="00A70E58"/>
    <w:rsid w:val="00A712C5"/>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5FD"/>
    <w:rsid w:val="00A83C03"/>
    <w:rsid w:val="00A83D00"/>
    <w:rsid w:val="00A83E0B"/>
    <w:rsid w:val="00A84009"/>
    <w:rsid w:val="00A8404F"/>
    <w:rsid w:val="00A843DB"/>
    <w:rsid w:val="00A844A6"/>
    <w:rsid w:val="00A84B98"/>
    <w:rsid w:val="00A85480"/>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CF8"/>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651"/>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30161"/>
    <w:rsid w:val="00B308A1"/>
    <w:rsid w:val="00B30A85"/>
    <w:rsid w:val="00B31204"/>
    <w:rsid w:val="00B3132D"/>
    <w:rsid w:val="00B31A5E"/>
    <w:rsid w:val="00B320D5"/>
    <w:rsid w:val="00B326BC"/>
    <w:rsid w:val="00B32FCE"/>
    <w:rsid w:val="00B335CA"/>
    <w:rsid w:val="00B33D00"/>
    <w:rsid w:val="00B34995"/>
    <w:rsid w:val="00B34F50"/>
    <w:rsid w:val="00B35281"/>
    <w:rsid w:val="00B356CE"/>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33E"/>
    <w:rsid w:val="00B46528"/>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9A"/>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005"/>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F91"/>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714"/>
    <w:rsid w:val="00BB7965"/>
    <w:rsid w:val="00BC0C93"/>
    <w:rsid w:val="00BC0E5C"/>
    <w:rsid w:val="00BC1855"/>
    <w:rsid w:val="00BC1ABD"/>
    <w:rsid w:val="00BC2B09"/>
    <w:rsid w:val="00BC3BED"/>
    <w:rsid w:val="00BC3F80"/>
    <w:rsid w:val="00BC4054"/>
    <w:rsid w:val="00BC508E"/>
    <w:rsid w:val="00BC5135"/>
    <w:rsid w:val="00BC52C7"/>
    <w:rsid w:val="00BC5D56"/>
    <w:rsid w:val="00BC5DCC"/>
    <w:rsid w:val="00BC6451"/>
    <w:rsid w:val="00BC6506"/>
    <w:rsid w:val="00BC6708"/>
    <w:rsid w:val="00BC7CDE"/>
    <w:rsid w:val="00BD04B6"/>
    <w:rsid w:val="00BD08EF"/>
    <w:rsid w:val="00BD0E79"/>
    <w:rsid w:val="00BD248A"/>
    <w:rsid w:val="00BD2A28"/>
    <w:rsid w:val="00BD2ED2"/>
    <w:rsid w:val="00BD30CE"/>
    <w:rsid w:val="00BD3187"/>
    <w:rsid w:val="00BD3A6C"/>
    <w:rsid w:val="00BD3F0C"/>
    <w:rsid w:val="00BD3FA9"/>
    <w:rsid w:val="00BD4416"/>
    <w:rsid w:val="00BD4721"/>
    <w:rsid w:val="00BD4B1F"/>
    <w:rsid w:val="00BD5187"/>
    <w:rsid w:val="00BD558C"/>
    <w:rsid w:val="00BD566D"/>
    <w:rsid w:val="00BD638E"/>
    <w:rsid w:val="00BD6A3A"/>
    <w:rsid w:val="00BD7C93"/>
    <w:rsid w:val="00BE09B7"/>
    <w:rsid w:val="00BE0DB9"/>
    <w:rsid w:val="00BE1163"/>
    <w:rsid w:val="00BE1454"/>
    <w:rsid w:val="00BE16BB"/>
    <w:rsid w:val="00BE1736"/>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618F"/>
    <w:rsid w:val="00C16D11"/>
    <w:rsid w:val="00C174A6"/>
    <w:rsid w:val="00C1783A"/>
    <w:rsid w:val="00C17EE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397"/>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C54"/>
    <w:rsid w:val="00C81E0C"/>
    <w:rsid w:val="00C829D7"/>
    <w:rsid w:val="00C82BDF"/>
    <w:rsid w:val="00C82CEC"/>
    <w:rsid w:val="00C83003"/>
    <w:rsid w:val="00C83473"/>
    <w:rsid w:val="00C839B7"/>
    <w:rsid w:val="00C85085"/>
    <w:rsid w:val="00C851E9"/>
    <w:rsid w:val="00C85371"/>
    <w:rsid w:val="00C8613F"/>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D8"/>
    <w:rsid w:val="00CE1740"/>
    <w:rsid w:val="00CE1BFD"/>
    <w:rsid w:val="00CE2447"/>
    <w:rsid w:val="00CE2DBA"/>
    <w:rsid w:val="00CE32C7"/>
    <w:rsid w:val="00CE35EA"/>
    <w:rsid w:val="00CE4449"/>
    <w:rsid w:val="00CE470E"/>
    <w:rsid w:val="00CE51D2"/>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3CB0"/>
    <w:rsid w:val="00D04A80"/>
    <w:rsid w:val="00D0578E"/>
    <w:rsid w:val="00D06131"/>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5B17"/>
    <w:rsid w:val="00D16474"/>
    <w:rsid w:val="00D16781"/>
    <w:rsid w:val="00D168D2"/>
    <w:rsid w:val="00D17FE8"/>
    <w:rsid w:val="00D206F6"/>
    <w:rsid w:val="00D2109E"/>
    <w:rsid w:val="00D22A01"/>
    <w:rsid w:val="00D22B51"/>
    <w:rsid w:val="00D22BA9"/>
    <w:rsid w:val="00D22BCC"/>
    <w:rsid w:val="00D22EF1"/>
    <w:rsid w:val="00D232C3"/>
    <w:rsid w:val="00D23FC9"/>
    <w:rsid w:val="00D246F0"/>
    <w:rsid w:val="00D24D14"/>
    <w:rsid w:val="00D24D42"/>
    <w:rsid w:val="00D25397"/>
    <w:rsid w:val="00D253BD"/>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433"/>
    <w:rsid w:val="00D34818"/>
    <w:rsid w:val="00D34AA6"/>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6C56"/>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5D08"/>
    <w:rsid w:val="00D56514"/>
    <w:rsid w:val="00D566E0"/>
    <w:rsid w:val="00D572FF"/>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3EF2"/>
    <w:rsid w:val="00D74257"/>
    <w:rsid w:val="00D759FB"/>
    <w:rsid w:val="00D76731"/>
    <w:rsid w:val="00D76BA2"/>
    <w:rsid w:val="00D76BB0"/>
    <w:rsid w:val="00D77197"/>
    <w:rsid w:val="00D77924"/>
    <w:rsid w:val="00D8029E"/>
    <w:rsid w:val="00D8075B"/>
    <w:rsid w:val="00D80A13"/>
    <w:rsid w:val="00D81572"/>
    <w:rsid w:val="00D8245A"/>
    <w:rsid w:val="00D82872"/>
    <w:rsid w:val="00D82A5C"/>
    <w:rsid w:val="00D82D0C"/>
    <w:rsid w:val="00D83BE5"/>
    <w:rsid w:val="00D8582B"/>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0CEC"/>
    <w:rsid w:val="00DD1DD3"/>
    <w:rsid w:val="00DD1EF6"/>
    <w:rsid w:val="00DD37AC"/>
    <w:rsid w:val="00DD3C88"/>
    <w:rsid w:val="00DD3DD5"/>
    <w:rsid w:val="00DD51BB"/>
    <w:rsid w:val="00DD55C4"/>
    <w:rsid w:val="00DD5887"/>
    <w:rsid w:val="00DD5A74"/>
    <w:rsid w:val="00DD6074"/>
    <w:rsid w:val="00DD70E7"/>
    <w:rsid w:val="00DD770D"/>
    <w:rsid w:val="00DD77B6"/>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5122"/>
    <w:rsid w:val="00DF54E5"/>
    <w:rsid w:val="00DF5757"/>
    <w:rsid w:val="00DF58D4"/>
    <w:rsid w:val="00DF6948"/>
    <w:rsid w:val="00DF7443"/>
    <w:rsid w:val="00DF7C46"/>
    <w:rsid w:val="00DF7C72"/>
    <w:rsid w:val="00E001CA"/>
    <w:rsid w:val="00E01021"/>
    <w:rsid w:val="00E0109F"/>
    <w:rsid w:val="00E01B7E"/>
    <w:rsid w:val="00E01DE1"/>
    <w:rsid w:val="00E01EE2"/>
    <w:rsid w:val="00E02780"/>
    <w:rsid w:val="00E0364D"/>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EEF"/>
    <w:rsid w:val="00E11FA0"/>
    <w:rsid w:val="00E12806"/>
    <w:rsid w:val="00E128B1"/>
    <w:rsid w:val="00E12D9F"/>
    <w:rsid w:val="00E12EF0"/>
    <w:rsid w:val="00E13038"/>
    <w:rsid w:val="00E1318B"/>
    <w:rsid w:val="00E13BB2"/>
    <w:rsid w:val="00E13C42"/>
    <w:rsid w:val="00E1474F"/>
    <w:rsid w:val="00E147C0"/>
    <w:rsid w:val="00E1536C"/>
    <w:rsid w:val="00E154E5"/>
    <w:rsid w:val="00E15C18"/>
    <w:rsid w:val="00E15CB7"/>
    <w:rsid w:val="00E1617D"/>
    <w:rsid w:val="00E171E0"/>
    <w:rsid w:val="00E17549"/>
    <w:rsid w:val="00E1796C"/>
    <w:rsid w:val="00E200B2"/>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5038D"/>
    <w:rsid w:val="00E506B6"/>
    <w:rsid w:val="00E50A68"/>
    <w:rsid w:val="00E521BA"/>
    <w:rsid w:val="00E529A7"/>
    <w:rsid w:val="00E52E6E"/>
    <w:rsid w:val="00E52ED6"/>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60DE"/>
    <w:rsid w:val="00E66111"/>
    <w:rsid w:val="00E66E18"/>
    <w:rsid w:val="00E67BDC"/>
    <w:rsid w:val="00E67F36"/>
    <w:rsid w:val="00E70D3C"/>
    <w:rsid w:val="00E71418"/>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7A4"/>
    <w:rsid w:val="00E9297A"/>
    <w:rsid w:val="00E92EB2"/>
    <w:rsid w:val="00E9356C"/>
    <w:rsid w:val="00E937B7"/>
    <w:rsid w:val="00E947AD"/>
    <w:rsid w:val="00E94FC5"/>
    <w:rsid w:val="00E94FC9"/>
    <w:rsid w:val="00E95399"/>
    <w:rsid w:val="00E95F5D"/>
    <w:rsid w:val="00E9606E"/>
    <w:rsid w:val="00E962DA"/>
    <w:rsid w:val="00E96B96"/>
    <w:rsid w:val="00E96D23"/>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7C8"/>
    <w:rsid w:val="00EB0CA7"/>
    <w:rsid w:val="00EB1969"/>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B05"/>
    <w:rsid w:val="00EF7FB6"/>
    <w:rsid w:val="00F00C55"/>
    <w:rsid w:val="00F00E71"/>
    <w:rsid w:val="00F012FF"/>
    <w:rsid w:val="00F0173C"/>
    <w:rsid w:val="00F019CC"/>
    <w:rsid w:val="00F02228"/>
    <w:rsid w:val="00F02439"/>
    <w:rsid w:val="00F02450"/>
    <w:rsid w:val="00F02464"/>
    <w:rsid w:val="00F025B3"/>
    <w:rsid w:val="00F036DA"/>
    <w:rsid w:val="00F03DE9"/>
    <w:rsid w:val="00F045BD"/>
    <w:rsid w:val="00F045D1"/>
    <w:rsid w:val="00F04623"/>
    <w:rsid w:val="00F04AA0"/>
    <w:rsid w:val="00F04F00"/>
    <w:rsid w:val="00F0519A"/>
    <w:rsid w:val="00F0535A"/>
    <w:rsid w:val="00F05378"/>
    <w:rsid w:val="00F05A03"/>
    <w:rsid w:val="00F060C9"/>
    <w:rsid w:val="00F0746C"/>
    <w:rsid w:val="00F077F9"/>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462"/>
    <w:rsid w:val="00F17981"/>
    <w:rsid w:val="00F17A12"/>
    <w:rsid w:val="00F20393"/>
    <w:rsid w:val="00F20BF1"/>
    <w:rsid w:val="00F20CAB"/>
    <w:rsid w:val="00F21FE6"/>
    <w:rsid w:val="00F22512"/>
    <w:rsid w:val="00F229FD"/>
    <w:rsid w:val="00F22B5B"/>
    <w:rsid w:val="00F22BA9"/>
    <w:rsid w:val="00F22E6C"/>
    <w:rsid w:val="00F23CD6"/>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A2E"/>
    <w:rsid w:val="00F421F1"/>
    <w:rsid w:val="00F427D1"/>
    <w:rsid w:val="00F43024"/>
    <w:rsid w:val="00F43243"/>
    <w:rsid w:val="00F436D5"/>
    <w:rsid w:val="00F463EA"/>
    <w:rsid w:val="00F46423"/>
    <w:rsid w:val="00F4658D"/>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5005"/>
    <w:rsid w:val="00F65EC4"/>
    <w:rsid w:val="00F65EF2"/>
    <w:rsid w:val="00F6629C"/>
    <w:rsid w:val="00F663BE"/>
    <w:rsid w:val="00F66527"/>
    <w:rsid w:val="00F66C50"/>
    <w:rsid w:val="00F66CC4"/>
    <w:rsid w:val="00F6798E"/>
    <w:rsid w:val="00F701D7"/>
    <w:rsid w:val="00F710FE"/>
    <w:rsid w:val="00F712EF"/>
    <w:rsid w:val="00F71369"/>
    <w:rsid w:val="00F71565"/>
    <w:rsid w:val="00F71822"/>
    <w:rsid w:val="00F719E1"/>
    <w:rsid w:val="00F720DD"/>
    <w:rsid w:val="00F720EC"/>
    <w:rsid w:val="00F722E1"/>
    <w:rsid w:val="00F73140"/>
    <w:rsid w:val="00F7329C"/>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A75"/>
    <w:rsid w:val="00FC5B0B"/>
    <w:rsid w:val="00FC66D9"/>
    <w:rsid w:val="00FC6D86"/>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218"/>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8710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10C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710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82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Company>SPecialiST RePack</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2016-10-26T17:18:00Z</dcterms:created>
  <dcterms:modified xsi:type="dcterms:W3CDTF">2016-10-26T17:19:00Z</dcterms:modified>
</cp:coreProperties>
</file>