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21" w:rsidRDefault="00545921" w:rsidP="00545921">
      <w:pPr>
        <w:pStyle w:val="a3"/>
        <w:jc w:val="center"/>
      </w:pPr>
      <w:r>
        <w:rPr>
          <w:rStyle w:val="a4"/>
          <w:sz w:val="20"/>
          <w:szCs w:val="20"/>
        </w:rPr>
        <w:t>ДЕРЖАВНА ФІСКАЛЬНА СЛУЖБА УКРАЇНИ</w:t>
      </w:r>
    </w:p>
    <w:p w:rsidR="00545921" w:rsidRDefault="00545921" w:rsidP="00545921">
      <w:pPr>
        <w:pStyle w:val="a3"/>
        <w:jc w:val="center"/>
      </w:pPr>
      <w:r>
        <w:rPr>
          <w:rStyle w:val="a4"/>
          <w:sz w:val="20"/>
          <w:szCs w:val="20"/>
        </w:rPr>
        <w:t>ГОЛОВНЕ УПРАВЛІННЯ ДФС у м. КИЄВІ</w:t>
      </w:r>
      <w:r>
        <w:rPr>
          <w:b/>
          <w:bCs/>
          <w:sz w:val="20"/>
          <w:szCs w:val="20"/>
        </w:rPr>
        <w:br/>
      </w:r>
      <w:r>
        <w:rPr>
          <w:rStyle w:val="a4"/>
          <w:sz w:val="20"/>
          <w:szCs w:val="20"/>
        </w:rPr>
        <w:t>ЛИСТ</w:t>
      </w:r>
    </w:p>
    <w:p w:rsidR="00545921" w:rsidRDefault="00545921" w:rsidP="00545921">
      <w:pPr>
        <w:pStyle w:val="a3"/>
        <w:jc w:val="center"/>
      </w:pPr>
      <w:r>
        <w:t> </w:t>
      </w:r>
    </w:p>
    <w:p w:rsidR="00545921" w:rsidRDefault="00545921" w:rsidP="00545921">
      <w:pPr>
        <w:pStyle w:val="a3"/>
        <w:jc w:val="center"/>
      </w:pPr>
      <w:r>
        <w:rPr>
          <w:rStyle w:val="a4"/>
          <w:sz w:val="20"/>
          <w:szCs w:val="20"/>
        </w:rPr>
        <w:t>від 19.10.2016 р. № 22454/10/26-15-13-02-16 </w:t>
      </w:r>
      <w:r>
        <w:br/>
        <w:t> </w:t>
      </w:r>
    </w:p>
    <w:p w:rsidR="00545921" w:rsidRDefault="00545921" w:rsidP="00545921">
      <w:pPr>
        <w:pStyle w:val="a3"/>
      </w:pPr>
      <w:r>
        <w:t>Пунктом 163.1 статті 163 розділу ІV Податкового кодексу України (далі – Кодекс) передбачено, що об’єктом оподаткування податком на доходи фізичних осіб резидента є, зокрема, загальний місячний (річний) оподатковуваний дохід. </w:t>
      </w:r>
    </w:p>
    <w:p w:rsidR="00545921" w:rsidRDefault="00545921" w:rsidP="00545921">
      <w:pPr>
        <w:pStyle w:val="a3"/>
      </w:pPr>
      <w:r>
        <w:t>Пунктом 162.1 статті 162 Кодексу встановлено, що платниками податку на доходи фізичних осіб є: </w:t>
      </w:r>
    </w:p>
    <w:p w:rsidR="00545921" w:rsidRDefault="00545921" w:rsidP="00545921">
      <w:pPr>
        <w:pStyle w:val="a3"/>
      </w:pPr>
      <w:r>
        <w:t>фізична особа - резидент, яка отримує доходи як з джерела їх походження в Україні, так і іноземні доходи; </w:t>
      </w:r>
    </w:p>
    <w:p w:rsidR="00545921" w:rsidRDefault="00545921" w:rsidP="00545921">
      <w:pPr>
        <w:pStyle w:val="a3"/>
      </w:pPr>
      <w:r>
        <w:t>фізична особа - нерезидент, яка отримує доходи з джерела їх походження в Україні; </w:t>
      </w:r>
    </w:p>
    <w:p w:rsidR="00545921" w:rsidRDefault="00545921" w:rsidP="00545921">
      <w:pPr>
        <w:pStyle w:val="a3"/>
      </w:pPr>
      <w:r>
        <w:t>податковий агент. </w:t>
      </w:r>
    </w:p>
    <w:p w:rsidR="00545921" w:rsidRDefault="00545921" w:rsidP="00545921">
      <w:pPr>
        <w:pStyle w:val="a3"/>
      </w:pPr>
      <w:r>
        <w:t>Особи, відповідальні за утримання (нарахування) та сплату (перерахування) податку на доходи фізичних осіб, визначені в статті 171 розділу IV Податкового кодексу України (далі – Кодекс), а саме: </w:t>
      </w:r>
    </w:p>
    <w:p w:rsidR="00545921" w:rsidRDefault="00545921" w:rsidP="00545921">
      <w:pPr>
        <w:pStyle w:val="a3"/>
      </w:pPr>
      <w:r>
        <w:t>особою, відповідальною за нарахування, утримання та сплату (перерахування) до бюджету податку з доходів у вигляді заробітної плати, є роботодавець, який виплачує такі доходи на користь платника податку (п.171.1 ст.171 Кодексу); </w:t>
      </w:r>
    </w:p>
    <w:p w:rsidR="00545921" w:rsidRDefault="00545921" w:rsidP="00545921">
      <w:pPr>
        <w:pStyle w:val="a3"/>
      </w:pPr>
      <w:r>
        <w:t>особою, відповідальною за нарахування, утримання та сплату (перерахування) до бюджету податку з інших доходів, є (п.171.2 ст. 171 Кодексу): </w:t>
      </w:r>
    </w:p>
    <w:p w:rsidR="00545921" w:rsidRDefault="00545921" w:rsidP="00545921">
      <w:pPr>
        <w:pStyle w:val="a3"/>
      </w:pPr>
      <w:r>
        <w:t>а) податковий агент - для оподатковуваних доходів з джерела їх походження в Україні; </w:t>
      </w:r>
    </w:p>
    <w:p w:rsidR="00545921" w:rsidRDefault="00545921" w:rsidP="00545921">
      <w:pPr>
        <w:pStyle w:val="a3"/>
      </w:pPr>
      <w:r>
        <w:t>б) платник податку - для іноземних доходів та доходів, джерело виплати яких належить особам, звільненим від обов'язків нарахування, утримання або сплати (перерахування) податку до бюджету. </w:t>
      </w:r>
    </w:p>
    <w:p w:rsidR="00545921" w:rsidRDefault="00545921" w:rsidP="00545921">
      <w:pPr>
        <w:pStyle w:val="a3"/>
      </w:pPr>
      <w:r>
        <w:t>Підпунктом 14.1.180 пункту 14.1 статті 14 Кодексу встановлено, що податковий агент щодо податку на доходи фізичних осіб – це юридична особа (її філія, відділення, інший відокремлений підрозділ), самозайнята особа, представництво нерезидента - юридичної особи, інвестор (оператор) за угодою про розподіл продукції, які незалежно від організаційно-правового статусу та способу оподаткування іншими податками та/або форми нарахування (виплати, надання) доходу (у грошовій або негрошовій формі) зобов'язані нараховувати, утримувати та сплачувати податок, передбачений розділом IV Кодексу, до бюджету від імені та за рахунок фізичної особи з доходів, що виплачуються такій особі, вести податковий облік, подавати податкову звітність контролюючим органам та нести відповідальність за порушення його норм в порядку, передбаченому статтею 18 та розділом IV Кодексу. </w:t>
      </w:r>
    </w:p>
    <w:p w:rsidR="00545921" w:rsidRDefault="00545921" w:rsidP="00545921">
      <w:pPr>
        <w:pStyle w:val="a3"/>
      </w:pPr>
      <w:r>
        <w:lastRenderedPageBreak/>
        <w:t>При цьому, пунктом 177.8 статті 177 Кодексу встановлено, що під час нарахування (виплати) фізичній особі - підприємцю доходу від здійснення нею підприємницької діяльності, суб'єкт господарювання та/або самозайнята особа, які нараховують (виплачують) такий дохід, не утримують податок на доходи у джерела виплати, якщо фізичною особою - підприємцем, яка отримує такий дохід, надано копію документу, що підтверджує її державну реєстрацію відповідно до закону як суб'єкта підприємницької діяльності. Це правило не застосовується в разі нарахування (виплати) доходу за виконання певної роботи та/або надання послуги згідно з цивільно-правовим договором, коли буде встановлено, що відносини за таким договором фактично є трудовими, а сторони договору можуть бути прирівняні до працівника чи роботодавця відповідно до підпунктів 14.1.195 та 14.1.222 пункту 14.1 статті 14 Кодексу. </w:t>
      </w:r>
    </w:p>
    <w:p w:rsidR="00545921" w:rsidRDefault="00545921" w:rsidP="00545921">
      <w:pPr>
        <w:pStyle w:val="a3"/>
      </w:pPr>
      <w:r>
        <w:t>Виходячи з викладеного, у разі надання фізичною особою - підприємцем копії документу, що підтверджує її державну реєстрацію відповідно до закону як суб'єкта підприємницької діяльності, податок на доходи фізичних осіб податковим агентом не утримується. </w:t>
      </w:r>
    </w:p>
    <w:p w:rsidR="00545921" w:rsidRDefault="00545921" w:rsidP="00545921">
      <w:pPr>
        <w:pStyle w:val="a3"/>
      </w:pPr>
      <w:r>
        <w:t>Щодо оподаткування доходів, виплачених фізичній особі – підприємцю – платнику єдиного податку, зауважимо, що пунктом 297.1 ст. 297 Кодексу визначено перелік податків і зборів,  від обов'язку нарахування, сплати та подання податкової звітності з яких звільняються платники єдиного податку, зокрема від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третьої групи (фізичної особи) та оподатковані згідно з главою ХІV Кодексу. </w:t>
      </w:r>
    </w:p>
    <w:p w:rsidR="00545921" w:rsidRDefault="00545921" w:rsidP="00545921">
      <w:pPr>
        <w:pStyle w:val="a3"/>
      </w:pPr>
      <w:r>
        <w:t>Разом з цим, доходи фізичної особи - платника єдиного податку, отримані в результаті провадження господарської діяльності та оподатковані згідно з  главою 1 розділу IV Кодексу, не включаються до складу загального річного оподатковуваного доходу фізичної особи, визначеного відповідно до розділу IV Кодексу (п. 292.9 ст. 292 Кодексу). </w:t>
      </w:r>
    </w:p>
    <w:p w:rsidR="00545921" w:rsidRDefault="00545921" w:rsidP="00545921">
      <w:pPr>
        <w:pStyle w:val="a3"/>
      </w:pPr>
      <w:r>
        <w:t>Таким чином, при виплаті доходів фізичній особі - платнику єдиного податку податок на доходи фізичних осіб податковим агентом не утримується.  </w:t>
      </w:r>
    </w:p>
    <w:p w:rsidR="00545921" w:rsidRDefault="00545921" w:rsidP="00545921">
      <w:pPr>
        <w:pStyle w:val="a3"/>
      </w:pPr>
      <w:r>
        <w:t>Додатково повідомляємо, що порядок сплати єдиного внеску на загальнообов’язкове державне соціальне страхування визначено Законом України від 08 липня 2010 року № 2464-VI «Про збір та облік єдиного внеску на загальнообов’язкове державне соціальне страхування» зі змінами та доповненнями (далі – Закон № 2464), дія якого поширюється на відносини, що виникають під час провадження діяльності, пов'язаної із збором та веденням обліку єдиного внеску. Дія інших нормативно-правових актів може поширюватися на зазначені відносини лише у випадках, передбачених цим Законом, або в частині, що не суперечить цьому Закону </w:t>
      </w:r>
    </w:p>
    <w:p w:rsidR="00545921" w:rsidRDefault="00545921" w:rsidP="00545921">
      <w:pPr>
        <w:pStyle w:val="a3"/>
      </w:pPr>
      <w:r>
        <w:t xml:space="preserve">Так,  відповідно до п. 1 частини першої ст. 4 Закону № 2464 платниками єдиного внеску на загальнообов’язкове державне соціальне страхування (далі – ЄВ) є роботодавці, зокрема, 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відповідно до відомостей з Єдиного державного реєстру юридичних осіб, фізичних осіб - підприємців та громадських формувань (далі – Єдиний державний реєстр)), у тому числі філії, представництва, відділення та інші відокремлені підрозділи </w:t>
      </w:r>
      <w:r>
        <w:lastRenderedPageBreak/>
        <w:t>зазначених підприємств, установ і організацій, інших юридичних осіб, які мають окремий баланс і самостійно ведуть розрахунки із застрахованими особами. </w:t>
      </w:r>
    </w:p>
    <w:p w:rsidR="00545921" w:rsidRDefault="00545921" w:rsidP="00545921">
      <w:pPr>
        <w:pStyle w:val="a3"/>
      </w:pPr>
      <w:r>
        <w:t>Згідно з абзацом першим частини п’ятої ст. 8 Закону № 2464 ЄВ для платників, зазначених у ст. 4 Закону № 2464, встановлюється у розмірі 22 відс. винагороди за цивільно-правовими договорами. </w:t>
      </w:r>
    </w:p>
    <w:p w:rsidR="00545921" w:rsidRDefault="00545921" w:rsidP="00545921">
      <w:pPr>
        <w:pStyle w:val="a3"/>
      </w:pPr>
      <w:r>
        <w:t>Отже, сума коштів, що виплачується юридичною особою фізичній особі - підприємцю, не є базою нарахування ЄВ, якщо виконувані нею роботи (надані послуги) відповідають видам діяльності, які зазначені у Єдиному державному реєстрі. </w:t>
      </w:r>
    </w:p>
    <w:p w:rsidR="00545921" w:rsidRDefault="00545921" w:rsidP="00545921">
      <w:pPr>
        <w:pStyle w:val="a3"/>
      </w:pPr>
      <w:r>
        <w:t>В іншому випадку, роботодавці – юридичні особи нараховують ЄВ фізичній особі - підприємцю на суму винагороди (доходу) за цивільно-правовими договорами у розмірі 22 відсотка. </w:t>
      </w:r>
    </w:p>
    <w:p w:rsidR="00545921" w:rsidRDefault="00545921" w:rsidP="00545921">
      <w:pPr>
        <w:pStyle w:val="a3"/>
      </w:pPr>
      <w:r>
        <w:t>Стосовно порядку оподаткування податком на доходи фізичних осіб роялті та утримання військового збору з таких сум, повідомляємо наступне. </w:t>
      </w:r>
    </w:p>
    <w:p w:rsidR="00545921" w:rsidRDefault="00545921" w:rsidP="00545921">
      <w:pPr>
        <w:pStyle w:val="a3"/>
      </w:pPr>
      <w:r>
        <w:t>Відповідно до п. 177.6 ст. 177 Кодексу, у разі якщо фізична особа - підприємець отримує інші доходи, ніж від провадження підприємницької діяльності, у межах обраних ним видів такої діяльності, такі доходи оподатковуються за загальними правилами, встановленими Кодексом для платників податку - фізичних осіб. </w:t>
      </w:r>
    </w:p>
    <w:p w:rsidR="00545921" w:rsidRDefault="00545921" w:rsidP="00545921">
      <w:pPr>
        <w:pStyle w:val="a3"/>
      </w:pPr>
      <w:r>
        <w:t>Так, п. п. 170.3.1 п. 170.3 ст. 170 розділу IV Кодексу встановлено, що роялті оподатковується за правилами, встановленими для оподаткування дивідендів, за ставкою, визначеною п.п. 167.5.1 п. 167.5 ст. 167 Кодексу (18 відсотків). </w:t>
      </w:r>
    </w:p>
    <w:p w:rsidR="00545921" w:rsidRDefault="00545921" w:rsidP="00545921">
      <w:pPr>
        <w:pStyle w:val="a3"/>
      </w:pPr>
      <w:r>
        <w:t>Згідно з п.п. 170.5.2 п. 170.5 ст. 170 Кодексу будь-який резидент, який нараховує дивіденди (роялті), включаючи того, що сплачує податок на прибуток підприємств у спосіб, відмінний від загального (є суб’єктом спрощеної системи оподаткування), або звільнений від сплати такого податку з будь-яких підстав, є податковим агентом під час нарахування дивідендів (роялті). </w:t>
      </w:r>
    </w:p>
    <w:p w:rsidR="00545921" w:rsidRDefault="00545921" w:rsidP="00545921">
      <w:pPr>
        <w:pStyle w:val="a3"/>
      </w:pPr>
      <w:r>
        <w:t>Разом з цим, відповідно до підпункту 1.1 пункту 16 прим. 1 підрозділу 10 розділу XX Кодексу особи, визначені пункті 162.1 статті 162 Кодексу, є платниками військогово збору. </w:t>
      </w:r>
    </w:p>
    <w:p w:rsidR="00545921" w:rsidRDefault="00545921" w:rsidP="00545921">
      <w:pPr>
        <w:pStyle w:val="a3"/>
      </w:pPr>
      <w:r>
        <w:t>Нарахування, утримання та сплата (перерахування) військогово збору до бюджету здійснюються у порядку, встановленому статтею 168 Кодексу. </w:t>
      </w:r>
    </w:p>
    <w:p w:rsidR="00545921" w:rsidRDefault="00545921" w:rsidP="00545921">
      <w:pPr>
        <w:pStyle w:val="a3"/>
      </w:pPr>
      <w:r>
        <w:t>Податковий агент, який нараховує (виплачує, надає) оподатковуваний дохід на користь платника, зобов’язаний утримувати збір із суми такого доходу за його рахунок, використовуючи ставку збору 1,5 відсотка. </w:t>
      </w:r>
    </w:p>
    <w:p w:rsidR="00545921" w:rsidRDefault="00545921" w:rsidP="00545921">
      <w:pPr>
        <w:pStyle w:val="a3"/>
      </w:pPr>
      <w:r>
        <w:t>Об’єктом оподаткування військовим збором є доходи, визначені в статті 163 Кодексу (п.п. 1.2 п. 16 прим. 1 підрозд. 10 розд. XX Кодексу), зокрема, загальний місячний (річний) оподатковуваний дохід. </w:t>
      </w:r>
    </w:p>
    <w:p w:rsidR="00545921" w:rsidRDefault="00545921" w:rsidP="00545921">
      <w:pPr>
        <w:pStyle w:val="a3"/>
      </w:pPr>
      <w:r>
        <w:t xml:space="preserve">Загальний річний оподатковуваний дохід дорівнює сумі загальних місячних оподатковуваних доходів, іноземних доходів, отриманих протягом такого звітного податкового року, доходів, отриманих фізичною особою - підприємцем від провадження господарської діяльності згідно із статтею 177 Кодексу, та доходів, отриманих фізичною </w:t>
      </w:r>
      <w:r>
        <w:lastRenderedPageBreak/>
        <w:t>особою, яка провадить незалежну професійну діяльність згідно із статтею 178 Кодексу. (п. п. 164.1.3 п. 164.1 ст. 164 Кодексу). </w:t>
      </w:r>
    </w:p>
    <w:p w:rsidR="00545921" w:rsidRDefault="00545921" w:rsidP="00545921">
      <w:pPr>
        <w:pStyle w:val="a3"/>
      </w:pPr>
      <w:r>
        <w:t>Відповідно до п. 164.2 ст. 164 Кодексу, до загального місячного (річного) оподатковуваного доходу платника податку включаються, зокрема роялті. </w:t>
      </w:r>
    </w:p>
    <w:p w:rsidR="00545921" w:rsidRDefault="00545921" w:rsidP="00545921">
      <w:pPr>
        <w:pStyle w:val="a3"/>
      </w:pPr>
      <w:r>
        <w:t>Зауважимо також, що для платників єдиного податку першої - третьої груп порядок визначення доходів та їх склад визначено статтею 292 Кодексу. </w:t>
      </w:r>
    </w:p>
    <w:p w:rsidR="00545921" w:rsidRDefault="00545921" w:rsidP="00545921">
      <w:pPr>
        <w:pStyle w:val="a3"/>
      </w:pPr>
      <w:r>
        <w:t>Так, відповідно до ч. 1 п. 292.1 ст. 292 Кодексу, для фізичної особи - підприємця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ст. 292 Кодексу.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 </w:t>
      </w:r>
    </w:p>
    <w:p w:rsidR="00545921" w:rsidRDefault="00545921" w:rsidP="00545921">
      <w:pPr>
        <w:pStyle w:val="a3"/>
      </w:pPr>
      <w:r>
        <w:t>Виходячи з викладеного, з сум виплаченого роялті податковим агентом утримується податок на доходи фізичних осіб та військовий збір. </w:t>
      </w:r>
    </w:p>
    <w:p w:rsidR="00545921" w:rsidRDefault="00545921" w:rsidP="00545921">
      <w:pPr>
        <w:pStyle w:val="a3"/>
      </w:pPr>
      <w:r>
        <w:t>  </w:t>
      </w:r>
    </w:p>
    <w:p w:rsidR="00545921" w:rsidRDefault="00545921" w:rsidP="00545921">
      <w:pPr>
        <w:pStyle w:val="a3"/>
      </w:pPr>
      <w:r>
        <w:t>Заступник начальника                                            В.С. Варгіч</w:t>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545921"/>
    <w:rsid w:val="0000013B"/>
    <w:rsid w:val="00000305"/>
    <w:rsid w:val="00000757"/>
    <w:rsid w:val="00000A33"/>
    <w:rsid w:val="00000B72"/>
    <w:rsid w:val="00000E7B"/>
    <w:rsid w:val="000014F0"/>
    <w:rsid w:val="0000171A"/>
    <w:rsid w:val="00001B61"/>
    <w:rsid w:val="00002B30"/>
    <w:rsid w:val="00003170"/>
    <w:rsid w:val="00003D7F"/>
    <w:rsid w:val="00003F6C"/>
    <w:rsid w:val="00004622"/>
    <w:rsid w:val="00004647"/>
    <w:rsid w:val="00004BB4"/>
    <w:rsid w:val="000058FA"/>
    <w:rsid w:val="00005D21"/>
    <w:rsid w:val="00006674"/>
    <w:rsid w:val="000069C6"/>
    <w:rsid w:val="00007170"/>
    <w:rsid w:val="000079E4"/>
    <w:rsid w:val="000079E7"/>
    <w:rsid w:val="00010113"/>
    <w:rsid w:val="000103BE"/>
    <w:rsid w:val="00010DD0"/>
    <w:rsid w:val="00010E20"/>
    <w:rsid w:val="00011077"/>
    <w:rsid w:val="00011537"/>
    <w:rsid w:val="0001188A"/>
    <w:rsid w:val="00011A84"/>
    <w:rsid w:val="00011EE2"/>
    <w:rsid w:val="00012186"/>
    <w:rsid w:val="0001278B"/>
    <w:rsid w:val="00012E57"/>
    <w:rsid w:val="00013645"/>
    <w:rsid w:val="000140BE"/>
    <w:rsid w:val="000140FB"/>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19F5"/>
    <w:rsid w:val="00022465"/>
    <w:rsid w:val="00022488"/>
    <w:rsid w:val="000226AD"/>
    <w:rsid w:val="000227B8"/>
    <w:rsid w:val="00022BCF"/>
    <w:rsid w:val="00023784"/>
    <w:rsid w:val="00024ECD"/>
    <w:rsid w:val="00025B19"/>
    <w:rsid w:val="000260FE"/>
    <w:rsid w:val="00026890"/>
    <w:rsid w:val="00027131"/>
    <w:rsid w:val="00027301"/>
    <w:rsid w:val="000301C6"/>
    <w:rsid w:val="000316A2"/>
    <w:rsid w:val="00031AAD"/>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18D"/>
    <w:rsid w:val="00042A5A"/>
    <w:rsid w:val="00042B14"/>
    <w:rsid w:val="00042D3A"/>
    <w:rsid w:val="00042E74"/>
    <w:rsid w:val="000440A3"/>
    <w:rsid w:val="00044A85"/>
    <w:rsid w:val="00046458"/>
    <w:rsid w:val="00046EFF"/>
    <w:rsid w:val="00047700"/>
    <w:rsid w:val="00047B8D"/>
    <w:rsid w:val="00047C05"/>
    <w:rsid w:val="00047CAE"/>
    <w:rsid w:val="00050749"/>
    <w:rsid w:val="000507FC"/>
    <w:rsid w:val="00050CB2"/>
    <w:rsid w:val="000521F3"/>
    <w:rsid w:val="00052D08"/>
    <w:rsid w:val="000530D9"/>
    <w:rsid w:val="000532C7"/>
    <w:rsid w:val="00053578"/>
    <w:rsid w:val="0005485E"/>
    <w:rsid w:val="00054EA8"/>
    <w:rsid w:val="0005531B"/>
    <w:rsid w:val="00055B4A"/>
    <w:rsid w:val="000565A7"/>
    <w:rsid w:val="0005677E"/>
    <w:rsid w:val="00057262"/>
    <w:rsid w:val="0006005D"/>
    <w:rsid w:val="000609A8"/>
    <w:rsid w:val="00060B99"/>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5060"/>
    <w:rsid w:val="000652A3"/>
    <w:rsid w:val="00065593"/>
    <w:rsid w:val="000655EA"/>
    <w:rsid w:val="00065944"/>
    <w:rsid w:val="000659AA"/>
    <w:rsid w:val="00065F17"/>
    <w:rsid w:val="00066562"/>
    <w:rsid w:val="00066A85"/>
    <w:rsid w:val="0006716C"/>
    <w:rsid w:val="00067454"/>
    <w:rsid w:val="000676D1"/>
    <w:rsid w:val="00067EB6"/>
    <w:rsid w:val="00071112"/>
    <w:rsid w:val="0007131F"/>
    <w:rsid w:val="00071498"/>
    <w:rsid w:val="000715DA"/>
    <w:rsid w:val="000718BE"/>
    <w:rsid w:val="0007208D"/>
    <w:rsid w:val="00072128"/>
    <w:rsid w:val="00072479"/>
    <w:rsid w:val="000728BD"/>
    <w:rsid w:val="000731CC"/>
    <w:rsid w:val="00073581"/>
    <w:rsid w:val="00073900"/>
    <w:rsid w:val="00073B4C"/>
    <w:rsid w:val="00073DDD"/>
    <w:rsid w:val="00074105"/>
    <w:rsid w:val="00074153"/>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4D92"/>
    <w:rsid w:val="00085864"/>
    <w:rsid w:val="00085C8C"/>
    <w:rsid w:val="00085D6C"/>
    <w:rsid w:val="000865DC"/>
    <w:rsid w:val="000866CA"/>
    <w:rsid w:val="00087727"/>
    <w:rsid w:val="00087A44"/>
    <w:rsid w:val="0009019F"/>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E5"/>
    <w:rsid w:val="000B0D53"/>
    <w:rsid w:val="000B2248"/>
    <w:rsid w:val="000B330F"/>
    <w:rsid w:val="000B40EE"/>
    <w:rsid w:val="000B459B"/>
    <w:rsid w:val="000B4FA4"/>
    <w:rsid w:val="000B5ACB"/>
    <w:rsid w:val="000B66AB"/>
    <w:rsid w:val="000B6C49"/>
    <w:rsid w:val="000B70B3"/>
    <w:rsid w:val="000B7422"/>
    <w:rsid w:val="000B7568"/>
    <w:rsid w:val="000B7D30"/>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CBD"/>
    <w:rsid w:val="000D4AC2"/>
    <w:rsid w:val="000D4DBD"/>
    <w:rsid w:val="000D50FC"/>
    <w:rsid w:val="000D52C8"/>
    <w:rsid w:val="000D5710"/>
    <w:rsid w:val="000D59DA"/>
    <w:rsid w:val="000D62F2"/>
    <w:rsid w:val="000D65C7"/>
    <w:rsid w:val="000D6947"/>
    <w:rsid w:val="000D722B"/>
    <w:rsid w:val="000D7584"/>
    <w:rsid w:val="000D7F00"/>
    <w:rsid w:val="000E0302"/>
    <w:rsid w:val="000E040D"/>
    <w:rsid w:val="000E0616"/>
    <w:rsid w:val="000E0887"/>
    <w:rsid w:val="000E0F7D"/>
    <w:rsid w:val="000E21C4"/>
    <w:rsid w:val="000E379E"/>
    <w:rsid w:val="000E3F6D"/>
    <w:rsid w:val="000E3F90"/>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1AF"/>
    <w:rsid w:val="000F4D5C"/>
    <w:rsid w:val="000F57A2"/>
    <w:rsid w:val="000F5ED9"/>
    <w:rsid w:val="000F5FEF"/>
    <w:rsid w:val="000F619E"/>
    <w:rsid w:val="000F6CA7"/>
    <w:rsid w:val="000F70CC"/>
    <w:rsid w:val="000F765B"/>
    <w:rsid w:val="000F7AF5"/>
    <w:rsid w:val="000F7BC4"/>
    <w:rsid w:val="000F7C8C"/>
    <w:rsid w:val="000F7FF7"/>
    <w:rsid w:val="001013F7"/>
    <w:rsid w:val="0010151E"/>
    <w:rsid w:val="0010175A"/>
    <w:rsid w:val="00101F94"/>
    <w:rsid w:val="0010209B"/>
    <w:rsid w:val="0010271E"/>
    <w:rsid w:val="00102F36"/>
    <w:rsid w:val="0010300B"/>
    <w:rsid w:val="00103226"/>
    <w:rsid w:val="001032D2"/>
    <w:rsid w:val="001034E6"/>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4264"/>
    <w:rsid w:val="00114396"/>
    <w:rsid w:val="001148AA"/>
    <w:rsid w:val="00115658"/>
    <w:rsid w:val="00116412"/>
    <w:rsid w:val="00116AB9"/>
    <w:rsid w:val="00116C97"/>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72B"/>
    <w:rsid w:val="0013231B"/>
    <w:rsid w:val="001329CA"/>
    <w:rsid w:val="00132B7D"/>
    <w:rsid w:val="00134945"/>
    <w:rsid w:val="00134E3D"/>
    <w:rsid w:val="00134FCB"/>
    <w:rsid w:val="001354EA"/>
    <w:rsid w:val="001358AB"/>
    <w:rsid w:val="00135D1D"/>
    <w:rsid w:val="001363B8"/>
    <w:rsid w:val="001365E2"/>
    <w:rsid w:val="001367DD"/>
    <w:rsid w:val="00137A06"/>
    <w:rsid w:val="00137EAE"/>
    <w:rsid w:val="001405EB"/>
    <w:rsid w:val="001408CE"/>
    <w:rsid w:val="0014114C"/>
    <w:rsid w:val="001413EF"/>
    <w:rsid w:val="00142E15"/>
    <w:rsid w:val="00143301"/>
    <w:rsid w:val="00143370"/>
    <w:rsid w:val="001435AF"/>
    <w:rsid w:val="00143CD5"/>
    <w:rsid w:val="00143FCA"/>
    <w:rsid w:val="00144E3E"/>
    <w:rsid w:val="00145282"/>
    <w:rsid w:val="00145F02"/>
    <w:rsid w:val="001463F6"/>
    <w:rsid w:val="00146DAA"/>
    <w:rsid w:val="00150474"/>
    <w:rsid w:val="0015049E"/>
    <w:rsid w:val="00151254"/>
    <w:rsid w:val="00151EE8"/>
    <w:rsid w:val="00152050"/>
    <w:rsid w:val="001520CE"/>
    <w:rsid w:val="00152E41"/>
    <w:rsid w:val="00153E0B"/>
    <w:rsid w:val="0015455E"/>
    <w:rsid w:val="00155046"/>
    <w:rsid w:val="0015519E"/>
    <w:rsid w:val="00155CEF"/>
    <w:rsid w:val="001579F2"/>
    <w:rsid w:val="00157C89"/>
    <w:rsid w:val="00157EE0"/>
    <w:rsid w:val="0016051B"/>
    <w:rsid w:val="00161C3A"/>
    <w:rsid w:val="00163DEB"/>
    <w:rsid w:val="001642E8"/>
    <w:rsid w:val="00164A8F"/>
    <w:rsid w:val="0016581D"/>
    <w:rsid w:val="00167109"/>
    <w:rsid w:val="0016716A"/>
    <w:rsid w:val="00167218"/>
    <w:rsid w:val="00167756"/>
    <w:rsid w:val="00167E1C"/>
    <w:rsid w:val="001706FD"/>
    <w:rsid w:val="00171387"/>
    <w:rsid w:val="001720FA"/>
    <w:rsid w:val="0017325D"/>
    <w:rsid w:val="0017425F"/>
    <w:rsid w:val="00174447"/>
    <w:rsid w:val="00174D9F"/>
    <w:rsid w:val="00174F4F"/>
    <w:rsid w:val="00174FF6"/>
    <w:rsid w:val="00175257"/>
    <w:rsid w:val="001779AC"/>
    <w:rsid w:val="0018000A"/>
    <w:rsid w:val="001806DD"/>
    <w:rsid w:val="00180AF0"/>
    <w:rsid w:val="0018100D"/>
    <w:rsid w:val="00181287"/>
    <w:rsid w:val="001812FA"/>
    <w:rsid w:val="001822C1"/>
    <w:rsid w:val="001826B5"/>
    <w:rsid w:val="0018281A"/>
    <w:rsid w:val="00182B34"/>
    <w:rsid w:val="00183797"/>
    <w:rsid w:val="00183D61"/>
    <w:rsid w:val="00184980"/>
    <w:rsid w:val="00185377"/>
    <w:rsid w:val="00185678"/>
    <w:rsid w:val="00185C1B"/>
    <w:rsid w:val="001865E8"/>
    <w:rsid w:val="001866C5"/>
    <w:rsid w:val="001869F0"/>
    <w:rsid w:val="00186A5A"/>
    <w:rsid w:val="00186ACE"/>
    <w:rsid w:val="00186E25"/>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38D"/>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3C"/>
    <w:rsid w:val="001C5F60"/>
    <w:rsid w:val="001C6788"/>
    <w:rsid w:val="001C6866"/>
    <w:rsid w:val="001C6DBC"/>
    <w:rsid w:val="001C6E2B"/>
    <w:rsid w:val="001C7044"/>
    <w:rsid w:val="001C7D87"/>
    <w:rsid w:val="001C7D92"/>
    <w:rsid w:val="001D0942"/>
    <w:rsid w:val="001D0B1F"/>
    <w:rsid w:val="001D1751"/>
    <w:rsid w:val="001D1863"/>
    <w:rsid w:val="001D1AA3"/>
    <w:rsid w:val="001D1EFF"/>
    <w:rsid w:val="001D2080"/>
    <w:rsid w:val="001D24CE"/>
    <w:rsid w:val="001D36C1"/>
    <w:rsid w:val="001D38B4"/>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4D1"/>
    <w:rsid w:val="001E3811"/>
    <w:rsid w:val="001E3891"/>
    <w:rsid w:val="001E45A5"/>
    <w:rsid w:val="001E4AF1"/>
    <w:rsid w:val="001E5A5A"/>
    <w:rsid w:val="001E5DE2"/>
    <w:rsid w:val="001E6C3F"/>
    <w:rsid w:val="001E756C"/>
    <w:rsid w:val="001E7928"/>
    <w:rsid w:val="001E7AA4"/>
    <w:rsid w:val="001E7AC8"/>
    <w:rsid w:val="001F08B0"/>
    <w:rsid w:val="001F1471"/>
    <w:rsid w:val="001F1907"/>
    <w:rsid w:val="001F1B03"/>
    <w:rsid w:val="001F390C"/>
    <w:rsid w:val="001F473C"/>
    <w:rsid w:val="001F4B9D"/>
    <w:rsid w:val="001F4C4E"/>
    <w:rsid w:val="001F4E54"/>
    <w:rsid w:val="001F55A8"/>
    <w:rsid w:val="001F602E"/>
    <w:rsid w:val="001F64CF"/>
    <w:rsid w:val="001F64E8"/>
    <w:rsid w:val="001F6A15"/>
    <w:rsid w:val="001F7261"/>
    <w:rsid w:val="001F7D7C"/>
    <w:rsid w:val="00200CA0"/>
    <w:rsid w:val="00200FB9"/>
    <w:rsid w:val="0020221B"/>
    <w:rsid w:val="002028C8"/>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6762"/>
    <w:rsid w:val="002073D6"/>
    <w:rsid w:val="00207C5F"/>
    <w:rsid w:val="00207CDC"/>
    <w:rsid w:val="00207D43"/>
    <w:rsid w:val="002114FB"/>
    <w:rsid w:val="00211551"/>
    <w:rsid w:val="00211B1F"/>
    <w:rsid w:val="00211DB2"/>
    <w:rsid w:val="00212154"/>
    <w:rsid w:val="00212E24"/>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72A"/>
    <w:rsid w:val="0022622E"/>
    <w:rsid w:val="002269FB"/>
    <w:rsid w:val="00227460"/>
    <w:rsid w:val="002275EE"/>
    <w:rsid w:val="00230DAB"/>
    <w:rsid w:val="0023106B"/>
    <w:rsid w:val="0023195F"/>
    <w:rsid w:val="00231AEA"/>
    <w:rsid w:val="00231CBC"/>
    <w:rsid w:val="00231DB4"/>
    <w:rsid w:val="0023242F"/>
    <w:rsid w:val="002325F3"/>
    <w:rsid w:val="00232877"/>
    <w:rsid w:val="00232A10"/>
    <w:rsid w:val="00232A33"/>
    <w:rsid w:val="00232ED1"/>
    <w:rsid w:val="002348B2"/>
    <w:rsid w:val="00234E3D"/>
    <w:rsid w:val="002350C5"/>
    <w:rsid w:val="00235B35"/>
    <w:rsid w:val="00235D49"/>
    <w:rsid w:val="00235E3F"/>
    <w:rsid w:val="002371F3"/>
    <w:rsid w:val="00240D13"/>
    <w:rsid w:val="00240D1F"/>
    <w:rsid w:val="002411D3"/>
    <w:rsid w:val="0024129C"/>
    <w:rsid w:val="00241965"/>
    <w:rsid w:val="00242068"/>
    <w:rsid w:val="00242160"/>
    <w:rsid w:val="002424FD"/>
    <w:rsid w:val="002429C2"/>
    <w:rsid w:val="00242AC2"/>
    <w:rsid w:val="00242CCF"/>
    <w:rsid w:val="00242E7A"/>
    <w:rsid w:val="0024309D"/>
    <w:rsid w:val="00243394"/>
    <w:rsid w:val="00243421"/>
    <w:rsid w:val="00243759"/>
    <w:rsid w:val="0024439B"/>
    <w:rsid w:val="0024472A"/>
    <w:rsid w:val="0024493C"/>
    <w:rsid w:val="00244A81"/>
    <w:rsid w:val="002451FA"/>
    <w:rsid w:val="00245639"/>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2367"/>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6011C"/>
    <w:rsid w:val="002603D2"/>
    <w:rsid w:val="00260BAB"/>
    <w:rsid w:val="002611BB"/>
    <w:rsid w:val="002616B3"/>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7A4"/>
    <w:rsid w:val="002669C3"/>
    <w:rsid w:val="00266C48"/>
    <w:rsid w:val="0026749B"/>
    <w:rsid w:val="0026761F"/>
    <w:rsid w:val="00267669"/>
    <w:rsid w:val="002676ED"/>
    <w:rsid w:val="002678C2"/>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5DE5"/>
    <w:rsid w:val="00296323"/>
    <w:rsid w:val="0029641A"/>
    <w:rsid w:val="002965BB"/>
    <w:rsid w:val="00296896"/>
    <w:rsid w:val="00296949"/>
    <w:rsid w:val="00296C2E"/>
    <w:rsid w:val="00296CEF"/>
    <w:rsid w:val="002971EB"/>
    <w:rsid w:val="002A0200"/>
    <w:rsid w:val="002A0511"/>
    <w:rsid w:val="002A0826"/>
    <w:rsid w:val="002A09D7"/>
    <w:rsid w:val="002A0BF4"/>
    <w:rsid w:val="002A0E3B"/>
    <w:rsid w:val="002A1754"/>
    <w:rsid w:val="002A19C6"/>
    <w:rsid w:val="002A1B04"/>
    <w:rsid w:val="002A1B89"/>
    <w:rsid w:val="002A295E"/>
    <w:rsid w:val="002A3328"/>
    <w:rsid w:val="002A38BC"/>
    <w:rsid w:val="002A38CA"/>
    <w:rsid w:val="002A3990"/>
    <w:rsid w:val="002A3A6A"/>
    <w:rsid w:val="002A4458"/>
    <w:rsid w:val="002A4E8F"/>
    <w:rsid w:val="002A4F33"/>
    <w:rsid w:val="002A58B2"/>
    <w:rsid w:val="002A5D54"/>
    <w:rsid w:val="002A6141"/>
    <w:rsid w:val="002A6271"/>
    <w:rsid w:val="002A789E"/>
    <w:rsid w:val="002B00A1"/>
    <w:rsid w:val="002B08FE"/>
    <w:rsid w:val="002B0A75"/>
    <w:rsid w:val="002B1339"/>
    <w:rsid w:val="002B17E2"/>
    <w:rsid w:val="002B1A14"/>
    <w:rsid w:val="002B2C3F"/>
    <w:rsid w:val="002B35D3"/>
    <w:rsid w:val="002B3BBB"/>
    <w:rsid w:val="002B4FC5"/>
    <w:rsid w:val="002B5235"/>
    <w:rsid w:val="002B55C8"/>
    <w:rsid w:val="002B5A60"/>
    <w:rsid w:val="002B628B"/>
    <w:rsid w:val="002B62EC"/>
    <w:rsid w:val="002B6EFF"/>
    <w:rsid w:val="002B7214"/>
    <w:rsid w:val="002C00B3"/>
    <w:rsid w:val="002C0CFA"/>
    <w:rsid w:val="002C1EAE"/>
    <w:rsid w:val="002C204C"/>
    <w:rsid w:val="002C25FB"/>
    <w:rsid w:val="002C3099"/>
    <w:rsid w:val="002C464F"/>
    <w:rsid w:val="002C472D"/>
    <w:rsid w:val="002C491F"/>
    <w:rsid w:val="002C579A"/>
    <w:rsid w:val="002C6234"/>
    <w:rsid w:val="002C63A9"/>
    <w:rsid w:val="002C652D"/>
    <w:rsid w:val="002C6B0A"/>
    <w:rsid w:val="002D0375"/>
    <w:rsid w:val="002D05B2"/>
    <w:rsid w:val="002D36F8"/>
    <w:rsid w:val="002D400F"/>
    <w:rsid w:val="002D4B2E"/>
    <w:rsid w:val="002D4CDB"/>
    <w:rsid w:val="002D4F15"/>
    <w:rsid w:val="002D5152"/>
    <w:rsid w:val="002D5C35"/>
    <w:rsid w:val="002D6CC5"/>
    <w:rsid w:val="002D6F3D"/>
    <w:rsid w:val="002D70D0"/>
    <w:rsid w:val="002D7E6B"/>
    <w:rsid w:val="002E0821"/>
    <w:rsid w:val="002E0BD2"/>
    <w:rsid w:val="002E0D43"/>
    <w:rsid w:val="002E0FD6"/>
    <w:rsid w:val="002E1B55"/>
    <w:rsid w:val="002E2607"/>
    <w:rsid w:val="002E2A51"/>
    <w:rsid w:val="002E3941"/>
    <w:rsid w:val="002E43D1"/>
    <w:rsid w:val="002E4F99"/>
    <w:rsid w:val="002E4F9F"/>
    <w:rsid w:val="002E4FBA"/>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8D4"/>
    <w:rsid w:val="002F4CAD"/>
    <w:rsid w:val="002F50EE"/>
    <w:rsid w:val="002F5513"/>
    <w:rsid w:val="002F5584"/>
    <w:rsid w:val="002F5855"/>
    <w:rsid w:val="002F5EB6"/>
    <w:rsid w:val="002F6A23"/>
    <w:rsid w:val="002F6A42"/>
    <w:rsid w:val="002F7563"/>
    <w:rsid w:val="002F7627"/>
    <w:rsid w:val="002F78D9"/>
    <w:rsid w:val="002F7A1E"/>
    <w:rsid w:val="002F7B8B"/>
    <w:rsid w:val="002F7BEA"/>
    <w:rsid w:val="002F7D24"/>
    <w:rsid w:val="002F7EBC"/>
    <w:rsid w:val="00301E56"/>
    <w:rsid w:val="0030209C"/>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4188"/>
    <w:rsid w:val="00314534"/>
    <w:rsid w:val="00314A98"/>
    <w:rsid w:val="00314AC3"/>
    <w:rsid w:val="0031531A"/>
    <w:rsid w:val="003153DD"/>
    <w:rsid w:val="003169D0"/>
    <w:rsid w:val="00316D61"/>
    <w:rsid w:val="0031702F"/>
    <w:rsid w:val="003176E7"/>
    <w:rsid w:val="00317BA4"/>
    <w:rsid w:val="00320C38"/>
    <w:rsid w:val="00320DF3"/>
    <w:rsid w:val="00321475"/>
    <w:rsid w:val="003219D7"/>
    <w:rsid w:val="00324163"/>
    <w:rsid w:val="0032442C"/>
    <w:rsid w:val="0032499B"/>
    <w:rsid w:val="00324FC8"/>
    <w:rsid w:val="00325280"/>
    <w:rsid w:val="003254E5"/>
    <w:rsid w:val="00325658"/>
    <w:rsid w:val="0032613C"/>
    <w:rsid w:val="00326393"/>
    <w:rsid w:val="00326451"/>
    <w:rsid w:val="003267EC"/>
    <w:rsid w:val="00326E68"/>
    <w:rsid w:val="00326E6B"/>
    <w:rsid w:val="0032725A"/>
    <w:rsid w:val="00327676"/>
    <w:rsid w:val="00327777"/>
    <w:rsid w:val="00327F39"/>
    <w:rsid w:val="00331508"/>
    <w:rsid w:val="00331539"/>
    <w:rsid w:val="00331714"/>
    <w:rsid w:val="00331BF6"/>
    <w:rsid w:val="0033228C"/>
    <w:rsid w:val="00332C10"/>
    <w:rsid w:val="00333081"/>
    <w:rsid w:val="003338D3"/>
    <w:rsid w:val="00333EE0"/>
    <w:rsid w:val="00333FDE"/>
    <w:rsid w:val="0033430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A6A"/>
    <w:rsid w:val="00337F33"/>
    <w:rsid w:val="00340330"/>
    <w:rsid w:val="00340BE6"/>
    <w:rsid w:val="00340EBF"/>
    <w:rsid w:val="00341B45"/>
    <w:rsid w:val="00342BB5"/>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55C"/>
    <w:rsid w:val="00353821"/>
    <w:rsid w:val="00353AB1"/>
    <w:rsid w:val="0035436E"/>
    <w:rsid w:val="00354B4C"/>
    <w:rsid w:val="00354C60"/>
    <w:rsid w:val="00355F00"/>
    <w:rsid w:val="0035608E"/>
    <w:rsid w:val="0035627A"/>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4E93"/>
    <w:rsid w:val="00364EF8"/>
    <w:rsid w:val="00364EFE"/>
    <w:rsid w:val="00365204"/>
    <w:rsid w:val="00365B3D"/>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AA8"/>
    <w:rsid w:val="00372FEF"/>
    <w:rsid w:val="00373052"/>
    <w:rsid w:val="0037339B"/>
    <w:rsid w:val="003736A9"/>
    <w:rsid w:val="00373958"/>
    <w:rsid w:val="00373CC9"/>
    <w:rsid w:val="00374577"/>
    <w:rsid w:val="003745EF"/>
    <w:rsid w:val="00374C98"/>
    <w:rsid w:val="00374D29"/>
    <w:rsid w:val="003756D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989"/>
    <w:rsid w:val="00383EA9"/>
    <w:rsid w:val="0038404B"/>
    <w:rsid w:val="00384EDA"/>
    <w:rsid w:val="00384EFD"/>
    <w:rsid w:val="003851D0"/>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888"/>
    <w:rsid w:val="003A58C9"/>
    <w:rsid w:val="003A5B5F"/>
    <w:rsid w:val="003A5FC2"/>
    <w:rsid w:val="003A6153"/>
    <w:rsid w:val="003A65F9"/>
    <w:rsid w:val="003A6F3B"/>
    <w:rsid w:val="003A7E96"/>
    <w:rsid w:val="003B03CA"/>
    <w:rsid w:val="003B04B4"/>
    <w:rsid w:val="003B067B"/>
    <w:rsid w:val="003B0828"/>
    <w:rsid w:val="003B0B53"/>
    <w:rsid w:val="003B13C9"/>
    <w:rsid w:val="003B143C"/>
    <w:rsid w:val="003B2256"/>
    <w:rsid w:val="003B276A"/>
    <w:rsid w:val="003B2EF8"/>
    <w:rsid w:val="003B2F1E"/>
    <w:rsid w:val="003B3704"/>
    <w:rsid w:val="003B37F4"/>
    <w:rsid w:val="003B4744"/>
    <w:rsid w:val="003B4865"/>
    <w:rsid w:val="003B62F4"/>
    <w:rsid w:val="003B6BC1"/>
    <w:rsid w:val="003B6CFA"/>
    <w:rsid w:val="003B78A8"/>
    <w:rsid w:val="003B7901"/>
    <w:rsid w:val="003B791A"/>
    <w:rsid w:val="003C0544"/>
    <w:rsid w:val="003C0556"/>
    <w:rsid w:val="003C0D35"/>
    <w:rsid w:val="003C0EBA"/>
    <w:rsid w:val="003C0F97"/>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60"/>
    <w:rsid w:val="003D4AB3"/>
    <w:rsid w:val="003D53F5"/>
    <w:rsid w:val="003D55C2"/>
    <w:rsid w:val="003D596E"/>
    <w:rsid w:val="003D60BB"/>
    <w:rsid w:val="003D6443"/>
    <w:rsid w:val="003D770B"/>
    <w:rsid w:val="003D7746"/>
    <w:rsid w:val="003D7EC3"/>
    <w:rsid w:val="003E148F"/>
    <w:rsid w:val="003E215F"/>
    <w:rsid w:val="003E2434"/>
    <w:rsid w:val="003E2751"/>
    <w:rsid w:val="003E2CBF"/>
    <w:rsid w:val="003E2D3E"/>
    <w:rsid w:val="003E2D60"/>
    <w:rsid w:val="003E2E9C"/>
    <w:rsid w:val="003E3CEA"/>
    <w:rsid w:val="003E3DCE"/>
    <w:rsid w:val="003E3E8C"/>
    <w:rsid w:val="003E3EB7"/>
    <w:rsid w:val="003E41CB"/>
    <w:rsid w:val="003E422C"/>
    <w:rsid w:val="003E459C"/>
    <w:rsid w:val="003E4BC1"/>
    <w:rsid w:val="003E5473"/>
    <w:rsid w:val="003E5836"/>
    <w:rsid w:val="003E7A9A"/>
    <w:rsid w:val="003F0F0D"/>
    <w:rsid w:val="003F1192"/>
    <w:rsid w:val="003F1D4A"/>
    <w:rsid w:val="003F1F8A"/>
    <w:rsid w:val="003F25C7"/>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485"/>
    <w:rsid w:val="003F775B"/>
    <w:rsid w:val="003F79CC"/>
    <w:rsid w:val="003F7DDB"/>
    <w:rsid w:val="00400257"/>
    <w:rsid w:val="004006FB"/>
    <w:rsid w:val="00401397"/>
    <w:rsid w:val="00401C07"/>
    <w:rsid w:val="00401E9E"/>
    <w:rsid w:val="00402617"/>
    <w:rsid w:val="0040279B"/>
    <w:rsid w:val="004027A3"/>
    <w:rsid w:val="00403688"/>
    <w:rsid w:val="004038E7"/>
    <w:rsid w:val="00404F1F"/>
    <w:rsid w:val="00405DED"/>
    <w:rsid w:val="00406629"/>
    <w:rsid w:val="0040665B"/>
    <w:rsid w:val="0040669F"/>
    <w:rsid w:val="00406FC2"/>
    <w:rsid w:val="004078EC"/>
    <w:rsid w:val="00407C2C"/>
    <w:rsid w:val="00411192"/>
    <w:rsid w:val="004111CA"/>
    <w:rsid w:val="00411D8C"/>
    <w:rsid w:val="00412E15"/>
    <w:rsid w:val="004133F6"/>
    <w:rsid w:val="00414539"/>
    <w:rsid w:val="00414F1D"/>
    <w:rsid w:val="0041602B"/>
    <w:rsid w:val="004164F7"/>
    <w:rsid w:val="00416D57"/>
    <w:rsid w:val="00416F16"/>
    <w:rsid w:val="00417691"/>
    <w:rsid w:val="00417B25"/>
    <w:rsid w:val="00417D3F"/>
    <w:rsid w:val="00421959"/>
    <w:rsid w:val="00422548"/>
    <w:rsid w:val="00422797"/>
    <w:rsid w:val="0042306D"/>
    <w:rsid w:val="00423262"/>
    <w:rsid w:val="004232D9"/>
    <w:rsid w:val="0042347F"/>
    <w:rsid w:val="00423856"/>
    <w:rsid w:val="004239E2"/>
    <w:rsid w:val="00423BA6"/>
    <w:rsid w:val="00423BC1"/>
    <w:rsid w:val="0042487B"/>
    <w:rsid w:val="00424932"/>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388"/>
    <w:rsid w:val="004339C0"/>
    <w:rsid w:val="00434071"/>
    <w:rsid w:val="00434517"/>
    <w:rsid w:val="00434567"/>
    <w:rsid w:val="00435275"/>
    <w:rsid w:val="0043551A"/>
    <w:rsid w:val="004358E1"/>
    <w:rsid w:val="0043653E"/>
    <w:rsid w:val="004374F2"/>
    <w:rsid w:val="0043791E"/>
    <w:rsid w:val="00437C8E"/>
    <w:rsid w:val="00440138"/>
    <w:rsid w:val="00440365"/>
    <w:rsid w:val="00440588"/>
    <w:rsid w:val="0044194D"/>
    <w:rsid w:val="00441D1B"/>
    <w:rsid w:val="004422DB"/>
    <w:rsid w:val="00442806"/>
    <w:rsid w:val="00442DF9"/>
    <w:rsid w:val="004431BC"/>
    <w:rsid w:val="004433D4"/>
    <w:rsid w:val="004434F8"/>
    <w:rsid w:val="00443A3A"/>
    <w:rsid w:val="0044455E"/>
    <w:rsid w:val="00446073"/>
    <w:rsid w:val="00446414"/>
    <w:rsid w:val="00446982"/>
    <w:rsid w:val="00447167"/>
    <w:rsid w:val="00447211"/>
    <w:rsid w:val="004472C4"/>
    <w:rsid w:val="0044732E"/>
    <w:rsid w:val="004475D1"/>
    <w:rsid w:val="00447D3D"/>
    <w:rsid w:val="00450B93"/>
    <w:rsid w:val="004519C3"/>
    <w:rsid w:val="004524D8"/>
    <w:rsid w:val="004525BD"/>
    <w:rsid w:val="00452AA2"/>
    <w:rsid w:val="0045354E"/>
    <w:rsid w:val="00453A1B"/>
    <w:rsid w:val="00453BBC"/>
    <w:rsid w:val="0045432A"/>
    <w:rsid w:val="00454491"/>
    <w:rsid w:val="004551EC"/>
    <w:rsid w:val="00455AF7"/>
    <w:rsid w:val="00456BE9"/>
    <w:rsid w:val="00456D86"/>
    <w:rsid w:val="0045767F"/>
    <w:rsid w:val="00457D53"/>
    <w:rsid w:val="00457E02"/>
    <w:rsid w:val="0046095B"/>
    <w:rsid w:val="00460BFC"/>
    <w:rsid w:val="00460FCC"/>
    <w:rsid w:val="0046181A"/>
    <w:rsid w:val="00461A7A"/>
    <w:rsid w:val="00461F29"/>
    <w:rsid w:val="004621ED"/>
    <w:rsid w:val="004626A2"/>
    <w:rsid w:val="00462EED"/>
    <w:rsid w:val="0046355F"/>
    <w:rsid w:val="00463BDD"/>
    <w:rsid w:val="00463DED"/>
    <w:rsid w:val="00464872"/>
    <w:rsid w:val="004648B8"/>
    <w:rsid w:val="00464AE9"/>
    <w:rsid w:val="00464C75"/>
    <w:rsid w:val="00464E03"/>
    <w:rsid w:val="0046528A"/>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24A"/>
    <w:rsid w:val="0048174D"/>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8D8"/>
    <w:rsid w:val="00491983"/>
    <w:rsid w:val="004919ED"/>
    <w:rsid w:val="00491A45"/>
    <w:rsid w:val="00491B84"/>
    <w:rsid w:val="004922A7"/>
    <w:rsid w:val="00493C3B"/>
    <w:rsid w:val="00493C3D"/>
    <w:rsid w:val="004952B5"/>
    <w:rsid w:val="004953C7"/>
    <w:rsid w:val="00495D9E"/>
    <w:rsid w:val="00495DCB"/>
    <w:rsid w:val="00496A72"/>
    <w:rsid w:val="004975AE"/>
    <w:rsid w:val="00497CF0"/>
    <w:rsid w:val="004A0786"/>
    <w:rsid w:val="004A0A50"/>
    <w:rsid w:val="004A149D"/>
    <w:rsid w:val="004A171A"/>
    <w:rsid w:val="004A1EB8"/>
    <w:rsid w:val="004A298C"/>
    <w:rsid w:val="004A3048"/>
    <w:rsid w:val="004A38E9"/>
    <w:rsid w:val="004A3D0B"/>
    <w:rsid w:val="004A3E61"/>
    <w:rsid w:val="004A406B"/>
    <w:rsid w:val="004A40EC"/>
    <w:rsid w:val="004A4AC4"/>
    <w:rsid w:val="004A522F"/>
    <w:rsid w:val="004A5BD8"/>
    <w:rsid w:val="004A68E9"/>
    <w:rsid w:val="004A7958"/>
    <w:rsid w:val="004B02C0"/>
    <w:rsid w:val="004B08D2"/>
    <w:rsid w:val="004B0D80"/>
    <w:rsid w:val="004B1644"/>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8EE"/>
    <w:rsid w:val="004C0C26"/>
    <w:rsid w:val="004C0D55"/>
    <w:rsid w:val="004C1634"/>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20A5"/>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D26"/>
    <w:rsid w:val="004E20C6"/>
    <w:rsid w:val="004E22D0"/>
    <w:rsid w:val="004E34FC"/>
    <w:rsid w:val="004E38BD"/>
    <w:rsid w:val="004E39FF"/>
    <w:rsid w:val="004E472D"/>
    <w:rsid w:val="004E53B5"/>
    <w:rsid w:val="004E5435"/>
    <w:rsid w:val="004E65DE"/>
    <w:rsid w:val="004E6AD9"/>
    <w:rsid w:val="004E6CCE"/>
    <w:rsid w:val="004E728C"/>
    <w:rsid w:val="004E7630"/>
    <w:rsid w:val="004E7F52"/>
    <w:rsid w:val="004F09CE"/>
    <w:rsid w:val="004F1B1D"/>
    <w:rsid w:val="004F2558"/>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E51"/>
    <w:rsid w:val="0050331B"/>
    <w:rsid w:val="00503B57"/>
    <w:rsid w:val="00503DDF"/>
    <w:rsid w:val="0050401E"/>
    <w:rsid w:val="005043E9"/>
    <w:rsid w:val="00504A1A"/>
    <w:rsid w:val="00505613"/>
    <w:rsid w:val="00505AA2"/>
    <w:rsid w:val="0050631E"/>
    <w:rsid w:val="005073B9"/>
    <w:rsid w:val="00507A1D"/>
    <w:rsid w:val="00507A6F"/>
    <w:rsid w:val="005101BD"/>
    <w:rsid w:val="00511259"/>
    <w:rsid w:val="0051189A"/>
    <w:rsid w:val="005128E1"/>
    <w:rsid w:val="005130D9"/>
    <w:rsid w:val="005150DC"/>
    <w:rsid w:val="005151FF"/>
    <w:rsid w:val="005153F8"/>
    <w:rsid w:val="005158F2"/>
    <w:rsid w:val="00516B68"/>
    <w:rsid w:val="005179FF"/>
    <w:rsid w:val="00517CBC"/>
    <w:rsid w:val="00520544"/>
    <w:rsid w:val="00520885"/>
    <w:rsid w:val="00520B55"/>
    <w:rsid w:val="00520DC6"/>
    <w:rsid w:val="00521F56"/>
    <w:rsid w:val="005221CD"/>
    <w:rsid w:val="0052255C"/>
    <w:rsid w:val="00522931"/>
    <w:rsid w:val="005234F3"/>
    <w:rsid w:val="00523D89"/>
    <w:rsid w:val="00523E34"/>
    <w:rsid w:val="00524228"/>
    <w:rsid w:val="0052425B"/>
    <w:rsid w:val="00524648"/>
    <w:rsid w:val="00524B17"/>
    <w:rsid w:val="00525895"/>
    <w:rsid w:val="00525D08"/>
    <w:rsid w:val="00526277"/>
    <w:rsid w:val="00526451"/>
    <w:rsid w:val="005268D4"/>
    <w:rsid w:val="00526910"/>
    <w:rsid w:val="00526B49"/>
    <w:rsid w:val="00526D0E"/>
    <w:rsid w:val="00527897"/>
    <w:rsid w:val="00527D21"/>
    <w:rsid w:val="005300E6"/>
    <w:rsid w:val="00530880"/>
    <w:rsid w:val="005308B2"/>
    <w:rsid w:val="00530A7D"/>
    <w:rsid w:val="00530D33"/>
    <w:rsid w:val="00530E5D"/>
    <w:rsid w:val="00531B98"/>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6C6"/>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921"/>
    <w:rsid w:val="00545C87"/>
    <w:rsid w:val="00545E0B"/>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D7"/>
    <w:rsid w:val="00556F18"/>
    <w:rsid w:val="00560205"/>
    <w:rsid w:val="005604DA"/>
    <w:rsid w:val="005616E6"/>
    <w:rsid w:val="00561987"/>
    <w:rsid w:val="00561A0A"/>
    <w:rsid w:val="00561DD0"/>
    <w:rsid w:val="005623E4"/>
    <w:rsid w:val="005626EB"/>
    <w:rsid w:val="00562D1F"/>
    <w:rsid w:val="005630A0"/>
    <w:rsid w:val="00563E81"/>
    <w:rsid w:val="00563F02"/>
    <w:rsid w:val="00563F94"/>
    <w:rsid w:val="00563F9F"/>
    <w:rsid w:val="005647F3"/>
    <w:rsid w:val="005651E3"/>
    <w:rsid w:val="00565998"/>
    <w:rsid w:val="005659FD"/>
    <w:rsid w:val="00565B9F"/>
    <w:rsid w:val="005660EC"/>
    <w:rsid w:val="00566E06"/>
    <w:rsid w:val="00566EFE"/>
    <w:rsid w:val="00567E1F"/>
    <w:rsid w:val="00567E46"/>
    <w:rsid w:val="0057016F"/>
    <w:rsid w:val="00570C3E"/>
    <w:rsid w:val="005712DD"/>
    <w:rsid w:val="0057175A"/>
    <w:rsid w:val="00571D16"/>
    <w:rsid w:val="00572752"/>
    <w:rsid w:val="00572A34"/>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1DDE"/>
    <w:rsid w:val="005929C2"/>
    <w:rsid w:val="00593079"/>
    <w:rsid w:val="0059365C"/>
    <w:rsid w:val="00593662"/>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7AF"/>
    <w:rsid w:val="005A0A1E"/>
    <w:rsid w:val="005A0EDF"/>
    <w:rsid w:val="005A1DA7"/>
    <w:rsid w:val="005A2070"/>
    <w:rsid w:val="005A2339"/>
    <w:rsid w:val="005A2411"/>
    <w:rsid w:val="005A256B"/>
    <w:rsid w:val="005A332E"/>
    <w:rsid w:val="005A395E"/>
    <w:rsid w:val="005A4630"/>
    <w:rsid w:val="005A4C13"/>
    <w:rsid w:val="005A4F51"/>
    <w:rsid w:val="005A5139"/>
    <w:rsid w:val="005A560E"/>
    <w:rsid w:val="005A5671"/>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7C2"/>
    <w:rsid w:val="005B5CA5"/>
    <w:rsid w:val="005B6919"/>
    <w:rsid w:val="005B79FC"/>
    <w:rsid w:val="005C00C7"/>
    <w:rsid w:val="005C0459"/>
    <w:rsid w:val="005C0A39"/>
    <w:rsid w:val="005C0E96"/>
    <w:rsid w:val="005C1A9F"/>
    <w:rsid w:val="005C1BB8"/>
    <w:rsid w:val="005C1F4F"/>
    <w:rsid w:val="005C29B8"/>
    <w:rsid w:val="005C3FE6"/>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2112"/>
    <w:rsid w:val="005D259E"/>
    <w:rsid w:val="005D2B89"/>
    <w:rsid w:val="005D3B46"/>
    <w:rsid w:val="005D3E1B"/>
    <w:rsid w:val="005D40FE"/>
    <w:rsid w:val="005D450F"/>
    <w:rsid w:val="005D483B"/>
    <w:rsid w:val="005D4ADE"/>
    <w:rsid w:val="005D558D"/>
    <w:rsid w:val="005D5616"/>
    <w:rsid w:val="005D569D"/>
    <w:rsid w:val="005D66D2"/>
    <w:rsid w:val="005D6ABB"/>
    <w:rsid w:val="005E0037"/>
    <w:rsid w:val="005E2499"/>
    <w:rsid w:val="005E30E6"/>
    <w:rsid w:val="005E367F"/>
    <w:rsid w:val="005E4604"/>
    <w:rsid w:val="005E46B7"/>
    <w:rsid w:val="005E4846"/>
    <w:rsid w:val="005E50F2"/>
    <w:rsid w:val="005E5583"/>
    <w:rsid w:val="005E55C5"/>
    <w:rsid w:val="005E578C"/>
    <w:rsid w:val="005E6040"/>
    <w:rsid w:val="005E612C"/>
    <w:rsid w:val="005E635F"/>
    <w:rsid w:val="005E6F02"/>
    <w:rsid w:val="005E6F77"/>
    <w:rsid w:val="005F0A48"/>
    <w:rsid w:val="005F11C6"/>
    <w:rsid w:val="005F1328"/>
    <w:rsid w:val="005F18FD"/>
    <w:rsid w:val="005F22C9"/>
    <w:rsid w:val="005F2821"/>
    <w:rsid w:val="005F31F1"/>
    <w:rsid w:val="005F329B"/>
    <w:rsid w:val="005F47C5"/>
    <w:rsid w:val="005F499C"/>
    <w:rsid w:val="005F4CEB"/>
    <w:rsid w:val="005F4F32"/>
    <w:rsid w:val="005F5743"/>
    <w:rsid w:val="005F684D"/>
    <w:rsid w:val="005F7102"/>
    <w:rsid w:val="005F7E86"/>
    <w:rsid w:val="00600A2C"/>
    <w:rsid w:val="0060127B"/>
    <w:rsid w:val="0060136B"/>
    <w:rsid w:val="00601C49"/>
    <w:rsid w:val="00601DD0"/>
    <w:rsid w:val="00601FBB"/>
    <w:rsid w:val="00602215"/>
    <w:rsid w:val="0060241D"/>
    <w:rsid w:val="00604032"/>
    <w:rsid w:val="00604B61"/>
    <w:rsid w:val="00604F96"/>
    <w:rsid w:val="0060504B"/>
    <w:rsid w:val="006058AF"/>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530"/>
    <w:rsid w:val="00624698"/>
    <w:rsid w:val="00624AB9"/>
    <w:rsid w:val="00624E5D"/>
    <w:rsid w:val="00624F67"/>
    <w:rsid w:val="006254AE"/>
    <w:rsid w:val="00626202"/>
    <w:rsid w:val="006262B7"/>
    <w:rsid w:val="00626822"/>
    <w:rsid w:val="0062751A"/>
    <w:rsid w:val="00627E39"/>
    <w:rsid w:val="00630282"/>
    <w:rsid w:val="006313BC"/>
    <w:rsid w:val="00631DE9"/>
    <w:rsid w:val="0063296A"/>
    <w:rsid w:val="006332C1"/>
    <w:rsid w:val="006335A1"/>
    <w:rsid w:val="00633E65"/>
    <w:rsid w:val="0063410A"/>
    <w:rsid w:val="0063465B"/>
    <w:rsid w:val="00634CF5"/>
    <w:rsid w:val="00634E38"/>
    <w:rsid w:val="006353B7"/>
    <w:rsid w:val="00635414"/>
    <w:rsid w:val="006354FF"/>
    <w:rsid w:val="00635B9D"/>
    <w:rsid w:val="006363AB"/>
    <w:rsid w:val="00636645"/>
    <w:rsid w:val="00636951"/>
    <w:rsid w:val="00636FC5"/>
    <w:rsid w:val="00637209"/>
    <w:rsid w:val="00637DCD"/>
    <w:rsid w:val="00637EA4"/>
    <w:rsid w:val="00641CB3"/>
    <w:rsid w:val="00641CC8"/>
    <w:rsid w:val="00642296"/>
    <w:rsid w:val="00642683"/>
    <w:rsid w:val="006427AA"/>
    <w:rsid w:val="00642832"/>
    <w:rsid w:val="006447DD"/>
    <w:rsid w:val="00644803"/>
    <w:rsid w:val="00644D51"/>
    <w:rsid w:val="006452B3"/>
    <w:rsid w:val="006457BC"/>
    <w:rsid w:val="00646091"/>
    <w:rsid w:val="00646ECD"/>
    <w:rsid w:val="006477DF"/>
    <w:rsid w:val="00647A94"/>
    <w:rsid w:val="00647C99"/>
    <w:rsid w:val="00650342"/>
    <w:rsid w:val="00650F9A"/>
    <w:rsid w:val="00651876"/>
    <w:rsid w:val="00651A00"/>
    <w:rsid w:val="00652016"/>
    <w:rsid w:val="0065233A"/>
    <w:rsid w:val="00652D7C"/>
    <w:rsid w:val="0065368C"/>
    <w:rsid w:val="00653A19"/>
    <w:rsid w:val="00653D3B"/>
    <w:rsid w:val="006542DF"/>
    <w:rsid w:val="00654BB6"/>
    <w:rsid w:val="00655763"/>
    <w:rsid w:val="00655A86"/>
    <w:rsid w:val="00655A99"/>
    <w:rsid w:val="0065601C"/>
    <w:rsid w:val="00656176"/>
    <w:rsid w:val="00656665"/>
    <w:rsid w:val="00656B05"/>
    <w:rsid w:val="00657000"/>
    <w:rsid w:val="006573C4"/>
    <w:rsid w:val="006577A5"/>
    <w:rsid w:val="00657D21"/>
    <w:rsid w:val="00657FF1"/>
    <w:rsid w:val="00660024"/>
    <w:rsid w:val="00660A80"/>
    <w:rsid w:val="00663AFA"/>
    <w:rsid w:val="00663DA4"/>
    <w:rsid w:val="00665446"/>
    <w:rsid w:val="006656B8"/>
    <w:rsid w:val="00665AA4"/>
    <w:rsid w:val="00665D3A"/>
    <w:rsid w:val="00665F3E"/>
    <w:rsid w:val="006661A0"/>
    <w:rsid w:val="00666A08"/>
    <w:rsid w:val="00666A88"/>
    <w:rsid w:val="00667292"/>
    <w:rsid w:val="00670063"/>
    <w:rsid w:val="0067091A"/>
    <w:rsid w:val="00670B4F"/>
    <w:rsid w:val="00671672"/>
    <w:rsid w:val="00671750"/>
    <w:rsid w:val="006717A5"/>
    <w:rsid w:val="006718DE"/>
    <w:rsid w:val="00671EAB"/>
    <w:rsid w:val="0067245A"/>
    <w:rsid w:val="0067351E"/>
    <w:rsid w:val="00673650"/>
    <w:rsid w:val="006738CD"/>
    <w:rsid w:val="006739EF"/>
    <w:rsid w:val="00674106"/>
    <w:rsid w:val="00674741"/>
    <w:rsid w:val="00674A24"/>
    <w:rsid w:val="00674F07"/>
    <w:rsid w:val="00674F3C"/>
    <w:rsid w:val="00675BD7"/>
    <w:rsid w:val="00675C26"/>
    <w:rsid w:val="006762C3"/>
    <w:rsid w:val="00676611"/>
    <w:rsid w:val="006768F2"/>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CB1"/>
    <w:rsid w:val="00697409"/>
    <w:rsid w:val="00697DC7"/>
    <w:rsid w:val="00697E58"/>
    <w:rsid w:val="006A0747"/>
    <w:rsid w:val="006A0E0A"/>
    <w:rsid w:val="006A1B3B"/>
    <w:rsid w:val="006A1B59"/>
    <w:rsid w:val="006A294B"/>
    <w:rsid w:val="006A29CC"/>
    <w:rsid w:val="006A2CE7"/>
    <w:rsid w:val="006A31DC"/>
    <w:rsid w:val="006A408F"/>
    <w:rsid w:val="006A45F3"/>
    <w:rsid w:val="006A4791"/>
    <w:rsid w:val="006A4C48"/>
    <w:rsid w:val="006A53F2"/>
    <w:rsid w:val="006A5685"/>
    <w:rsid w:val="006A58F4"/>
    <w:rsid w:val="006A6108"/>
    <w:rsid w:val="006A630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7CF"/>
    <w:rsid w:val="006B6079"/>
    <w:rsid w:val="006B73B4"/>
    <w:rsid w:val="006B76B5"/>
    <w:rsid w:val="006B7FA5"/>
    <w:rsid w:val="006C0634"/>
    <w:rsid w:val="006C12F8"/>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4150"/>
    <w:rsid w:val="006D55BE"/>
    <w:rsid w:val="006D5CCF"/>
    <w:rsid w:val="006D6459"/>
    <w:rsid w:val="006D722C"/>
    <w:rsid w:val="006D7985"/>
    <w:rsid w:val="006E016A"/>
    <w:rsid w:val="006E0353"/>
    <w:rsid w:val="006E0D72"/>
    <w:rsid w:val="006E1AD0"/>
    <w:rsid w:val="006E2CDF"/>
    <w:rsid w:val="006E2D96"/>
    <w:rsid w:val="006E36D9"/>
    <w:rsid w:val="006E462B"/>
    <w:rsid w:val="006E4D38"/>
    <w:rsid w:val="006E4F6D"/>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326"/>
    <w:rsid w:val="006F754B"/>
    <w:rsid w:val="006F756C"/>
    <w:rsid w:val="006F77D1"/>
    <w:rsid w:val="006F797F"/>
    <w:rsid w:val="006F7B97"/>
    <w:rsid w:val="006F7DB2"/>
    <w:rsid w:val="00700ECE"/>
    <w:rsid w:val="007012A6"/>
    <w:rsid w:val="00701E11"/>
    <w:rsid w:val="00701E6D"/>
    <w:rsid w:val="00702507"/>
    <w:rsid w:val="0070263F"/>
    <w:rsid w:val="00702C8C"/>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42D"/>
    <w:rsid w:val="00713BEA"/>
    <w:rsid w:val="0071429B"/>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4B2A"/>
    <w:rsid w:val="00725312"/>
    <w:rsid w:val="00726881"/>
    <w:rsid w:val="00726AC8"/>
    <w:rsid w:val="00727190"/>
    <w:rsid w:val="0072742E"/>
    <w:rsid w:val="00727764"/>
    <w:rsid w:val="0072783C"/>
    <w:rsid w:val="00727D71"/>
    <w:rsid w:val="00730285"/>
    <w:rsid w:val="00730309"/>
    <w:rsid w:val="007305E6"/>
    <w:rsid w:val="00730829"/>
    <w:rsid w:val="00730F5E"/>
    <w:rsid w:val="0073122A"/>
    <w:rsid w:val="00731F5B"/>
    <w:rsid w:val="00732228"/>
    <w:rsid w:val="00733344"/>
    <w:rsid w:val="00733469"/>
    <w:rsid w:val="00733D2B"/>
    <w:rsid w:val="007344B3"/>
    <w:rsid w:val="0073462A"/>
    <w:rsid w:val="0073471F"/>
    <w:rsid w:val="00735DC6"/>
    <w:rsid w:val="007367C7"/>
    <w:rsid w:val="007369C1"/>
    <w:rsid w:val="0073756E"/>
    <w:rsid w:val="0074028B"/>
    <w:rsid w:val="0074099D"/>
    <w:rsid w:val="00740EAB"/>
    <w:rsid w:val="00740F14"/>
    <w:rsid w:val="00741053"/>
    <w:rsid w:val="007415CD"/>
    <w:rsid w:val="00741D3F"/>
    <w:rsid w:val="00742442"/>
    <w:rsid w:val="00742FC5"/>
    <w:rsid w:val="00743342"/>
    <w:rsid w:val="0074405E"/>
    <w:rsid w:val="0074425C"/>
    <w:rsid w:val="007443A3"/>
    <w:rsid w:val="007445CD"/>
    <w:rsid w:val="0074461C"/>
    <w:rsid w:val="0074505D"/>
    <w:rsid w:val="007458E9"/>
    <w:rsid w:val="00745DA1"/>
    <w:rsid w:val="0074696D"/>
    <w:rsid w:val="00746F1E"/>
    <w:rsid w:val="00747AAE"/>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E3"/>
    <w:rsid w:val="0076366A"/>
    <w:rsid w:val="007637D1"/>
    <w:rsid w:val="0076470A"/>
    <w:rsid w:val="00764A14"/>
    <w:rsid w:val="00765844"/>
    <w:rsid w:val="00765F39"/>
    <w:rsid w:val="00766E56"/>
    <w:rsid w:val="00767889"/>
    <w:rsid w:val="007678D0"/>
    <w:rsid w:val="00767A09"/>
    <w:rsid w:val="00767E36"/>
    <w:rsid w:val="00767F41"/>
    <w:rsid w:val="00770455"/>
    <w:rsid w:val="007704AE"/>
    <w:rsid w:val="007706A9"/>
    <w:rsid w:val="00770994"/>
    <w:rsid w:val="00770DD2"/>
    <w:rsid w:val="007712CE"/>
    <w:rsid w:val="00771513"/>
    <w:rsid w:val="007716AA"/>
    <w:rsid w:val="007741DC"/>
    <w:rsid w:val="0077452C"/>
    <w:rsid w:val="00774CC1"/>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8B9"/>
    <w:rsid w:val="007878E8"/>
    <w:rsid w:val="00787B1E"/>
    <w:rsid w:val="00790633"/>
    <w:rsid w:val="007909AB"/>
    <w:rsid w:val="00790BCA"/>
    <w:rsid w:val="00790C28"/>
    <w:rsid w:val="00790E36"/>
    <w:rsid w:val="00790F35"/>
    <w:rsid w:val="00791C2D"/>
    <w:rsid w:val="007923AC"/>
    <w:rsid w:val="0079254E"/>
    <w:rsid w:val="00792875"/>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B79"/>
    <w:rsid w:val="007B07B2"/>
    <w:rsid w:val="007B0EEB"/>
    <w:rsid w:val="007B142E"/>
    <w:rsid w:val="007B1A59"/>
    <w:rsid w:val="007B1DD8"/>
    <w:rsid w:val="007B2161"/>
    <w:rsid w:val="007B24B2"/>
    <w:rsid w:val="007B3DD1"/>
    <w:rsid w:val="007B4177"/>
    <w:rsid w:val="007B41EC"/>
    <w:rsid w:val="007B44F2"/>
    <w:rsid w:val="007B5107"/>
    <w:rsid w:val="007B5479"/>
    <w:rsid w:val="007B54C4"/>
    <w:rsid w:val="007B55B9"/>
    <w:rsid w:val="007B58F0"/>
    <w:rsid w:val="007B5E9F"/>
    <w:rsid w:val="007B631D"/>
    <w:rsid w:val="007B65C8"/>
    <w:rsid w:val="007B6627"/>
    <w:rsid w:val="007B683F"/>
    <w:rsid w:val="007B6C97"/>
    <w:rsid w:val="007B7598"/>
    <w:rsid w:val="007C04A5"/>
    <w:rsid w:val="007C04E1"/>
    <w:rsid w:val="007C05AE"/>
    <w:rsid w:val="007C0640"/>
    <w:rsid w:val="007C090F"/>
    <w:rsid w:val="007C0C70"/>
    <w:rsid w:val="007C15EF"/>
    <w:rsid w:val="007C19F9"/>
    <w:rsid w:val="007C1E55"/>
    <w:rsid w:val="007C216F"/>
    <w:rsid w:val="007C260F"/>
    <w:rsid w:val="007C2A88"/>
    <w:rsid w:val="007C319F"/>
    <w:rsid w:val="007C3772"/>
    <w:rsid w:val="007C3EB9"/>
    <w:rsid w:val="007C3F76"/>
    <w:rsid w:val="007C3F8D"/>
    <w:rsid w:val="007C4006"/>
    <w:rsid w:val="007C4517"/>
    <w:rsid w:val="007C4990"/>
    <w:rsid w:val="007C548B"/>
    <w:rsid w:val="007C5963"/>
    <w:rsid w:val="007C59AC"/>
    <w:rsid w:val="007C6378"/>
    <w:rsid w:val="007C71E1"/>
    <w:rsid w:val="007C7968"/>
    <w:rsid w:val="007C7B39"/>
    <w:rsid w:val="007D0A0F"/>
    <w:rsid w:val="007D181E"/>
    <w:rsid w:val="007D21DA"/>
    <w:rsid w:val="007D239E"/>
    <w:rsid w:val="007D250A"/>
    <w:rsid w:val="007D3D9D"/>
    <w:rsid w:val="007D40ED"/>
    <w:rsid w:val="007D5354"/>
    <w:rsid w:val="007D5C71"/>
    <w:rsid w:val="007D5E32"/>
    <w:rsid w:val="007D6AF1"/>
    <w:rsid w:val="007D7103"/>
    <w:rsid w:val="007D7581"/>
    <w:rsid w:val="007E08CA"/>
    <w:rsid w:val="007E1415"/>
    <w:rsid w:val="007E16AC"/>
    <w:rsid w:val="007E223C"/>
    <w:rsid w:val="007E2911"/>
    <w:rsid w:val="007E2D1D"/>
    <w:rsid w:val="007E35B5"/>
    <w:rsid w:val="007E3844"/>
    <w:rsid w:val="007E3982"/>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965"/>
    <w:rsid w:val="007F65E5"/>
    <w:rsid w:val="007F750D"/>
    <w:rsid w:val="007F7D5A"/>
    <w:rsid w:val="007F7FA2"/>
    <w:rsid w:val="0080038C"/>
    <w:rsid w:val="0080044F"/>
    <w:rsid w:val="00800883"/>
    <w:rsid w:val="00800CDF"/>
    <w:rsid w:val="00801637"/>
    <w:rsid w:val="00801B50"/>
    <w:rsid w:val="008028C7"/>
    <w:rsid w:val="00802D53"/>
    <w:rsid w:val="0080304A"/>
    <w:rsid w:val="00803905"/>
    <w:rsid w:val="00803A78"/>
    <w:rsid w:val="008040CB"/>
    <w:rsid w:val="0080448C"/>
    <w:rsid w:val="00804598"/>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DA6"/>
    <w:rsid w:val="0081542D"/>
    <w:rsid w:val="00815A00"/>
    <w:rsid w:val="00815F3D"/>
    <w:rsid w:val="0081605B"/>
    <w:rsid w:val="008160F2"/>
    <w:rsid w:val="00817520"/>
    <w:rsid w:val="00817B11"/>
    <w:rsid w:val="00817F9F"/>
    <w:rsid w:val="008201F6"/>
    <w:rsid w:val="008205E0"/>
    <w:rsid w:val="00820E41"/>
    <w:rsid w:val="008213A7"/>
    <w:rsid w:val="00821F1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1207"/>
    <w:rsid w:val="00851327"/>
    <w:rsid w:val="00851343"/>
    <w:rsid w:val="008519D3"/>
    <w:rsid w:val="0085297A"/>
    <w:rsid w:val="00853818"/>
    <w:rsid w:val="00853EF9"/>
    <w:rsid w:val="00854161"/>
    <w:rsid w:val="00854B00"/>
    <w:rsid w:val="00854CA0"/>
    <w:rsid w:val="00854CD2"/>
    <w:rsid w:val="0085596C"/>
    <w:rsid w:val="00855C6A"/>
    <w:rsid w:val="00855CEC"/>
    <w:rsid w:val="00855DAE"/>
    <w:rsid w:val="00855E68"/>
    <w:rsid w:val="00856003"/>
    <w:rsid w:val="008564B2"/>
    <w:rsid w:val="00856971"/>
    <w:rsid w:val="00856F56"/>
    <w:rsid w:val="008571FC"/>
    <w:rsid w:val="008573F3"/>
    <w:rsid w:val="00857E3F"/>
    <w:rsid w:val="008606A4"/>
    <w:rsid w:val="00861324"/>
    <w:rsid w:val="008615A9"/>
    <w:rsid w:val="00861E3E"/>
    <w:rsid w:val="0086271B"/>
    <w:rsid w:val="00862CC4"/>
    <w:rsid w:val="008630E3"/>
    <w:rsid w:val="00863A06"/>
    <w:rsid w:val="00863D94"/>
    <w:rsid w:val="00864302"/>
    <w:rsid w:val="0086483D"/>
    <w:rsid w:val="00864F4F"/>
    <w:rsid w:val="00865BF9"/>
    <w:rsid w:val="00865C62"/>
    <w:rsid w:val="00865E21"/>
    <w:rsid w:val="00865F25"/>
    <w:rsid w:val="0086604A"/>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5969"/>
    <w:rsid w:val="00876532"/>
    <w:rsid w:val="00876EFE"/>
    <w:rsid w:val="0088115B"/>
    <w:rsid w:val="00881457"/>
    <w:rsid w:val="00881A80"/>
    <w:rsid w:val="00882371"/>
    <w:rsid w:val="008839D4"/>
    <w:rsid w:val="00884057"/>
    <w:rsid w:val="008846D9"/>
    <w:rsid w:val="0088474A"/>
    <w:rsid w:val="00884B01"/>
    <w:rsid w:val="00884C8A"/>
    <w:rsid w:val="00884EE0"/>
    <w:rsid w:val="008853BA"/>
    <w:rsid w:val="008853E7"/>
    <w:rsid w:val="00885446"/>
    <w:rsid w:val="008868C4"/>
    <w:rsid w:val="008878EC"/>
    <w:rsid w:val="00887B21"/>
    <w:rsid w:val="008900D9"/>
    <w:rsid w:val="00890BFD"/>
    <w:rsid w:val="00890E3B"/>
    <w:rsid w:val="00891B22"/>
    <w:rsid w:val="00891F95"/>
    <w:rsid w:val="00892387"/>
    <w:rsid w:val="00892D08"/>
    <w:rsid w:val="00892D3A"/>
    <w:rsid w:val="00892DD6"/>
    <w:rsid w:val="00893280"/>
    <w:rsid w:val="0089400A"/>
    <w:rsid w:val="00894259"/>
    <w:rsid w:val="008945FF"/>
    <w:rsid w:val="008946A8"/>
    <w:rsid w:val="00894BA4"/>
    <w:rsid w:val="008954A5"/>
    <w:rsid w:val="008969A1"/>
    <w:rsid w:val="00897176"/>
    <w:rsid w:val="008973C3"/>
    <w:rsid w:val="00897C67"/>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1642"/>
    <w:rsid w:val="008B203A"/>
    <w:rsid w:val="008B2259"/>
    <w:rsid w:val="008B2542"/>
    <w:rsid w:val="008B274E"/>
    <w:rsid w:val="008B336D"/>
    <w:rsid w:val="008B3E09"/>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AC3"/>
    <w:rsid w:val="008C3A7A"/>
    <w:rsid w:val="008C3CA0"/>
    <w:rsid w:val="008C3DA0"/>
    <w:rsid w:val="008C3DA8"/>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976"/>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55F"/>
    <w:rsid w:val="008F56AB"/>
    <w:rsid w:val="008F5C28"/>
    <w:rsid w:val="008F5D8D"/>
    <w:rsid w:val="008F60C9"/>
    <w:rsid w:val="008F60D6"/>
    <w:rsid w:val="008F63A3"/>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E74"/>
    <w:rsid w:val="00910603"/>
    <w:rsid w:val="00910C2D"/>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201CD"/>
    <w:rsid w:val="0092050D"/>
    <w:rsid w:val="00920B15"/>
    <w:rsid w:val="00920E29"/>
    <w:rsid w:val="009226CE"/>
    <w:rsid w:val="00922CF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636"/>
    <w:rsid w:val="0093089F"/>
    <w:rsid w:val="00931758"/>
    <w:rsid w:val="00931E92"/>
    <w:rsid w:val="00931FF7"/>
    <w:rsid w:val="009324FE"/>
    <w:rsid w:val="009325DF"/>
    <w:rsid w:val="009329AC"/>
    <w:rsid w:val="00932E9B"/>
    <w:rsid w:val="00933AE4"/>
    <w:rsid w:val="00933CB7"/>
    <w:rsid w:val="00933F9F"/>
    <w:rsid w:val="00934252"/>
    <w:rsid w:val="009347BE"/>
    <w:rsid w:val="00934E61"/>
    <w:rsid w:val="00935197"/>
    <w:rsid w:val="00935A5B"/>
    <w:rsid w:val="00935EE9"/>
    <w:rsid w:val="0093656D"/>
    <w:rsid w:val="00936AA7"/>
    <w:rsid w:val="00940473"/>
    <w:rsid w:val="00940F0B"/>
    <w:rsid w:val="00941567"/>
    <w:rsid w:val="00941986"/>
    <w:rsid w:val="00941A00"/>
    <w:rsid w:val="009422AF"/>
    <w:rsid w:val="00943BF8"/>
    <w:rsid w:val="00944418"/>
    <w:rsid w:val="00944CAC"/>
    <w:rsid w:val="00944DD9"/>
    <w:rsid w:val="00947286"/>
    <w:rsid w:val="00947E6B"/>
    <w:rsid w:val="00950178"/>
    <w:rsid w:val="009506B3"/>
    <w:rsid w:val="00950A3B"/>
    <w:rsid w:val="00950BA5"/>
    <w:rsid w:val="00952255"/>
    <w:rsid w:val="00952BD1"/>
    <w:rsid w:val="00952E54"/>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454C"/>
    <w:rsid w:val="00965555"/>
    <w:rsid w:val="009659EB"/>
    <w:rsid w:val="00966301"/>
    <w:rsid w:val="00966A00"/>
    <w:rsid w:val="00967196"/>
    <w:rsid w:val="00967661"/>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77255"/>
    <w:rsid w:val="009778AB"/>
    <w:rsid w:val="00977BB6"/>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64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6F5"/>
    <w:rsid w:val="00996A07"/>
    <w:rsid w:val="00997024"/>
    <w:rsid w:val="009976A1"/>
    <w:rsid w:val="00997C10"/>
    <w:rsid w:val="009A08C5"/>
    <w:rsid w:val="009A15BB"/>
    <w:rsid w:val="009A1B05"/>
    <w:rsid w:val="009A1DC2"/>
    <w:rsid w:val="009A2015"/>
    <w:rsid w:val="009A22A4"/>
    <w:rsid w:val="009A233D"/>
    <w:rsid w:val="009A2A18"/>
    <w:rsid w:val="009A3D33"/>
    <w:rsid w:val="009A3D9F"/>
    <w:rsid w:val="009A3F24"/>
    <w:rsid w:val="009A4635"/>
    <w:rsid w:val="009A4824"/>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8D6"/>
    <w:rsid w:val="009B4DE8"/>
    <w:rsid w:val="009B52D4"/>
    <w:rsid w:val="009B550F"/>
    <w:rsid w:val="009B5567"/>
    <w:rsid w:val="009B601F"/>
    <w:rsid w:val="009B6308"/>
    <w:rsid w:val="009B6331"/>
    <w:rsid w:val="009B67C6"/>
    <w:rsid w:val="009B6ACA"/>
    <w:rsid w:val="009B6B4E"/>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41B"/>
    <w:rsid w:val="009E4E08"/>
    <w:rsid w:val="009E4EF1"/>
    <w:rsid w:val="009E4FA2"/>
    <w:rsid w:val="009E569B"/>
    <w:rsid w:val="009E647E"/>
    <w:rsid w:val="009E6804"/>
    <w:rsid w:val="009E70BD"/>
    <w:rsid w:val="009E7B85"/>
    <w:rsid w:val="009E7BB3"/>
    <w:rsid w:val="009F05BE"/>
    <w:rsid w:val="009F09F7"/>
    <w:rsid w:val="009F0A54"/>
    <w:rsid w:val="009F145A"/>
    <w:rsid w:val="009F24A6"/>
    <w:rsid w:val="009F2D6A"/>
    <w:rsid w:val="009F3953"/>
    <w:rsid w:val="009F395C"/>
    <w:rsid w:val="009F3B18"/>
    <w:rsid w:val="009F44FC"/>
    <w:rsid w:val="009F48E9"/>
    <w:rsid w:val="009F4D17"/>
    <w:rsid w:val="009F5142"/>
    <w:rsid w:val="009F51B9"/>
    <w:rsid w:val="009F563D"/>
    <w:rsid w:val="009F59B9"/>
    <w:rsid w:val="009F655C"/>
    <w:rsid w:val="009F6A97"/>
    <w:rsid w:val="009F6F9E"/>
    <w:rsid w:val="009F70B1"/>
    <w:rsid w:val="00A00155"/>
    <w:rsid w:val="00A00F96"/>
    <w:rsid w:val="00A016AB"/>
    <w:rsid w:val="00A0195F"/>
    <w:rsid w:val="00A029DE"/>
    <w:rsid w:val="00A035AA"/>
    <w:rsid w:val="00A03D1B"/>
    <w:rsid w:val="00A043FD"/>
    <w:rsid w:val="00A051CE"/>
    <w:rsid w:val="00A05439"/>
    <w:rsid w:val="00A057D1"/>
    <w:rsid w:val="00A061AC"/>
    <w:rsid w:val="00A06620"/>
    <w:rsid w:val="00A06CBE"/>
    <w:rsid w:val="00A072A8"/>
    <w:rsid w:val="00A073DC"/>
    <w:rsid w:val="00A0752C"/>
    <w:rsid w:val="00A07558"/>
    <w:rsid w:val="00A1033E"/>
    <w:rsid w:val="00A103D5"/>
    <w:rsid w:val="00A105ED"/>
    <w:rsid w:val="00A1113F"/>
    <w:rsid w:val="00A1118F"/>
    <w:rsid w:val="00A113C8"/>
    <w:rsid w:val="00A11589"/>
    <w:rsid w:val="00A11658"/>
    <w:rsid w:val="00A11A57"/>
    <w:rsid w:val="00A125C3"/>
    <w:rsid w:val="00A12D40"/>
    <w:rsid w:val="00A12E19"/>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CA0"/>
    <w:rsid w:val="00A21FEA"/>
    <w:rsid w:val="00A22392"/>
    <w:rsid w:val="00A22CA2"/>
    <w:rsid w:val="00A22DC6"/>
    <w:rsid w:val="00A2384A"/>
    <w:rsid w:val="00A23A0E"/>
    <w:rsid w:val="00A2429F"/>
    <w:rsid w:val="00A24BB2"/>
    <w:rsid w:val="00A24DD5"/>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B90"/>
    <w:rsid w:val="00A34D92"/>
    <w:rsid w:val="00A35635"/>
    <w:rsid w:val="00A358E2"/>
    <w:rsid w:val="00A35D1F"/>
    <w:rsid w:val="00A35F6B"/>
    <w:rsid w:val="00A3611A"/>
    <w:rsid w:val="00A36421"/>
    <w:rsid w:val="00A36A0C"/>
    <w:rsid w:val="00A374E1"/>
    <w:rsid w:val="00A3776F"/>
    <w:rsid w:val="00A378A0"/>
    <w:rsid w:val="00A40080"/>
    <w:rsid w:val="00A418A9"/>
    <w:rsid w:val="00A42391"/>
    <w:rsid w:val="00A42EBC"/>
    <w:rsid w:val="00A447E5"/>
    <w:rsid w:val="00A450B6"/>
    <w:rsid w:val="00A45312"/>
    <w:rsid w:val="00A45F63"/>
    <w:rsid w:val="00A46065"/>
    <w:rsid w:val="00A46ED6"/>
    <w:rsid w:val="00A47213"/>
    <w:rsid w:val="00A47B14"/>
    <w:rsid w:val="00A50072"/>
    <w:rsid w:val="00A503BA"/>
    <w:rsid w:val="00A5064A"/>
    <w:rsid w:val="00A5133F"/>
    <w:rsid w:val="00A51F6A"/>
    <w:rsid w:val="00A527FB"/>
    <w:rsid w:val="00A52EE5"/>
    <w:rsid w:val="00A53B31"/>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56"/>
    <w:rsid w:val="00A65ED9"/>
    <w:rsid w:val="00A66898"/>
    <w:rsid w:val="00A6718B"/>
    <w:rsid w:val="00A70766"/>
    <w:rsid w:val="00A70E58"/>
    <w:rsid w:val="00A712C5"/>
    <w:rsid w:val="00A7133C"/>
    <w:rsid w:val="00A7172A"/>
    <w:rsid w:val="00A7289D"/>
    <w:rsid w:val="00A729DA"/>
    <w:rsid w:val="00A72A0F"/>
    <w:rsid w:val="00A72E8A"/>
    <w:rsid w:val="00A7317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965"/>
    <w:rsid w:val="00A77A64"/>
    <w:rsid w:val="00A77DCA"/>
    <w:rsid w:val="00A803D7"/>
    <w:rsid w:val="00A80D28"/>
    <w:rsid w:val="00A80E3D"/>
    <w:rsid w:val="00A8124B"/>
    <w:rsid w:val="00A81DD1"/>
    <w:rsid w:val="00A81DFE"/>
    <w:rsid w:val="00A81E67"/>
    <w:rsid w:val="00A828DF"/>
    <w:rsid w:val="00A82C17"/>
    <w:rsid w:val="00A82F3F"/>
    <w:rsid w:val="00A8303D"/>
    <w:rsid w:val="00A835FD"/>
    <w:rsid w:val="00A83C03"/>
    <w:rsid w:val="00A83D00"/>
    <w:rsid w:val="00A83E0B"/>
    <w:rsid w:val="00A84009"/>
    <w:rsid w:val="00A8404F"/>
    <w:rsid w:val="00A843DB"/>
    <w:rsid w:val="00A844A6"/>
    <w:rsid w:val="00A84B98"/>
    <w:rsid w:val="00A85480"/>
    <w:rsid w:val="00A85FCF"/>
    <w:rsid w:val="00A86E59"/>
    <w:rsid w:val="00A873BE"/>
    <w:rsid w:val="00A87942"/>
    <w:rsid w:val="00A87B8A"/>
    <w:rsid w:val="00A87D70"/>
    <w:rsid w:val="00A87EF4"/>
    <w:rsid w:val="00A902F7"/>
    <w:rsid w:val="00A90B59"/>
    <w:rsid w:val="00A90F4D"/>
    <w:rsid w:val="00A912FB"/>
    <w:rsid w:val="00A91BAD"/>
    <w:rsid w:val="00A928F1"/>
    <w:rsid w:val="00A930E8"/>
    <w:rsid w:val="00A9444A"/>
    <w:rsid w:val="00A94D84"/>
    <w:rsid w:val="00A9566D"/>
    <w:rsid w:val="00A95814"/>
    <w:rsid w:val="00A95FB6"/>
    <w:rsid w:val="00A97AC9"/>
    <w:rsid w:val="00A97C2E"/>
    <w:rsid w:val="00AA00DA"/>
    <w:rsid w:val="00AA0AD1"/>
    <w:rsid w:val="00AA0DE2"/>
    <w:rsid w:val="00AA0DE3"/>
    <w:rsid w:val="00AA0EB2"/>
    <w:rsid w:val="00AA1A3F"/>
    <w:rsid w:val="00AA2CF8"/>
    <w:rsid w:val="00AA2E20"/>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3ED"/>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651"/>
    <w:rsid w:val="00AD1F8F"/>
    <w:rsid w:val="00AD216A"/>
    <w:rsid w:val="00AD2370"/>
    <w:rsid w:val="00AD24D5"/>
    <w:rsid w:val="00AD2D15"/>
    <w:rsid w:val="00AD2DCE"/>
    <w:rsid w:val="00AD3325"/>
    <w:rsid w:val="00AD34D5"/>
    <w:rsid w:val="00AD38A5"/>
    <w:rsid w:val="00AD40CC"/>
    <w:rsid w:val="00AD4478"/>
    <w:rsid w:val="00AD48C5"/>
    <w:rsid w:val="00AD4E00"/>
    <w:rsid w:val="00AD4E09"/>
    <w:rsid w:val="00AD5A9A"/>
    <w:rsid w:val="00AD5C0B"/>
    <w:rsid w:val="00AD65E7"/>
    <w:rsid w:val="00AD750F"/>
    <w:rsid w:val="00AE0A26"/>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73A"/>
    <w:rsid w:val="00AF0D2B"/>
    <w:rsid w:val="00AF2CA7"/>
    <w:rsid w:val="00AF3067"/>
    <w:rsid w:val="00AF325D"/>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64A"/>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7BF"/>
    <w:rsid w:val="00B12AE6"/>
    <w:rsid w:val="00B133BE"/>
    <w:rsid w:val="00B13665"/>
    <w:rsid w:val="00B146A6"/>
    <w:rsid w:val="00B14E23"/>
    <w:rsid w:val="00B1502A"/>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C29"/>
    <w:rsid w:val="00B24E76"/>
    <w:rsid w:val="00B24EEC"/>
    <w:rsid w:val="00B26935"/>
    <w:rsid w:val="00B27345"/>
    <w:rsid w:val="00B27889"/>
    <w:rsid w:val="00B30161"/>
    <w:rsid w:val="00B308A1"/>
    <w:rsid w:val="00B30A85"/>
    <w:rsid w:val="00B31204"/>
    <w:rsid w:val="00B3132D"/>
    <w:rsid w:val="00B31A5E"/>
    <w:rsid w:val="00B320D5"/>
    <w:rsid w:val="00B326BC"/>
    <w:rsid w:val="00B32FCE"/>
    <w:rsid w:val="00B335CA"/>
    <w:rsid w:val="00B33D00"/>
    <w:rsid w:val="00B34995"/>
    <w:rsid w:val="00B34F50"/>
    <w:rsid w:val="00B35281"/>
    <w:rsid w:val="00B356CE"/>
    <w:rsid w:val="00B36612"/>
    <w:rsid w:val="00B37B60"/>
    <w:rsid w:val="00B37E6C"/>
    <w:rsid w:val="00B40017"/>
    <w:rsid w:val="00B40FA2"/>
    <w:rsid w:val="00B4128B"/>
    <w:rsid w:val="00B41C4B"/>
    <w:rsid w:val="00B4220C"/>
    <w:rsid w:val="00B4283F"/>
    <w:rsid w:val="00B4366C"/>
    <w:rsid w:val="00B439DD"/>
    <w:rsid w:val="00B43B9D"/>
    <w:rsid w:val="00B43C5D"/>
    <w:rsid w:val="00B447B6"/>
    <w:rsid w:val="00B44F5C"/>
    <w:rsid w:val="00B451A5"/>
    <w:rsid w:val="00B45342"/>
    <w:rsid w:val="00B4633E"/>
    <w:rsid w:val="00B46528"/>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74F8"/>
    <w:rsid w:val="00B579E0"/>
    <w:rsid w:val="00B57C3E"/>
    <w:rsid w:val="00B57DA1"/>
    <w:rsid w:val="00B606C3"/>
    <w:rsid w:val="00B60B36"/>
    <w:rsid w:val="00B61000"/>
    <w:rsid w:val="00B61354"/>
    <w:rsid w:val="00B61E3A"/>
    <w:rsid w:val="00B61EAD"/>
    <w:rsid w:val="00B62723"/>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589A"/>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005"/>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F91"/>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714"/>
    <w:rsid w:val="00BB7965"/>
    <w:rsid w:val="00BC0C93"/>
    <w:rsid w:val="00BC0E5C"/>
    <w:rsid w:val="00BC1855"/>
    <w:rsid w:val="00BC1ABD"/>
    <w:rsid w:val="00BC2B09"/>
    <w:rsid w:val="00BC3BED"/>
    <w:rsid w:val="00BC3F80"/>
    <w:rsid w:val="00BC4054"/>
    <w:rsid w:val="00BC508E"/>
    <w:rsid w:val="00BC5135"/>
    <w:rsid w:val="00BC52C7"/>
    <w:rsid w:val="00BC5D56"/>
    <w:rsid w:val="00BC5DCC"/>
    <w:rsid w:val="00BC6451"/>
    <w:rsid w:val="00BC6506"/>
    <w:rsid w:val="00BC6708"/>
    <w:rsid w:val="00BC7CDE"/>
    <w:rsid w:val="00BD04B6"/>
    <w:rsid w:val="00BD08EF"/>
    <w:rsid w:val="00BD0E79"/>
    <w:rsid w:val="00BD248A"/>
    <w:rsid w:val="00BD2A28"/>
    <w:rsid w:val="00BD2ED2"/>
    <w:rsid w:val="00BD30CE"/>
    <w:rsid w:val="00BD3187"/>
    <w:rsid w:val="00BD3A6C"/>
    <w:rsid w:val="00BD3F0C"/>
    <w:rsid w:val="00BD3FA9"/>
    <w:rsid w:val="00BD4416"/>
    <w:rsid w:val="00BD4721"/>
    <w:rsid w:val="00BD4B1F"/>
    <w:rsid w:val="00BD5187"/>
    <w:rsid w:val="00BD558C"/>
    <w:rsid w:val="00BD566D"/>
    <w:rsid w:val="00BD638E"/>
    <w:rsid w:val="00BD6A3A"/>
    <w:rsid w:val="00BD7C93"/>
    <w:rsid w:val="00BE09B7"/>
    <w:rsid w:val="00BE0DB9"/>
    <w:rsid w:val="00BE1163"/>
    <w:rsid w:val="00BE1454"/>
    <w:rsid w:val="00BE16BB"/>
    <w:rsid w:val="00BE1736"/>
    <w:rsid w:val="00BE1B2A"/>
    <w:rsid w:val="00BE298C"/>
    <w:rsid w:val="00BE2A00"/>
    <w:rsid w:val="00BE2A45"/>
    <w:rsid w:val="00BE32FD"/>
    <w:rsid w:val="00BE4769"/>
    <w:rsid w:val="00BE4A72"/>
    <w:rsid w:val="00BE51C0"/>
    <w:rsid w:val="00BE64AD"/>
    <w:rsid w:val="00BE76E1"/>
    <w:rsid w:val="00BE79EB"/>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1D4D"/>
    <w:rsid w:val="00C122B0"/>
    <w:rsid w:val="00C126C3"/>
    <w:rsid w:val="00C1342F"/>
    <w:rsid w:val="00C134B2"/>
    <w:rsid w:val="00C137E0"/>
    <w:rsid w:val="00C14C0C"/>
    <w:rsid w:val="00C14FD8"/>
    <w:rsid w:val="00C15999"/>
    <w:rsid w:val="00C1618F"/>
    <w:rsid w:val="00C16D11"/>
    <w:rsid w:val="00C174A6"/>
    <w:rsid w:val="00C1783A"/>
    <w:rsid w:val="00C17EE6"/>
    <w:rsid w:val="00C20026"/>
    <w:rsid w:val="00C2085A"/>
    <w:rsid w:val="00C2116D"/>
    <w:rsid w:val="00C223F5"/>
    <w:rsid w:val="00C23636"/>
    <w:rsid w:val="00C23CB5"/>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F34"/>
    <w:rsid w:val="00C37493"/>
    <w:rsid w:val="00C37A58"/>
    <w:rsid w:val="00C37CE2"/>
    <w:rsid w:val="00C4020E"/>
    <w:rsid w:val="00C40642"/>
    <w:rsid w:val="00C41298"/>
    <w:rsid w:val="00C41399"/>
    <w:rsid w:val="00C41F76"/>
    <w:rsid w:val="00C42A47"/>
    <w:rsid w:val="00C42C9D"/>
    <w:rsid w:val="00C42F0C"/>
    <w:rsid w:val="00C439AF"/>
    <w:rsid w:val="00C440AD"/>
    <w:rsid w:val="00C44857"/>
    <w:rsid w:val="00C448AB"/>
    <w:rsid w:val="00C449A8"/>
    <w:rsid w:val="00C44F40"/>
    <w:rsid w:val="00C4535A"/>
    <w:rsid w:val="00C453A4"/>
    <w:rsid w:val="00C4563B"/>
    <w:rsid w:val="00C45668"/>
    <w:rsid w:val="00C45B1B"/>
    <w:rsid w:val="00C45E43"/>
    <w:rsid w:val="00C4630F"/>
    <w:rsid w:val="00C464E4"/>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397"/>
    <w:rsid w:val="00C63D32"/>
    <w:rsid w:val="00C63E31"/>
    <w:rsid w:val="00C6419E"/>
    <w:rsid w:val="00C6425A"/>
    <w:rsid w:val="00C6552C"/>
    <w:rsid w:val="00C662A6"/>
    <w:rsid w:val="00C66CCC"/>
    <w:rsid w:val="00C66DA1"/>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C54"/>
    <w:rsid w:val="00C81E0C"/>
    <w:rsid w:val="00C829D7"/>
    <w:rsid w:val="00C82BDF"/>
    <w:rsid w:val="00C82CEC"/>
    <w:rsid w:val="00C83003"/>
    <w:rsid w:val="00C83473"/>
    <w:rsid w:val="00C839B7"/>
    <w:rsid w:val="00C85085"/>
    <w:rsid w:val="00C851E9"/>
    <w:rsid w:val="00C85371"/>
    <w:rsid w:val="00C8613F"/>
    <w:rsid w:val="00C87491"/>
    <w:rsid w:val="00C874C5"/>
    <w:rsid w:val="00C87DCD"/>
    <w:rsid w:val="00C901CB"/>
    <w:rsid w:val="00C91245"/>
    <w:rsid w:val="00C91FB8"/>
    <w:rsid w:val="00C9211E"/>
    <w:rsid w:val="00C9252C"/>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1C8"/>
    <w:rsid w:val="00CB145D"/>
    <w:rsid w:val="00CB1BC1"/>
    <w:rsid w:val="00CB36FB"/>
    <w:rsid w:val="00CB3A64"/>
    <w:rsid w:val="00CB3AF5"/>
    <w:rsid w:val="00CB4FE5"/>
    <w:rsid w:val="00CB4FFB"/>
    <w:rsid w:val="00CB5D2B"/>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D7CBA"/>
    <w:rsid w:val="00CE02AC"/>
    <w:rsid w:val="00CE0DD8"/>
    <w:rsid w:val="00CE1740"/>
    <w:rsid w:val="00CE1BFD"/>
    <w:rsid w:val="00CE2447"/>
    <w:rsid w:val="00CE2DBA"/>
    <w:rsid w:val="00CE32C7"/>
    <w:rsid w:val="00CE35EA"/>
    <w:rsid w:val="00CE4449"/>
    <w:rsid w:val="00CE470E"/>
    <w:rsid w:val="00CE51D2"/>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E26"/>
    <w:rsid w:val="00D0306A"/>
    <w:rsid w:val="00D0390C"/>
    <w:rsid w:val="00D03CB0"/>
    <w:rsid w:val="00D04A80"/>
    <w:rsid w:val="00D0578E"/>
    <w:rsid w:val="00D06131"/>
    <w:rsid w:val="00D062A6"/>
    <w:rsid w:val="00D07AE2"/>
    <w:rsid w:val="00D07F44"/>
    <w:rsid w:val="00D1029F"/>
    <w:rsid w:val="00D10876"/>
    <w:rsid w:val="00D12AB6"/>
    <w:rsid w:val="00D12FF6"/>
    <w:rsid w:val="00D137E9"/>
    <w:rsid w:val="00D13B03"/>
    <w:rsid w:val="00D13DCC"/>
    <w:rsid w:val="00D14ADA"/>
    <w:rsid w:val="00D155A1"/>
    <w:rsid w:val="00D1595A"/>
    <w:rsid w:val="00D15A31"/>
    <w:rsid w:val="00D15B17"/>
    <w:rsid w:val="00D16474"/>
    <w:rsid w:val="00D16781"/>
    <w:rsid w:val="00D168D2"/>
    <w:rsid w:val="00D17FE8"/>
    <w:rsid w:val="00D206F6"/>
    <w:rsid w:val="00D2109E"/>
    <w:rsid w:val="00D22A01"/>
    <w:rsid w:val="00D22B51"/>
    <w:rsid w:val="00D22BA9"/>
    <w:rsid w:val="00D22BCC"/>
    <w:rsid w:val="00D22EF1"/>
    <w:rsid w:val="00D232C3"/>
    <w:rsid w:val="00D23FC9"/>
    <w:rsid w:val="00D246F0"/>
    <w:rsid w:val="00D24D14"/>
    <w:rsid w:val="00D24D42"/>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433"/>
    <w:rsid w:val="00D34818"/>
    <w:rsid w:val="00D34AA6"/>
    <w:rsid w:val="00D34D00"/>
    <w:rsid w:val="00D356E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5B"/>
    <w:rsid w:val="00D456C6"/>
    <w:rsid w:val="00D46037"/>
    <w:rsid w:val="00D468E3"/>
    <w:rsid w:val="00D46C56"/>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4158"/>
    <w:rsid w:val="00D553E9"/>
    <w:rsid w:val="00D55868"/>
    <w:rsid w:val="00D55BCD"/>
    <w:rsid w:val="00D55D08"/>
    <w:rsid w:val="00D56514"/>
    <w:rsid w:val="00D566E0"/>
    <w:rsid w:val="00D572FF"/>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357E"/>
    <w:rsid w:val="00D73B7F"/>
    <w:rsid w:val="00D73EF2"/>
    <w:rsid w:val="00D74257"/>
    <w:rsid w:val="00D759FB"/>
    <w:rsid w:val="00D76731"/>
    <w:rsid w:val="00D76BA2"/>
    <w:rsid w:val="00D76BB0"/>
    <w:rsid w:val="00D77197"/>
    <w:rsid w:val="00D77924"/>
    <w:rsid w:val="00D8029E"/>
    <w:rsid w:val="00D8075B"/>
    <w:rsid w:val="00D80A13"/>
    <w:rsid w:val="00D81572"/>
    <w:rsid w:val="00D8245A"/>
    <w:rsid w:val="00D82872"/>
    <w:rsid w:val="00D82A5C"/>
    <w:rsid w:val="00D82D0C"/>
    <w:rsid w:val="00D83BE5"/>
    <w:rsid w:val="00D8582B"/>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944"/>
    <w:rsid w:val="00DA2F15"/>
    <w:rsid w:val="00DA3055"/>
    <w:rsid w:val="00DA3699"/>
    <w:rsid w:val="00DA3B69"/>
    <w:rsid w:val="00DA4496"/>
    <w:rsid w:val="00DA49E6"/>
    <w:rsid w:val="00DA49F1"/>
    <w:rsid w:val="00DA6B9C"/>
    <w:rsid w:val="00DA6D82"/>
    <w:rsid w:val="00DA7EE5"/>
    <w:rsid w:val="00DB00FF"/>
    <w:rsid w:val="00DB08CB"/>
    <w:rsid w:val="00DB0B9F"/>
    <w:rsid w:val="00DB0E45"/>
    <w:rsid w:val="00DB2EE1"/>
    <w:rsid w:val="00DB42E4"/>
    <w:rsid w:val="00DB472B"/>
    <w:rsid w:val="00DB4ABF"/>
    <w:rsid w:val="00DB5FD6"/>
    <w:rsid w:val="00DB60FD"/>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70A"/>
    <w:rsid w:val="00DC5BB8"/>
    <w:rsid w:val="00DC5CAF"/>
    <w:rsid w:val="00DC6764"/>
    <w:rsid w:val="00DC7186"/>
    <w:rsid w:val="00DC7E52"/>
    <w:rsid w:val="00DD0040"/>
    <w:rsid w:val="00DD0162"/>
    <w:rsid w:val="00DD0163"/>
    <w:rsid w:val="00DD0BF9"/>
    <w:rsid w:val="00DD0CEC"/>
    <w:rsid w:val="00DD1DD3"/>
    <w:rsid w:val="00DD1EF6"/>
    <w:rsid w:val="00DD37AC"/>
    <w:rsid w:val="00DD3C88"/>
    <w:rsid w:val="00DD3DD5"/>
    <w:rsid w:val="00DD51BB"/>
    <w:rsid w:val="00DD55C4"/>
    <w:rsid w:val="00DD5887"/>
    <w:rsid w:val="00DD5A74"/>
    <w:rsid w:val="00DD6074"/>
    <w:rsid w:val="00DD70E7"/>
    <w:rsid w:val="00DD770D"/>
    <w:rsid w:val="00DD77B6"/>
    <w:rsid w:val="00DD7C54"/>
    <w:rsid w:val="00DD7EB5"/>
    <w:rsid w:val="00DE0814"/>
    <w:rsid w:val="00DE0E5D"/>
    <w:rsid w:val="00DE0EA6"/>
    <w:rsid w:val="00DE12AB"/>
    <w:rsid w:val="00DE13E5"/>
    <w:rsid w:val="00DE1447"/>
    <w:rsid w:val="00DE16E7"/>
    <w:rsid w:val="00DE17C4"/>
    <w:rsid w:val="00DE1D44"/>
    <w:rsid w:val="00DE2245"/>
    <w:rsid w:val="00DE30F3"/>
    <w:rsid w:val="00DE33C9"/>
    <w:rsid w:val="00DE3684"/>
    <w:rsid w:val="00DE388C"/>
    <w:rsid w:val="00DE39CF"/>
    <w:rsid w:val="00DE3BE9"/>
    <w:rsid w:val="00DE4D77"/>
    <w:rsid w:val="00DE5155"/>
    <w:rsid w:val="00DE5A79"/>
    <w:rsid w:val="00DE5ECC"/>
    <w:rsid w:val="00DE6664"/>
    <w:rsid w:val="00DE6667"/>
    <w:rsid w:val="00DE68DE"/>
    <w:rsid w:val="00DE6B7B"/>
    <w:rsid w:val="00DE7A63"/>
    <w:rsid w:val="00DE7A6E"/>
    <w:rsid w:val="00DE7FC8"/>
    <w:rsid w:val="00DF0F58"/>
    <w:rsid w:val="00DF2B5B"/>
    <w:rsid w:val="00DF333C"/>
    <w:rsid w:val="00DF33FA"/>
    <w:rsid w:val="00DF3E43"/>
    <w:rsid w:val="00DF3F5D"/>
    <w:rsid w:val="00DF41F3"/>
    <w:rsid w:val="00DF43D0"/>
    <w:rsid w:val="00DF456A"/>
    <w:rsid w:val="00DF4B89"/>
    <w:rsid w:val="00DF5122"/>
    <w:rsid w:val="00DF54E5"/>
    <w:rsid w:val="00DF5757"/>
    <w:rsid w:val="00DF58D4"/>
    <w:rsid w:val="00DF6948"/>
    <w:rsid w:val="00DF7443"/>
    <w:rsid w:val="00DF7C46"/>
    <w:rsid w:val="00DF7C72"/>
    <w:rsid w:val="00E001CA"/>
    <w:rsid w:val="00E01021"/>
    <w:rsid w:val="00E0109F"/>
    <w:rsid w:val="00E01B7E"/>
    <w:rsid w:val="00E01DE1"/>
    <w:rsid w:val="00E01EE2"/>
    <w:rsid w:val="00E02780"/>
    <w:rsid w:val="00E0364D"/>
    <w:rsid w:val="00E0456A"/>
    <w:rsid w:val="00E0468A"/>
    <w:rsid w:val="00E04BAE"/>
    <w:rsid w:val="00E04C9C"/>
    <w:rsid w:val="00E0587A"/>
    <w:rsid w:val="00E058A9"/>
    <w:rsid w:val="00E06359"/>
    <w:rsid w:val="00E063D8"/>
    <w:rsid w:val="00E0646D"/>
    <w:rsid w:val="00E06956"/>
    <w:rsid w:val="00E06C49"/>
    <w:rsid w:val="00E0794A"/>
    <w:rsid w:val="00E07BB4"/>
    <w:rsid w:val="00E107E9"/>
    <w:rsid w:val="00E10F7D"/>
    <w:rsid w:val="00E11A68"/>
    <w:rsid w:val="00E11EEF"/>
    <w:rsid w:val="00E11FA0"/>
    <w:rsid w:val="00E12806"/>
    <w:rsid w:val="00E128B1"/>
    <w:rsid w:val="00E12D9F"/>
    <w:rsid w:val="00E12EF0"/>
    <w:rsid w:val="00E13038"/>
    <w:rsid w:val="00E1318B"/>
    <w:rsid w:val="00E13BB2"/>
    <w:rsid w:val="00E13C42"/>
    <w:rsid w:val="00E1474F"/>
    <w:rsid w:val="00E147C0"/>
    <w:rsid w:val="00E1536C"/>
    <w:rsid w:val="00E154E5"/>
    <w:rsid w:val="00E15C18"/>
    <w:rsid w:val="00E15CB7"/>
    <w:rsid w:val="00E1617D"/>
    <w:rsid w:val="00E171E0"/>
    <w:rsid w:val="00E17549"/>
    <w:rsid w:val="00E1796C"/>
    <w:rsid w:val="00E200B2"/>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37A42"/>
    <w:rsid w:val="00E40158"/>
    <w:rsid w:val="00E40BAB"/>
    <w:rsid w:val="00E418C0"/>
    <w:rsid w:val="00E41B03"/>
    <w:rsid w:val="00E41E1F"/>
    <w:rsid w:val="00E420CF"/>
    <w:rsid w:val="00E42EF8"/>
    <w:rsid w:val="00E4301E"/>
    <w:rsid w:val="00E437AB"/>
    <w:rsid w:val="00E43E8F"/>
    <w:rsid w:val="00E43F6B"/>
    <w:rsid w:val="00E44766"/>
    <w:rsid w:val="00E448E8"/>
    <w:rsid w:val="00E44D2A"/>
    <w:rsid w:val="00E45077"/>
    <w:rsid w:val="00E45DAC"/>
    <w:rsid w:val="00E45DB2"/>
    <w:rsid w:val="00E4657D"/>
    <w:rsid w:val="00E5038D"/>
    <w:rsid w:val="00E506B6"/>
    <w:rsid w:val="00E50A68"/>
    <w:rsid w:val="00E521BA"/>
    <w:rsid w:val="00E529A7"/>
    <w:rsid w:val="00E52E6E"/>
    <w:rsid w:val="00E52ED6"/>
    <w:rsid w:val="00E544BC"/>
    <w:rsid w:val="00E5607C"/>
    <w:rsid w:val="00E56F53"/>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68C"/>
    <w:rsid w:val="00E65805"/>
    <w:rsid w:val="00E660DE"/>
    <w:rsid w:val="00E66111"/>
    <w:rsid w:val="00E66E18"/>
    <w:rsid w:val="00E67BDC"/>
    <w:rsid w:val="00E67F36"/>
    <w:rsid w:val="00E70D3C"/>
    <w:rsid w:val="00E71418"/>
    <w:rsid w:val="00E717BB"/>
    <w:rsid w:val="00E71DCD"/>
    <w:rsid w:val="00E71E64"/>
    <w:rsid w:val="00E72010"/>
    <w:rsid w:val="00E7234F"/>
    <w:rsid w:val="00E725C8"/>
    <w:rsid w:val="00E727F7"/>
    <w:rsid w:val="00E729CC"/>
    <w:rsid w:val="00E73A9C"/>
    <w:rsid w:val="00E7427C"/>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DC6"/>
    <w:rsid w:val="00E85A19"/>
    <w:rsid w:val="00E85DE7"/>
    <w:rsid w:val="00E863EE"/>
    <w:rsid w:val="00E8695B"/>
    <w:rsid w:val="00E86A7A"/>
    <w:rsid w:val="00E86CCC"/>
    <w:rsid w:val="00E86D32"/>
    <w:rsid w:val="00E873C3"/>
    <w:rsid w:val="00E87850"/>
    <w:rsid w:val="00E907AE"/>
    <w:rsid w:val="00E90FB1"/>
    <w:rsid w:val="00E91022"/>
    <w:rsid w:val="00E9135D"/>
    <w:rsid w:val="00E91B05"/>
    <w:rsid w:val="00E92321"/>
    <w:rsid w:val="00E927A4"/>
    <w:rsid w:val="00E9297A"/>
    <w:rsid w:val="00E92EB2"/>
    <w:rsid w:val="00E9356C"/>
    <w:rsid w:val="00E937B7"/>
    <w:rsid w:val="00E947AD"/>
    <w:rsid w:val="00E94FC5"/>
    <w:rsid w:val="00E94FC9"/>
    <w:rsid w:val="00E95399"/>
    <w:rsid w:val="00E95F5D"/>
    <w:rsid w:val="00E9606E"/>
    <w:rsid w:val="00E962DA"/>
    <w:rsid w:val="00E96B96"/>
    <w:rsid w:val="00E96D23"/>
    <w:rsid w:val="00E97EA9"/>
    <w:rsid w:val="00EA0E31"/>
    <w:rsid w:val="00EA0EF7"/>
    <w:rsid w:val="00EA117F"/>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6918"/>
    <w:rsid w:val="00EA7FF0"/>
    <w:rsid w:val="00EB04F7"/>
    <w:rsid w:val="00EB05CD"/>
    <w:rsid w:val="00EB0741"/>
    <w:rsid w:val="00EB07C8"/>
    <w:rsid w:val="00EB0CA7"/>
    <w:rsid w:val="00EB1969"/>
    <w:rsid w:val="00EB276E"/>
    <w:rsid w:val="00EB324C"/>
    <w:rsid w:val="00EB398F"/>
    <w:rsid w:val="00EB4551"/>
    <w:rsid w:val="00EB4840"/>
    <w:rsid w:val="00EB49B6"/>
    <w:rsid w:val="00EB4D39"/>
    <w:rsid w:val="00EB5791"/>
    <w:rsid w:val="00EB5AC7"/>
    <w:rsid w:val="00EB5C70"/>
    <w:rsid w:val="00EB7200"/>
    <w:rsid w:val="00EB72D5"/>
    <w:rsid w:val="00EB75F2"/>
    <w:rsid w:val="00EB7F4A"/>
    <w:rsid w:val="00EB7F96"/>
    <w:rsid w:val="00EC0980"/>
    <w:rsid w:val="00EC1503"/>
    <w:rsid w:val="00EC1AAE"/>
    <w:rsid w:val="00EC2490"/>
    <w:rsid w:val="00EC2883"/>
    <w:rsid w:val="00EC28C1"/>
    <w:rsid w:val="00EC3464"/>
    <w:rsid w:val="00EC3910"/>
    <w:rsid w:val="00EC3A05"/>
    <w:rsid w:val="00EC3CC4"/>
    <w:rsid w:val="00EC3F48"/>
    <w:rsid w:val="00EC4FC4"/>
    <w:rsid w:val="00EC589E"/>
    <w:rsid w:val="00EC5D7E"/>
    <w:rsid w:val="00EC5F4E"/>
    <w:rsid w:val="00EC78BE"/>
    <w:rsid w:val="00ED06BA"/>
    <w:rsid w:val="00ED082B"/>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44D"/>
    <w:rsid w:val="00EE1553"/>
    <w:rsid w:val="00EE1703"/>
    <w:rsid w:val="00EE186E"/>
    <w:rsid w:val="00EE19E8"/>
    <w:rsid w:val="00EE2200"/>
    <w:rsid w:val="00EE258B"/>
    <w:rsid w:val="00EE271F"/>
    <w:rsid w:val="00EE2979"/>
    <w:rsid w:val="00EE2BEA"/>
    <w:rsid w:val="00EE2DA0"/>
    <w:rsid w:val="00EE68E2"/>
    <w:rsid w:val="00EE6E3D"/>
    <w:rsid w:val="00EE7578"/>
    <w:rsid w:val="00EE7B88"/>
    <w:rsid w:val="00EE7D6F"/>
    <w:rsid w:val="00EF03B9"/>
    <w:rsid w:val="00EF17D3"/>
    <w:rsid w:val="00EF18F2"/>
    <w:rsid w:val="00EF1A29"/>
    <w:rsid w:val="00EF1C15"/>
    <w:rsid w:val="00EF1CE5"/>
    <w:rsid w:val="00EF21EF"/>
    <w:rsid w:val="00EF220B"/>
    <w:rsid w:val="00EF2770"/>
    <w:rsid w:val="00EF2E69"/>
    <w:rsid w:val="00EF4F9A"/>
    <w:rsid w:val="00EF6731"/>
    <w:rsid w:val="00EF674C"/>
    <w:rsid w:val="00EF6788"/>
    <w:rsid w:val="00EF6904"/>
    <w:rsid w:val="00EF69E7"/>
    <w:rsid w:val="00EF6A3E"/>
    <w:rsid w:val="00EF6AC3"/>
    <w:rsid w:val="00EF6EE8"/>
    <w:rsid w:val="00EF7B05"/>
    <w:rsid w:val="00EF7FB6"/>
    <w:rsid w:val="00F00C55"/>
    <w:rsid w:val="00F00E71"/>
    <w:rsid w:val="00F012FF"/>
    <w:rsid w:val="00F0173C"/>
    <w:rsid w:val="00F02228"/>
    <w:rsid w:val="00F02439"/>
    <w:rsid w:val="00F02450"/>
    <w:rsid w:val="00F02464"/>
    <w:rsid w:val="00F025B3"/>
    <w:rsid w:val="00F036DA"/>
    <w:rsid w:val="00F03DE9"/>
    <w:rsid w:val="00F045BD"/>
    <w:rsid w:val="00F045D1"/>
    <w:rsid w:val="00F04623"/>
    <w:rsid w:val="00F04AA0"/>
    <w:rsid w:val="00F04F00"/>
    <w:rsid w:val="00F0519A"/>
    <w:rsid w:val="00F0535A"/>
    <w:rsid w:val="00F05378"/>
    <w:rsid w:val="00F05A03"/>
    <w:rsid w:val="00F060C9"/>
    <w:rsid w:val="00F0746C"/>
    <w:rsid w:val="00F077F9"/>
    <w:rsid w:val="00F104F7"/>
    <w:rsid w:val="00F107AC"/>
    <w:rsid w:val="00F108B6"/>
    <w:rsid w:val="00F10940"/>
    <w:rsid w:val="00F1113F"/>
    <w:rsid w:val="00F114D3"/>
    <w:rsid w:val="00F11660"/>
    <w:rsid w:val="00F11C8F"/>
    <w:rsid w:val="00F11E1C"/>
    <w:rsid w:val="00F1242D"/>
    <w:rsid w:val="00F1288F"/>
    <w:rsid w:val="00F12C82"/>
    <w:rsid w:val="00F12E62"/>
    <w:rsid w:val="00F13A2E"/>
    <w:rsid w:val="00F13D6A"/>
    <w:rsid w:val="00F13EBD"/>
    <w:rsid w:val="00F14089"/>
    <w:rsid w:val="00F14EFC"/>
    <w:rsid w:val="00F14FC9"/>
    <w:rsid w:val="00F15345"/>
    <w:rsid w:val="00F155EE"/>
    <w:rsid w:val="00F1584F"/>
    <w:rsid w:val="00F16287"/>
    <w:rsid w:val="00F16BCF"/>
    <w:rsid w:val="00F16F25"/>
    <w:rsid w:val="00F17462"/>
    <w:rsid w:val="00F17981"/>
    <w:rsid w:val="00F17A12"/>
    <w:rsid w:val="00F20393"/>
    <w:rsid w:val="00F20BF1"/>
    <w:rsid w:val="00F20CAB"/>
    <w:rsid w:val="00F21FE6"/>
    <w:rsid w:val="00F22512"/>
    <w:rsid w:val="00F22B5B"/>
    <w:rsid w:val="00F22BA9"/>
    <w:rsid w:val="00F22E6C"/>
    <w:rsid w:val="00F23CD6"/>
    <w:rsid w:val="00F241D8"/>
    <w:rsid w:val="00F2450C"/>
    <w:rsid w:val="00F247BF"/>
    <w:rsid w:val="00F24AF1"/>
    <w:rsid w:val="00F2534F"/>
    <w:rsid w:val="00F25666"/>
    <w:rsid w:val="00F25A07"/>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0A6B"/>
    <w:rsid w:val="00F41A2E"/>
    <w:rsid w:val="00F421F1"/>
    <w:rsid w:val="00F427D1"/>
    <w:rsid w:val="00F43024"/>
    <w:rsid w:val="00F43243"/>
    <w:rsid w:val="00F436D5"/>
    <w:rsid w:val="00F463EA"/>
    <w:rsid w:val="00F46423"/>
    <w:rsid w:val="00F4658D"/>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6E7"/>
    <w:rsid w:val="00F5184D"/>
    <w:rsid w:val="00F51C8B"/>
    <w:rsid w:val="00F52089"/>
    <w:rsid w:val="00F52718"/>
    <w:rsid w:val="00F52ACF"/>
    <w:rsid w:val="00F52BAA"/>
    <w:rsid w:val="00F53053"/>
    <w:rsid w:val="00F531B8"/>
    <w:rsid w:val="00F54560"/>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5005"/>
    <w:rsid w:val="00F65EC4"/>
    <w:rsid w:val="00F65EF2"/>
    <w:rsid w:val="00F6629C"/>
    <w:rsid w:val="00F663BE"/>
    <w:rsid w:val="00F66527"/>
    <w:rsid w:val="00F66C50"/>
    <w:rsid w:val="00F66CC4"/>
    <w:rsid w:val="00F6798E"/>
    <w:rsid w:val="00F701D7"/>
    <w:rsid w:val="00F710FE"/>
    <w:rsid w:val="00F712EF"/>
    <w:rsid w:val="00F71369"/>
    <w:rsid w:val="00F71565"/>
    <w:rsid w:val="00F71822"/>
    <w:rsid w:val="00F719E1"/>
    <w:rsid w:val="00F720DD"/>
    <w:rsid w:val="00F720EC"/>
    <w:rsid w:val="00F722E1"/>
    <w:rsid w:val="00F73140"/>
    <w:rsid w:val="00F7329C"/>
    <w:rsid w:val="00F7370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419E"/>
    <w:rsid w:val="00FA42AC"/>
    <w:rsid w:val="00FA44A7"/>
    <w:rsid w:val="00FA4DC2"/>
    <w:rsid w:val="00FA5010"/>
    <w:rsid w:val="00FA52F7"/>
    <w:rsid w:val="00FA54FD"/>
    <w:rsid w:val="00FA5D92"/>
    <w:rsid w:val="00FA69FE"/>
    <w:rsid w:val="00FA6CD7"/>
    <w:rsid w:val="00FA6D70"/>
    <w:rsid w:val="00FA7113"/>
    <w:rsid w:val="00FA78EF"/>
    <w:rsid w:val="00FA7AD9"/>
    <w:rsid w:val="00FA7D85"/>
    <w:rsid w:val="00FB0140"/>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CE4"/>
    <w:rsid w:val="00FC06E9"/>
    <w:rsid w:val="00FC09EA"/>
    <w:rsid w:val="00FC1FBD"/>
    <w:rsid w:val="00FC2416"/>
    <w:rsid w:val="00FC2517"/>
    <w:rsid w:val="00FC2A19"/>
    <w:rsid w:val="00FC2A51"/>
    <w:rsid w:val="00FC2FDB"/>
    <w:rsid w:val="00FC3DAA"/>
    <w:rsid w:val="00FC3EB4"/>
    <w:rsid w:val="00FC4B6D"/>
    <w:rsid w:val="00FC4D63"/>
    <w:rsid w:val="00FC5A75"/>
    <w:rsid w:val="00FC5B0B"/>
    <w:rsid w:val="00FC66D9"/>
    <w:rsid w:val="00FC6D86"/>
    <w:rsid w:val="00FC7700"/>
    <w:rsid w:val="00FC7833"/>
    <w:rsid w:val="00FC7888"/>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536B"/>
    <w:rsid w:val="00FD5482"/>
    <w:rsid w:val="00FD5587"/>
    <w:rsid w:val="00FD5ACD"/>
    <w:rsid w:val="00FD5C6C"/>
    <w:rsid w:val="00FD6869"/>
    <w:rsid w:val="00FD77E5"/>
    <w:rsid w:val="00FD7959"/>
    <w:rsid w:val="00FD7BB6"/>
    <w:rsid w:val="00FD7BBA"/>
    <w:rsid w:val="00FE0310"/>
    <w:rsid w:val="00FE049C"/>
    <w:rsid w:val="00FE0C1D"/>
    <w:rsid w:val="00FE1793"/>
    <w:rsid w:val="00FE2032"/>
    <w:rsid w:val="00FE2283"/>
    <w:rsid w:val="00FE2795"/>
    <w:rsid w:val="00FE2D4F"/>
    <w:rsid w:val="00FE3A9B"/>
    <w:rsid w:val="00FE3E3A"/>
    <w:rsid w:val="00FE458E"/>
    <w:rsid w:val="00FE45BC"/>
    <w:rsid w:val="00FE46D9"/>
    <w:rsid w:val="00FE4A18"/>
    <w:rsid w:val="00FE569E"/>
    <w:rsid w:val="00FE57AC"/>
    <w:rsid w:val="00FE6218"/>
    <w:rsid w:val="00FE6CB5"/>
    <w:rsid w:val="00FE6E42"/>
    <w:rsid w:val="00FE787F"/>
    <w:rsid w:val="00FE7CB5"/>
    <w:rsid w:val="00FF04E9"/>
    <w:rsid w:val="00FF0507"/>
    <w:rsid w:val="00FF0886"/>
    <w:rsid w:val="00FF0D46"/>
    <w:rsid w:val="00FF10DC"/>
    <w:rsid w:val="00FF1AB3"/>
    <w:rsid w:val="00FF29F9"/>
    <w:rsid w:val="00FF312D"/>
    <w:rsid w:val="00FF3EB4"/>
    <w:rsid w:val="00FF4041"/>
    <w:rsid w:val="00FF4746"/>
    <w:rsid w:val="00FF4788"/>
    <w:rsid w:val="00FF47CC"/>
    <w:rsid w:val="00FF4E37"/>
    <w:rsid w:val="00FF52A7"/>
    <w:rsid w:val="00FF6376"/>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5921"/>
    <w:rPr>
      <w:b/>
      <w:bCs/>
    </w:rPr>
  </w:style>
</w:styles>
</file>

<file path=word/webSettings.xml><?xml version="1.0" encoding="utf-8"?>
<w:webSettings xmlns:r="http://schemas.openxmlformats.org/officeDocument/2006/relationships" xmlns:w="http://schemas.openxmlformats.org/wordprocessingml/2006/main">
  <w:divs>
    <w:div w:id="148736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8566</Characters>
  <Application>Microsoft Office Word</Application>
  <DocSecurity>0</DocSecurity>
  <Lines>71</Lines>
  <Paragraphs>20</Paragraphs>
  <ScaleCrop>false</ScaleCrop>
  <Company>SPecialiST RePack</Company>
  <LinksUpToDate>false</LinksUpToDate>
  <CharactersWithSpaces>10048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2016-10-25T21:53:00Z</dcterms:created>
  <dcterms:modified xsi:type="dcterms:W3CDTF">2016-10-25T21:54:00Z</dcterms:modified>
</cp:coreProperties>
</file>