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027" w:rsidRDefault="00E97027" w:rsidP="00E97027">
      <w:pPr>
        <w:pStyle w:val="3"/>
      </w:pPr>
      <w:r>
        <w:t>Составляющие производственной себестоимости продукции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4519"/>
        <w:gridCol w:w="4135"/>
      </w:tblGrid>
      <w:tr w:rsidR="00E97027" w:rsidTr="00E97027">
        <w:trPr>
          <w:tblCellSpacing w:w="15" w:type="dxa"/>
        </w:trPr>
        <w:tc>
          <w:tcPr>
            <w:tcW w:w="465" w:type="dxa"/>
            <w:vAlign w:val="center"/>
            <w:hideMark/>
          </w:tcPr>
          <w:p w:rsidR="00E97027" w:rsidRDefault="00E97027">
            <w:pPr>
              <w:pStyle w:val="a5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4725" w:type="dxa"/>
            <w:vAlign w:val="center"/>
            <w:hideMark/>
          </w:tcPr>
          <w:p w:rsidR="00E97027" w:rsidRDefault="00E97027">
            <w:pPr>
              <w:pStyle w:val="a5"/>
              <w:jc w:val="center"/>
            </w:pPr>
            <w:r>
              <w:rPr>
                <w:rStyle w:val="a6"/>
              </w:rPr>
              <w:t>Вид расходов</w:t>
            </w:r>
          </w:p>
        </w:tc>
        <w:tc>
          <w:tcPr>
            <w:tcW w:w="4290" w:type="dxa"/>
            <w:vAlign w:val="center"/>
            <w:hideMark/>
          </w:tcPr>
          <w:p w:rsidR="00E97027" w:rsidRDefault="00E97027">
            <w:pPr>
              <w:pStyle w:val="a5"/>
              <w:jc w:val="center"/>
            </w:pPr>
            <w:r>
              <w:rPr>
                <w:rStyle w:val="a6"/>
              </w:rPr>
              <w:t>Примечания</w:t>
            </w:r>
          </w:p>
        </w:tc>
      </w:tr>
      <w:tr w:rsidR="00E97027" w:rsidTr="00E97027">
        <w:trPr>
          <w:tblCellSpacing w:w="15" w:type="dxa"/>
        </w:trPr>
        <w:tc>
          <w:tcPr>
            <w:tcW w:w="465" w:type="dxa"/>
            <w:vAlign w:val="center"/>
            <w:hideMark/>
          </w:tcPr>
          <w:p w:rsidR="00E97027" w:rsidRDefault="00E97027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4725" w:type="dxa"/>
            <w:vAlign w:val="center"/>
            <w:hideMark/>
          </w:tcPr>
          <w:p w:rsidR="00E97027" w:rsidRDefault="00E97027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4290" w:type="dxa"/>
            <w:vAlign w:val="center"/>
            <w:hideMark/>
          </w:tcPr>
          <w:p w:rsidR="00E97027" w:rsidRDefault="00E97027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</w:tr>
      <w:tr w:rsidR="00E97027" w:rsidTr="00E97027">
        <w:trPr>
          <w:tblCellSpacing w:w="15" w:type="dxa"/>
        </w:trPr>
        <w:tc>
          <w:tcPr>
            <w:tcW w:w="465" w:type="dxa"/>
            <w:vMerge w:val="restart"/>
            <w:vAlign w:val="center"/>
            <w:hideMark/>
          </w:tcPr>
          <w:p w:rsidR="00E97027" w:rsidRDefault="00E97027">
            <w:pPr>
              <w:pStyle w:val="a5"/>
              <w:jc w:val="center"/>
            </w:pPr>
            <w:r>
              <w:t>1</w:t>
            </w:r>
          </w:p>
        </w:tc>
        <w:tc>
          <w:tcPr>
            <w:tcW w:w="9015" w:type="dxa"/>
            <w:gridSpan w:val="2"/>
            <w:vAlign w:val="center"/>
            <w:hideMark/>
          </w:tcPr>
          <w:p w:rsidR="00E97027" w:rsidRPr="005929C8" w:rsidRDefault="00E97027" w:rsidP="005929C8">
            <w:pPr>
              <w:pStyle w:val="a5"/>
              <w:jc w:val="center"/>
              <w:rPr>
                <w:b/>
              </w:rPr>
            </w:pPr>
            <w:r w:rsidRPr="005929C8">
              <w:rPr>
                <w:b/>
              </w:rPr>
              <w:t xml:space="preserve">Прямые материальные расходы </w:t>
            </w:r>
            <w:r w:rsidRPr="005929C8">
              <w:rPr>
                <w:rStyle w:val="a6"/>
                <w:b w:val="0"/>
              </w:rPr>
              <w:t>(п. 12 НП(С)БУ 16)</w:t>
            </w:r>
          </w:p>
        </w:tc>
      </w:tr>
      <w:tr w:rsidR="00E97027" w:rsidTr="00E970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97027" w:rsidRDefault="00E97027"/>
        </w:tc>
        <w:tc>
          <w:tcPr>
            <w:tcW w:w="4725" w:type="dxa"/>
            <w:vAlign w:val="center"/>
            <w:hideMark/>
          </w:tcPr>
          <w:p w:rsidR="00E97027" w:rsidRDefault="00E97027">
            <w:pPr>
              <w:pStyle w:val="a5"/>
            </w:pPr>
            <w:r>
              <w:t>Стоимость сырья и основных материалов, которые образуют основу производимой продукции</w:t>
            </w:r>
          </w:p>
        </w:tc>
        <w:tc>
          <w:tcPr>
            <w:tcW w:w="4290" w:type="dxa"/>
            <w:vMerge w:val="restart"/>
            <w:vAlign w:val="center"/>
            <w:hideMark/>
          </w:tcPr>
          <w:p w:rsidR="00E97027" w:rsidRDefault="00E97027">
            <w:pPr>
              <w:pStyle w:val="a5"/>
            </w:pPr>
            <w:r>
              <w:t>Прямые материальные расходы уменьшают на стоимость возвратных отходов, полученных в процессе производства, которые оценивают в порядке, изложенном в п. 11 НП(С)БУ 16</w:t>
            </w:r>
          </w:p>
        </w:tc>
      </w:tr>
      <w:tr w:rsidR="00E97027" w:rsidTr="00E970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97027" w:rsidRDefault="00E97027"/>
        </w:tc>
        <w:tc>
          <w:tcPr>
            <w:tcW w:w="4725" w:type="dxa"/>
            <w:vAlign w:val="center"/>
            <w:hideMark/>
          </w:tcPr>
          <w:p w:rsidR="00E97027" w:rsidRDefault="00E97027">
            <w:pPr>
              <w:pStyle w:val="a5"/>
            </w:pPr>
            <w:r>
              <w:t>Стоимость покупных полуфабрикатов и комплектующих изделий</w:t>
            </w:r>
          </w:p>
        </w:tc>
        <w:tc>
          <w:tcPr>
            <w:tcW w:w="0" w:type="auto"/>
            <w:vMerge/>
            <w:vAlign w:val="center"/>
            <w:hideMark/>
          </w:tcPr>
          <w:p w:rsidR="00E97027" w:rsidRDefault="00E97027"/>
        </w:tc>
      </w:tr>
      <w:tr w:rsidR="00E97027" w:rsidTr="00E970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97027" w:rsidRDefault="00E97027"/>
        </w:tc>
        <w:tc>
          <w:tcPr>
            <w:tcW w:w="4725" w:type="dxa"/>
            <w:vAlign w:val="center"/>
            <w:hideMark/>
          </w:tcPr>
          <w:p w:rsidR="00E97027" w:rsidRDefault="00E97027">
            <w:pPr>
              <w:pStyle w:val="a5"/>
            </w:pPr>
            <w:r>
              <w:t>Стоимость вспомогательных и прочих материалов, которые могут быть непосредственно отнесены к конкретному объекту расходов</w:t>
            </w:r>
          </w:p>
        </w:tc>
        <w:tc>
          <w:tcPr>
            <w:tcW w:w="0" w:type="auto"/>
            <w:vMerge/>
            <w:vAlign w:val="center"/>
            <w:hideMark/>
          </w:tcPr>
          <w:p w:rsidR="00E97027" w:rsidRDefault="00E97027"/>
        </w:tc>
      </w:tr>
      <w:tr w:rsidR="00E97027" w:rsidTr="00E97027">
        <w:trPr>
          <w:tblCellSpacing w:w="15" w:type="dxa"/>
        </w:trPr>
        <w:tc>
          <w:tcPr>
            <w:tcW w:w="465" w:type="dxa"/>
            <w:vMerge w:val="restart"/>
            <w:vAlign w:val="center"/>
            <w:hideMark/>
          </w:tcPr>
          <w:p w:rsidR="00E97027" w:rsidRDefault="00E97027">
            <w:pPr>
              <w:pStyle w:val="a5"/>
              <w:jc w:val="center"/>
            </w:pPr>
            <w:r>
              <w:t>2</w:t>
            </w:r>
          </w:p>
        </w:tc>
        <w:tc>
          <w:tcPr>
            <w:tcW w:w="9015" w:type="dxa"/>
            <w:gridSpan w:val="2"/>
            <w:vAlign w:val="center"/>
            <w:hideMark/>
          </w:tcPr>
          <w:p w:rsidR="00E97027" w:rsidRPr="005929C8" w:rsidRDefault="00E97027" w:rsidP="005929C8">
            <w:pPr>
              <w:pStyle w:val="a5"/>
              <w:jc w:val="center"/>
            </w:pPr>
            <w:r w:rsidRPr="005929C8">
              <w:rPr>
                <w:b/>
              </w:rPr>
              <w:t>Прямые расходы на оплату труда</w:t>
            </w:r>
            <w:r w:rsidRPr="005929C8">
              <w:rPr>
                <w:rStyle w:val="a6"/>
              </w:rPr>
              <w:t xml:space="preserve"> (п. 13 НП(С)БУ 16)</w:t>
            </w:r>
          </w:p>
        </w:tc>
      </w:tr>
      <w:tr w:rsidR="00E97027" w:rsidTr="00E970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97027" w:rsidRDefault="00E97027"/>
        </w:tc>
        <w:tc>
          <w:tcPr>
            <w:tcW w:w="4725" w:type="dxa"/>
            <w:vAlign w:val="center"/>
            <w:hideMark/>
          </w:tcPr>
          <w:p w:rsidR="00E97027" w:rsidRDefault="00E97027">
            <w:pPr>
              <w:pStyle w:val="a5"/>
            </w:pPr>
            <w:r>
              <w:t>Заработная плата и другие выплаты рабочим, занятым производством продукции, выполнением работ или предоставлением услуг, которые могут быть непосредственно отнесены к конкретному объекту расходов</w:t>
            </w:r>
          </w:p>
        </w:tc>
        <w:tc>
          <w:tcPr>
            <w:tcW w:w="4290" w:type="dxa"/>
            <w:vAlign w:val="center"/>
            <w:hideMark/>
          </w:tcPr>
          <w:p w:rsidR="00E97027" w:rsidRDefault="00E97027">
            <w:pPr>
              <w:pStyle w:val="a5"/>
            </w:pPr>
            <w:r>
              <w:t>Иногда на практике бывает сложно отнести зарплату рабочих к конкретному объекту расходов. В таких случаях расходы распределяют между объектами исходя из принятой на предприятии системы распределения, установленной приказом об учетной политике</w:t>
            </w:r>
          </w:p>
        </w:tc>
      </w:tr>
      <w:tr w:rsidR="00E97027" w:rsidTr="00E97027">
        <w:trPr>
          <w:tblCellSpacing w:w="15" w:type="dxa"/>
        </w:trPr>
        <w:tc>
          <w:tcPr>
            <w:tcW w:w="465" w:type="dxa"/>
            <w:vMerge w:val="restart"/>
            <w:vAlign w:val="center"/>
            <w:hideMark/>
          </w:tcPr>
          <w:p w:rsidR="00E97027" w:rsidRDefault="00E97027">
            <w:pPr>
              <w:pStyle w:val="a5"/>
              <w:jc w:val="center"/>
            </w:pPr>
            <w:r>
              <w:t>3</w:t>
            </w:r>
          </w:p>
        </w:tc>
        <w:tc>
          <w:tcPr>
            <w:tcW w:w="9015" w:type="dxa"/>
            <w:gridSpan w:val="2"/>
            <w:vAlign w:val="center"/>
            <w:hideMark/>
          </w:tcPr>
          <w:p w:rsidR="00E97027" w:rsidRDefault="00E97027" w:rsidP="005929C8">
            <w:pPr>
              <w:pStyle w:val="a5"/>
              <w:jc w:val="center"/>
            </w:pPr>
            <w:r w:rsidRPr="005929C8">
              <w:rPr>
                <w:b/>
              </w:rPr>
              <w:t>Прочие прямые расходы</w:t>
            </w:r>
            <w:r>
              <w:rPr>
                <w:rStyle w:val="a6"/>
              </w:rPr>
              <w:t xml:space="preserve"> (п. 14 НП(С)БУ 16)</w:t>
            </w:r>
          </w:p>
        </w:tc>
      </w:tr>
      <w:tr w:rsidR="00E97027" w:rsidTr="00E970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97027" w:rsidRDefault="00E97027"/>
        </w:tc>
        <w:tc>
          <w:tcPr>
            <w:tcW w:w="4725" w:type="dxa"/>
            <w:vAlign w:val="center"/>
            <w:hideMark/>
          </w:tcPr>
          <w:p w:rsidR="00E97027" w:rsidRDefault="00E97027">
            <w:pPr>
              <w:pStyle w:val="a5"/>
            </w:pPr>
            <w:r>
              <w:t>Все прочие производственные расходы, которые могут быть непосредственно отнесены к конкретному объекту расходов, а именно: отчисления на социальные мероприятия (ЕСВ), плата за аренду земельных и имущественных паев, амортизация, потери от недостач, которые состоят из стоимости окончательно забракованной по технологическим причинам продукции (изделий, узлов, полуфабрикатов), уменьшенной на ее справедливую стоимость, и расходов на исправление такого технически неизбежного брака</w:t>
            </w:r>
          </w:p>
        </w:tc>
        <w:tc>
          <w:tcPr>
            <w:tcW w:w="4290" w:type="dxa"/>
            <w:vAlign w:val="center"/>
            <w:hideMark/>
          </w:tcPr>
          <w:p w:rsidR="00E97027" w:rsidRDefault="00E97027">
            <w:pPr>
              <w:pStyle w:val="a5"/>
            </w:pPr>
            <w:r>
              <w:t>Прочие расходы обычно распределяют между объектами калькулирования исходя из установленной на предприятии базы распределения, которую следует отразить в приказе об учетной политике</w:t>
            </w:r>
          </w:p>
        </w:tc>
      </w:tr>
      <w:tr w:rsidR="00E97027" w:rsidTr="00E97027">
        <w:trPr>
          <w:tblCellSpacing w:w="15" w:type="dxa"/>
        </w:trPr>
        <w:tc>
          <w:tcPr>
            <w:tcW w:w="465" w:type="dxa"/>
            <w:vMerge w:val="restart"/>
            <w:vAlign w:val="center"/>
            <w:hideMark/>
          </w:tcPr>
          <w:p w:rsidR="00E97027" w:rsidRDefault="00E97027">
            <w:pPr>
              <w:pStyle w:val="a5"/>
              <w:jc w:val="center"/>
            </w:pPr>
            <w:r>
              <w:t>4</w:t>
            </w:r>
          </w:p>
        </w:tc>
        <w:tc>
          <w:tcPr>
            <w:tcW w:w="9015" w:type="dxa"/>
            <w:gridSpan w:val="2"/>
            <w:vAlign w:val="center"/>
            <w:hideMark/>
          </w:tcPr>
          <w:p w:rsidR="00E97027" w:rsidRDefault="00E97027" w:rsidP="005929C8">
            <w:pPr>
              <w:pStyle w:val="a5"/>
              <w:jc w:val="center"/>
            </w:pPr>
            <w:bookmarkStart w:id="0" w:name="_GoBack"/>
            <w:r w:rsidRPr="005929C8">
              <w:rPr>
                <w:b/>
              </w:rPr>
              <w:t>Переменные общепроизводственные расходы (далее – ОПР) и постоянные распределенные ОПР</w:t>
            </w:r>
            <w:r>
              <w:rPr>
                <w:rStyle w:val="a6"/>
              </w:rPr>
              <w:t xml:space="preserve"> </w:t>
            </w:r>
            <w:bookmarkEnd w:id="0"/>
            <w:r>
              <w:rPr>
                <w:rStyle w:val="a6"/>
              </w:rPr>
              <w:t>(п. 15, 16 НП(С)БУ 16)</w:t>
            </w:r>
          </w:p>
        </w:tc>
      </w:tr>
      <w:tr w:rsidR="00E97027" w:rsidTr="00E970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97027" w:rsidRDefault="00E97027"/>
        </w:tc>
        <w:tc>
          <w:tcPr>
            <w:tcW w:w="4725" w:type="dxa"/>
            <w:vAlign w:val="center"/>
            <w:hideMark/>
          </w:tcPr>
          <w:p w:rsidR="00E97027" w:rsidRDefault="00E97027">
            <w:pPr>
              <w:pStyle w:val="a5"/>
            </w:pPr>
            <w:r>
              <w:t xml:space="preserve">Производственные накладные расходы на организацию производства и управление цехами, участками, отделениями, бригадами и другими подразделениями основного и вспомогательного производства, а также расходы на содержание и эксплуатацию машин и </w:t>
            </w:r>
            <w:r>
              <w:lastRenderedPageBreak/>
              <w:t>оборудования (Инструкция № 291). Состав ОПР приведен в п. 15 НП(С)БУ 16</w:t>
            </w:r>
          </w:p>
        </w:tc>
        <w:tc>
          <w:tcPr>
            <w:tcW w:w="4290" w:type="dxa"/>
            <w:vAlign w:val="center"/>
            <w:hideMark/>
          </w:tcPr>
          <w:p w:rsidR="00E97027" w:rsidRDefault="00E97027">
            <w:pPr>
              <w:pStyle w:val="a5"/>
            </w:pPr>
            <w:r>
              <w:rPr>
                <w:rStyle w:val="a6"/>
              </w:rPr>
              <w:lastRenderedPageBreak/>
              <w:t>Переменные ОПР</w:t>
            </w:r>
            <w:r>
              <w:t xml:space="preserve"> (расходы на обслуживание и управление производством (цехами, участками), которые изменяются прямо пропорционально изменению объема деятельности) распределяют на каждый объект расходов с использованием базы распределения </w:t>
            </w:r>
            <w:r>
              <w:lastRenderedPageBreak/>
              <w:t>(часов труда, зарплаты, объема деятельности, прямых расходов и т. п.), исходя из фактической мощности отчетного периода (п. 16 НП(С)БУ 16).</w:t>
            </w:r>
          </w:p>
          <w:p w:rsidR="00E97027" w:rsidRDefault="00E97027">
            <w:pPr>
              <w:pStyle w:val="a5"/>
            </w:pPr>
            <w:r>
              <w:rPr>
                <w:rStyle w:val="a6"/>
              </w:rPr>
              <w:t>Постоянные ОПР</w:t>
            </w:r>
            <w:r>
              <w:t xml:space="preserve"> (расходы на обслуживание и управление производством, которые остаются неизменными (или почти неизменными) при изменении объема деятельности) распределяют на каждый объект расходов с использованием базы распределения (часов труда, зарплаты, объема деятельности, прямых расходов и т. п.) при нормальной мощности.</w:t>
            </w:r>
          </w:p>
          <w:p w:rsidR="00E97027" w:rsidRDefault="00E97027">
            <w:pPr>
              <w:pStyle w:val="a5"/>
            </w:pPr>
            <w:r>
              <w:t>Переменные и распределенные* постоянные ОПР включают в производственную себестоимость продукции (п. 11 НП(С)БУ 16)</w:t>
            </w:r>
          </w:p>
        </w:tc>
      </w:tr>
      <w:tr w:rsidR="00E97027" w:rsidTr="00E97027">
        <w:trPr>
          <w:tblCellSpacing w:w="15" w:type="dxa"/>
        </w:trPr>
        <w:tc>
          <w:tcPr>
            <w:tcW w:w="9480" w:type="dxa"/>
            <w:gridSpan w:val="3"/>
            <w:vAlign w:val="center"/>
            <w:hideMark/>
          </w:tcPr>
          <w:p w:rsidR="00E97027" w:rsidRDefault="00E97027">
            <w:pPr>
              <w:pStyle w:val="5"/>
            </w:pPr>
            <w:r>
              <w:lastRenderedPageBreak/>
              <w:t xml:space="preserve">* Нераспределенные постоянные ОПР входят в состав себестоимости </w:t>
            </w:r>
            <w:r>
              <w:rPr>
                <w:rStyle w:val="a6"/>
                <w:b/>
                <w:bCs/>
              </w:rPr>
              <w:t xml:space="preserve">реализованной </w:t>
            </w:r>
            <w:r>
              <w:t xml:space="preserve">продукции (работ, услуг) в периоде их возникновения (п. 16 НП(С)БУ 16). То есть эти расходы списывают проводкой Дт </w:t>
            </w:r>
            <w:r>
              <w:rPr>
                <w:rStyle w:val="a6"/>
                <w:b/>
                <w:bCs/>
              </w:rPr>
              <w:t xml:space="preserve">90 </w:t>
            </w:r>
            <w:r>
              <w:t xml:space="preserve">– Кт </w:t>
            </w:r>
            <w:r>
              <w:rPr>
                <w:rStyle w:val="a6"/>
                <w:b/>
                <w:bCs/>
              </w:rPr>
              <w:t>91</w:t>
            </w:r>
            <w:r>
              <w:t>.</w:t>
            </w:r>
          </w:p>
        </w:tc>
      </w:tr>
    </w:tbl>
    <w:p w:rsidR="00113EF4" w:rsidRPr="00E97027" w:rsidRDefault="00113EF4" w:rsidP="00E97027"/>
    <w:sectPr w:rsidR="00113EF4" w:rsidRPr="00E97027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AB4" w:rsidRDefault="00BA2AB4">
      <w:r>
        <w:separator/>
      </w:r>
    </w:p>
  </w:endnote>
  <w:endnote w:type="continuationSeparator" w:id="0">
    <w:p w:rsidR="00BA2AB4" w:rsidRDefault="00BA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AB4" w:rsidRDefault="00BA2AB4">
      <w:r>
        <w:separator/>
      </w:r>
    </w:p>
  </w:footnote>
  <w:footnote w:type="continuationSeparator" w:id="0">
    <w:p w:rsidR="00BA2AB4" w:rsidRDefault="00BA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B3F"/>
    <w:multiLevelType w:val="multilevel"/>
    <w:tmpl w:val="4BA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686"/>
    <w:multiLevelType w:val="multilevel"/>
    <w:tmpl w:val="AD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6D9A"/>
    <w:multiLevelType w:val="multilevel"/>
    <w:tmpl w:val="EEC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17E5D"/>
    <w:multiLevelType w:val="multilevel"/>
    <w:tmpl w:val="297A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C0D93"/>
    <w:multiLevelType w:val="multilevel"/>
    <w:tmpl w:val="D4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15D9B"/>
    <w:multiLevelType w:val="multilevel"/>
    <w:tmpl w:val="90C8B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0475"/>
    <w:multiLevelType w:val="multilevel"/>
    <w:tmpl w:val="76A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89102E"/>
    <w:multiLevelType w:val="multilevel"/>
    <w:tmpl w:val="B360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BE3465"/>
    <w:multiLevelType w:val="multilevel"/>
    <w:tmpl w:val="722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CF6F3B"/>
    <w:multiLevelType w:val="multilevel"/>
    <w:tmpl w:val="E7C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5A33C2"/>
    <w:multiLevelType w:val="multilevel"/>
    <w:tmpl w:val="D29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625C13"/>
    <w:multiLevelType w:val="multilevel"/>
    <w:tmpl w:val="F7923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146B8F"/>
    <w:multiLevelType w:val="multilevel"/>
    <w:tmpl w:val="4DDC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82636B"/>
    <w:multiLevelType w:val="multilevel"/>
    <w:tmpl w:val="73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EA7B33"/>
    <w:multiLevelType w:val="multilevel"/>
    <w:tmpl w:val="5E7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256555"/>
    <w:multiLevelType w:val="multilevel"/>
    <w:tmpl w:val="76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E3267F"/>
    <w:multiLevelType w:val="multilevel"/>
    <w:tmpl w:val="26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F54869"/>
    <w:multiLevelType w:val="multilevel"/>
    <w:tmpl w:val="65C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0371F8"/>
    <w:multiLevelType w:val="multilevel"/>
    <w:tmpl w:val="31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A10815"/>
    <w:multiLevelType w:val="multilevel"/>
    <w:tmpl w:val="63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4D11C0"/>
    <w:multiLevelType w:val="multilevel"/>
    <w:tmpl w:val="4B5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1"/>
  </w:num>
  <w:num w:numId="3">
    <w:abstractNumId w:val="38"/>
  </w:num>
  <w:num w:numId="4">
    <w:abstractNumId w:val="4"/>
  </w:num>
  <w:num w:numId="5">
    <w:abstractNumId w:val="46"/>
  </w:num>
  <w:num w:numId="6">
    <w:abstractNumId w:val="31"/>
  </w:num>
  <w:num w:numId="7">
    <w:abstractNumId w:val="18"/>
  </w:num>
  <w:num w:numId="8">
    <w:abstractNumId w:val="33"/>
  </w:num>
  <w:num w:numId="9">
    <w:abstractNumId w:val="3"/>
  </w:num>
  <w:num w:numId="10">
    <w:abstractNumId w:val="15"/>
  </w:num>
  <w:num w:numId="11">
    <w:abstractNumId w:val="10"/>
  </w:num>
  <w:num w:numId="12">
    <w:abstractNumId w:val="32"/>
  </w:num>
  <w:num w:numId="13">
    <w:abstractNumId w:val="41"/>
  </w:num>
  <w:num w:numId="14">
    <w:abstractNumId w:val="24"/>
  </w:num>
  <w:num w:numId="15">
    <w:abstractNumId w:val="16"/>
  </w:num>
  <w:num w:numId="16">
    <w:abstractNumId w:val="47"/>
  </w:num>
  <w:num w:numId="17">
    <w:abstractNumId w:val="11"/>
  </w:num>
  <w:num w:numId="18">
    <w:abstractNumId w:val="40"/>
  </w:num>
  <w:num w:numId="19">
    <w:abstractNumId w:val="17"/>
  </w:num>
  <w:num w:numId="20">
    <w:abstractNumId w:val="5"/>
  </w:num>
  <w:num w:numId="21">
    <w:abstractNumId w:val="7"/>
  </w:num>
  <w:num w:numId="22">
    <w:abstractNumId w:val="45"/>
  </w:num>
  <w:num w:numId="23">
    <w:abstractNumId w:val="28"/>
  </w:num>
  <w:num w:numId="24">
    <w:abstractNumId w:val="25"/>
  </w:num>
  <w:num w:numId="25">
    <w:abstractNumId w:val="26"/>
  </w:num>
  <w:num w:numId="26">
    <w:abstractNumId w:val="39"/>
  </w:num>
  <w:num w:numId="27">
    <w:abstractNumId w:val="23"/>
  </w:num>
  <w:num w:numId="28">
    <w:abstractNumId w:val="19"/>
  </w:num>
  <w:num w:numId="29">
    <w:abstractNumId w:val="42"/>
  </w:num>
  <w:num w:numId="30">
    <w:abstractNumId w:val="44"/>
  </w:num>
  <w:num w:numId="31">
    <w:abstractNumId w:val="37"/>
  </w:num>
  <w:num w:numId="32">
    <w:abstractNumId w:val="2"/>
  </w:num>
  <w:num w:numId="33">
    <w:abstractNumId w:val="6"/>
  </w:num>
  <w:num w:numId="34">
    <w:abstractNumId w:val="48"/>
  </w:num>
  <w:num w:numId="35">
    <w:abstractNumId w:val="43"/>
  </w:num>
  <w:num w:numId="36">
    <w:abstractNumId w:val="0"/>
  </w:num>
  <w:num w:numId="37">
    <w:abstractNumId w:val="34"/>
  </w:num>
  <w:num w:numId="38">
    <w:abstractNumId w:val="22"/>
  </w:num>
  <w:num w:numId="39">
    <w:abstractNumId w:val="1"/>
  </w:num>
  <w:num w:numId="40">
    <w:abstractNumId w:val="36"/>
  </w:num>
  <w:num w:numId="41">
    <w:abstractNumId w:val="12"/>
  </w:num>
  <w:num w:numId="42">
    <w:abstractNumId w:val="30"/>
  </w:num>
  <w:num w:numId="43">
    <w:abstractNumId w:val="49"/>
  </w:num>
  <w:num w:numId="44">
    <w:abstractNumId w:val="14"/>
  </w:num>
  <w:num w:numId="45">
    <w:abstractNumId w:val="8"/>
  </w:num>
  <w:num w:numId="46">
    <w:abstractNumId w:val="20"/>
  </w:num>
  <w:num w:numId="47">
    <w:abstractNumId w:val="9"/>
  </w:num>
  <w:num w:numId="48">
    <w:abstractNumId w:val="27"/>
  </w:num>
  <w:num w:numId="49">
    <w:abstractNumId w:val="29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2B5"/>
    <w:rsid w:val="0000458A"/>
    <w:rsid w:val="0000572B"/>
    <w:rsid w:val="0000583F"/>
    <w:rsid w:val="00005AF6"/>
    <w:rsid w:val="00010641"/>
    <w:rsid w:val="00014546"/>
    <w:rsid w:val="000272E9"/>
    <w:rsid w:val="000304E1"/>
    <w:rsid w:val="00033E8F"/>
    <w:rsid w:val="00035554"/>
    <w:rsid w:val="00040780"/>
    <w:rsid w:val="00041B58"/>
    <w:rsid w:val="0004635D"/>
    <w:rsid w:val="00046A20"/>
    <w:rsid w:val="00050296"/>
    <w:rsid w:val="00051122"/>
    <w:rsid w:val="000532A1"/>
    <w:rsid w:val="000536F4"/>
    <w:rsid w:val="000551A0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A1399"/>
    <w:rsid w:val="000A2EAA"/>
    <w:rsid w:val="000A4F35"/>
    <w:rsid w:val="000B52F0"/>
    <w:rsid w:val="000B5B84"/>
    <w:rsid w:val="000B67F8"/>
    <w:rsid w:val="000B6804"/>
    <w:rsid w:val="000B6DE0"/>
    <w:rsid w:val="000B75AE"/>
    <w:rsid w:val="000C00CC"/>
    <w:rsid w:val="000C3405"/>
    <w:rsid w:val="000C74CE"/>
    <w:rsid w:val="000C76BA"/>
    <w:rsid w:val="000D0131"/>
    <w:rsid w:val="000D25F5"/>
    <w:rsid w:val="000D565E"/>
    <w:rsid w:val="000D6893"/>
    <w:rsid w:val="000D6CB6"/>
    <w:rsid w:val="000E0C8F"/>
    <w:rsid w:val="000E18CF"/>
    <w:rsid w:val="000E1B0C"/>
    <w:rsid w:val="000E6C98"/>
    <w:rsid w:val="000F69A1"/>
    <w:rsid w:val="00101145"/>
    <w:rsid w:val="00102A46"/>
    <w:rsid w:val="00104353"/>
    <w:rsid w:val="00113EF4"/>
    <w:rsid w:val="0012259B"/>
    <w:rsid w:val="00124B9B"/>
    <w:rsid w:val="00130D68"/>
    <w:rsid w:val="00131D0F"/>
    <w:rsid w:val="00131E8A"/>
    <w:rsid w:val="00135AEB"/>
    <w:rsid w:val="001405C2"/>
    <w:rsid w:val="0014093F"/>
    <w:rsid w:val="00141FB7"/>
    <w:rsid w:val="00143F03"/>
    <w:rsid w:val="001444F1"/>
    <w:rsid w:val="00147A81"/>
    <w:rsid w:val="00147FCD"/>
    <w:rsid w:val="00152194"/>
    <w:rsid w:val="00152B3C"/>
    <w:rsid w:val="00152B79"/>
    <w:rsid w:val="0015332C"/>
    <w:rsid w:val="001534A5"/>
    <w:rsid w:val="0015422E"/>
    <w:rsid w:val="00156552"/>
    <w:rsid w:val="001566CE"/>
    <w:rsid w:val="00157176"/>
    <w:rsid w:val="00157AB1"/>
    <w:rsid w:val="00157E8B"/>
    <w:rsid w:val="00160637"/>
    <w:rsid w:val="00160E95"/>
    <w:rsid w:val="00161CE2"/>
    <w:rsid w:val="00165B56"/>
    <w:rsid w:val="00166596"/>
    <w:rsid w:val="00167E8E"/>
    <w:rsid w:val="001703B5"/>
    <w:rsid w:val="00173C69"/>
    <w:rsid w:val="00173FBB"/>
    <w:rsid w:val="00173FDA"/>
    <w:rsid w:val="00174F87"/>
    <w:rsid w:val="0017566D"/>
    <w:rsid w:val="00181870"/>
    <w:rsid w:val="00193258"/>
    <w:rsid w:val="001A056C"/>
    <w:rsid w:val="001A14B7"/>
    <w:rsid w:val="001A7870"/>
    <w:rsid w:val="001B320C"/>
    <w:rsid w:val="001B457E"/>
    <w:rsid w:val="001C14E3"/>
    <w:rsid w:val="001C22AE"/>
    <w:rsid w:val="001C47DA"/>
    <w:rsid w:val="001C4958"/>
    <w:rsid w:val="001D0EE5"/>
    <w:rsid w:val="001D117D"/>
    <w:rsid w:val="001D3874"/>
    <w:rsid w:val="001D5A2F"/>
    <w:rsid w:val="001E32A2"/>
    <w:rsid w:val="001E7FDD"/>
    <w:rsid w:val="001F2641"/>
    <w:rsid w:val="001F7EE8"/>
    <w:rsid w:val="00204F03"/>
    <w:rsid w:val="0021268B"/>
    <w:rsid w:val="00213BD3"/>
    <w:rsid w:val="0021521C"/>
    <w:rsid w:val="00220210"/>
    <w:rsid w:val="002276AC"/>
    <w:rsid w:val="00230F69"/>
    <w:rsid w:val="00237183"/>
    <w:rsid w:val="002372FB"/>
    <w:rsid w:val="002403FD"/>
    <w:rsid w:val="0024525D"/>
    <w:rsid w:val="00250903"/>
    <w:rsid w:val="0025156F"/>
    <w:rsid w:val="002522B9"/>
    <w:rsid w:val="002526E0"/>
    <w:rsid w:val="002569D8"/>
    <w:rsid w:val="00261023"/>
    <w:rsid w:val="00262DFE"/>
    <w:rsid w:val="002656C2"/>
    <w:rsid w:val="0026640B"/>
    <w:rsid w:val="002675CB"/>
    <w:rsid w:val="00271A46"/>
    <w:rsid w:val="0027286B"/>
    <w:rsid w:val="00273F04"/>
    <w:rsid w:val="0027623C"/>
    <w:rsid w:val="00276866"/>
    <w:rsid w:val="00277DC2"/>
    <w:rsid w:val="002808EE"/>
    <w:rsid w:val="00291E8B"/>
    <w:rsid w:val="00296135"/>
    <w:rsid w:val="00296204"/>
    <w:rsid w:val="002A2E62"/>
    <w:rsid w:val="002A35F5"/>
    <w:rsid w:val="002A7679"/>
    <w:rsid w:val="002B2945"/>
    <w:rsid w:val="002B2F99"/>
    <w:rsid w:val="002B3555"/>
    <w:rsid w:val="002C0633"/>
    <w:rsid w:val="002C0BC9"/>
    <w:rsid w:val="002C14AF"/>
    <w:rsid w:val="002C1FF3"/>
    <w:rsid w:val="002C63CE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1AF"/>
    <w:rsid w:val="002F1A70"/>
    <w:rsid w:val="002F2119"/>
    <w:rsid w:val="002F2155"/>
    <w:rsid w:val="002F23BA"/>
    <w:rsid w:val="002F24F2"/>
    <w:rsid w:val="002F3ECB"/>
    <w:rsid w:val="002F5823"/>
    <w:rsid w:val="002F666E"/>
    <w:rsid w:val="0030020C"/>
    <w:rsid w:val="003002B6"/>
    <w:rsid w:val="00304F1C"/>
    <w:rsid w:val="00306B6D"/>
    <w:rsid w:val="00311F48"/>
    <w:rsid w:val="003147BC"/>
    <w:rsid w:val="00315CBD"/>
    <w:rsid w:val="0032123F"/>
    <w:rsid w:val="00323E2B"/>
    <w:rsid w:val="00327D60"/>
    <w:rsid w:val="00331548"/>
    <w:rsid w:val="00331841"/>
    <w:rsid w:val="00333C59"/>
    <w:rsid w:val="00341DEE"/>
    <w:rsid w:val="00347069"/>
    <w:rsid w:val="00350574"/>
    <w:rsid w:val="00350984"/>
    <w:rsid w:val="003514B3"/>
    <w:rsid w:val="00353D17"/>
    <w:rsid w:val="00355AE6"/>
    <w:rsid w:val="00357DEA"/>
    <w:rsid w:val="003602F9"/>
    <w:rsid w:val="00360C7C"/>
    <w:rsid w:val="003663AB"/>
    <w:rsid w:val="00373009"/>
    <w:rsid w:val="00373216"/>
    <w:rsid w:val="00381508"/>
    <w:rsid w:val="00382D9F"/>
    <w:rsid w:val="0038605B"/>
    <w:rsid w:val="0038754B"/>
    <w:rsid w:val="00387926"/>
    <w:rsid w:val="00390B84"/>
    <w:rsid w:val="0039221E"/>
    <w:rsid w:val="00395388"/>
    <w:rsid w:val="003955E6"/>
    <w:rsid w:val="0039560A"/>
    <w:rsid w:val="003A1494"/>
    <w:rsid w:val="003A19A0"/>
    <w:rsid w:val="003A3BA9"/>
    <w:rsid w:val="003A545D"/>
    <w:rsid w:val="003A5470"/>
    <w:rsid w:val="003A75F8"/>
    <w:rsid w:val="003A778A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387E"/>
    <w:rsid w:val="003C677C"/>
    <w:rsid w:val="003D230E"/>
    <w:rsid w:val="003D2A04"/>
    <w:rsid w:val="003D5F0E"/>
    <w:rsid w:val="003D6367"/>
    <w:rsid w:val="003E0394"/>
    <w:rsid w:val="003E0E75"/>
    <w:rsid w:val="003E152C"/>
    <w:rsid w:val="003E5421"/>
    <w:rsid w:val="003F1FB7"/>
    <w:rsid w:val="003F256B"/>
    <w:rsid w:val="003F3165"/>
    <w:rsid w:val="003F3AC8"/>
    <w:rsid w:val="004018EC"/>
    <w:rsid w:val="00406844"/>
    <w:rsid w:val="00406CC2"/>
    <w:rsid w:val="0040797B"/>
    <w:rsid w:val="00411010"/>
    <w:rsid w:val="00411518"/>
    <w:rsid w:val="00412B11"/>
    <w:rsid w:val="00415D7E"/>
    <w:rsid w:val="00416A36"/>
    <w:rsid w:val="00417A3B"/>
    <w:rsid w:val="00421078"/>
    <w:rsid w:val="00424485"/>
    <w:rsid w:val="004263B2"/>
    <w:rsid w:val="00432324"/>
    <w:rsid w:val="004414F1"/>
    <w:rsid w:val="00442C07"/>
    <w:rsid w:val="00443859"/>
    <w:rsid w:val="00444BA2"/>
    <w:rsid w:val="0044752D"/>
    <w:rsid w:val="004511B6"/>
    <w:rsid w:val="0045287E"/>
    <w:rsid w:val="00454024"/>
    <w:rsid w:val="0045426A"/>
    <w:rsid w:val="00460506"/>
    <w:rsid w:val="004658E6"/>
    <w:rsid w:val="00465FA0"/>
    <w:rsid w:val="00471562"/>
    <w:rsid w:val="00473465"/>
    <w:rsid w:val="004746E8"/>
    <w:rsid w:val="004759AD"/>
    <w:rsid w:val="00475B37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B05A7"/>
    <w:rsid w:val="004B1291"/>
    <w:rsid w:val="004B1576"/>
    <w:rsid w:val="004B2313"/>
    <w:rsid w:val="004B3264"/>
    <w:rsid w:val="004B3AED"/>
    <w:rsid w:val="004B4F5B"/>
    <w:rsid w:val="004B6A0D"/>
    <w:rsid w:val="004B7638"/>
    <w:rsid w:val="004C20DD"/>
    <w:rsid w:val="004C4D2B"/>
    <w:rsid w:val="004C4F33"/>
    <w:rsid w:val="004D0A53"/>
    <w:rsid w:val="004D104D"/>
    <w:rsid w:val="004D180F"/>
    <w:rsid w:val="004D24CF"/>
    <w:rsid w:val="004D4126"/>
    <w:rsid w:val="004D5E09"/>
    <w:rsid w:val="004D5ED6"/>
    <w:rsid w:val="004E1443"/>
    <w:rsid w:val="004E5164"/>
    <w:rsid w:val="004F039E"/>
    <w:rsid w:val="004F1C89"/>
    <w:rsid w:val="004F5583"/>
    <w:rsid w:val="005015A3"/>
    <w:rsid w:val="00501BA3"/>
    <w:rsid w:val="0050501C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1096"/>
    <w:rsid w:val="00547C39"/>
    <w:rsid w:val="00550593"/>
    <w:rsid w:val="00552B43"/>
    <w:rsid w:val="005542A4"/>
    <w:rsid w:val="005549F3"/>
    <w:rsid w:val="00554D18"/>
    <w:rsid w:val="005655BE"/>
    <w:rsid w:val="0057089D"/>
    <w:rsid w:val="00570BB6"/>
    <w:rsid w:val="00572570"/>
    <w:rsid w:val="005750BC"/>
    <w:rsid w:val="005758A9"/>
    <w:rsid w:val="0057721F"/>
    <w:rsid w:val="0057773C"/>
    <w:rsid w:val="0058076B"/>
    <w:rsid w:val="0058133B"/>
    <w:rsid w:val="00583817"/>
    <w:rsid w:val="00586FE3"/>
    <w:rsid w:val="00587A59"/>
    <w:rsid w:val="005907D1"/>
    <w:rsid w:val="005922F4"/>
    <w:rsid w:val="005929C8"/>
    <w:rsid w:val="00592F1C"/>
    <w:rsid w:val="0059318D"/>
    <w:rsid w:val="00593D49"/>
    <w:rsid w:val="005940EF"/>
    <w:rsid w:val="00594460"/>
    <w:rsid w:val="0059771C"/>
    <w:rsid w:val="005A0100"/>
    <w:rsid w:val="005A1BE2"/>
    <w:rsid w:val="005A3946"/>
    <w:rsid w:val="005B3A29"/>
    <w:rsid w:val="005B71C0"/>
    <w:rsid w:val="005C2348"/>
    <w:rsid w:val="005C36BE"/>
    <w:rsid w:val="005C6E7C"/>
    <w:rsid w:val="005D0CAF"/>
    <w:rsid w:val="005D1F91"/>
    <w:rsid w:val="005D220D"/>
    <w:rsid w:val="005D54C7"/>
    <w:rsid w:val="005D6537"/>
    <w:rsid w:val="005D6A82"/>
    <w:rsid w:val="005E0AB7"/>
    <w:rsid w:val="005E1556"/>
    <w:rsid w:val="005E3C15"/>
    <w:rsid w:val="005E4DD3"/>
    <w:rsid w:val="005E61AE"/>
    <w:rsid w:val="005E757F"/>
    <w:rsid w:val="005F16E4"/>
    <w:rsid w:val="005F2157"/>
    <w:rsid w:val="006032A5"/>
    <w:rsid w:val="00603CF4"/>
    <w:rsid w:val="006121F3"/>
    <w:rsid w:val="0061247D"/>
    <w:rsid w:val="006161F9"/>
    <w:rsid w:val="0061721F"/>
    <w:rsid w:val="00621FF9"/>
    <w:rsid w:val="00627828"/>
    <w:rsid w:val="00631DFC"/>
    <w:rsid w:val="00631E0F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994"/>
    <w:rsid w:val="00670437"/>
    <w:rsid w:val="0067248E"/>
    <w:rsid w:val="006736DE"/>
    <w:rsid w:val="006739AD"/>
    <w:rsid w:val="00673A75"/>
    <w:rsid w:val="006759C2"/>
    <w:rsid w:val="00676FA7"/>
    <w:rsid w:val="00681A54"/>
    <w:rsid w:val="0068451A"/>
    <w:rsid w:val="006848B5"/>
    <w:rsid w:val="00687299"/>
    <w:rsid w:val="00696FE8"/>
    <w:rsid w:val="006A20FA"/>
    <w:rsid w:val="006A2CED"/>
    <w:rsid w:val="006A4363"/>
    <w:rsid w:val="006A4983"/>
    <w:rsid w:val="006B14AB"/>
    <w:rsid w:val="006B3B3C"/>
    <w:rsid w:val="006B474E"/>
    <w:rsid w:val="006B4CFE"/>
    <w:rsid w:val="006C07E6"/>
    <w:rsid w:val="006C4FB5"/>
    <w:rsid w:val="006C51F5"/>
    <w:rsid w:val="006D0C4A"/>
    <w:rsid w:val="006D0E87"/>
    <w:rsid w:val="006D23D5"/>
    <w:rsid w:val="006D4A5D"/>
    <w:rsid w:val="006D71A9"/>
    <w:rsid w:val="006E0D3C"/>
    <w:rsid w:val="006E0F97"/>
    <w:rsid w:val="006E3168"/>
    <w:rsid w:val="006E450D"/>
    <w:rsid w:val="006F0198"/>
    <w:rsid w:val="006F06B4"/>
    <w:rsid w:val="006F0733"/>
    <w:rsid w:val="006F0FF1"/>
    <w:rsid w:val="006F5A28"/>
    <w:rsid w:val="006F7565"/>
    <w:rsid w:val="00702E60"/>
    <w:rsid w:val="00710985"/>
    <w:rsid w:val="007115E0"/>
    <w:rsid w:val="00713517"/>
    <w:rsid w:val="00713C72"/>
    <w:rsid w:val="00713D6A"/>
    <w:rsid w:val="00717856"/>
    <w:rsid w:val="007206ED"/>
    <w:rsid w:val="00723570"/>
    <w:rsid w:val="00723B05"/>
    <w:rsid w:val="00725FE3"/>
    <w:rsid w:val="0072722B"/>
    <w:rsid w:val="007279FA"/>
    <w:rsid w:val="00730B87"/>
    <w:rsid w:val="007310F0"/>
    <w:rsid w:val="007314E8"/>
    <w:rsid w:val="007341D9"/>
    <w:rsid w:val="0073472B"/>
    <w:rsid w:val="00734F58"/>
    <w:rsid w:val="00736899"/>
    <w:rsid w:val="007410D4"/>
    <w:rsid w:val="00741292"/>
    <w:rsid w:val="00741DF7"/>
    <w:rsid w:val="00742468"/>
    <w:rsid w:val="00745593"/>
    <w:rsid w:val="0075219E"/>
    <w:rsid w:val="00753856"/>
    <w:rsid w:val="00754C64"/>
    <w:rsid w:val="00755B81"/>
    <w:rsid w:val="00755D7D"/>
    <w:rsid w:val="00756853"/>
    <w:rsid w:val="00757E41"/>
    <w:rsid w:val="00760182"/>
    <w:rsid w:val="007609DC"/>
    <w:rsid w:val="00760F04"/>
    <w:rsid w:val="00767301"/>
    <w:rsid w:val="00767403"/>
    <w:rsid w:val="00770F1E"/>
    <w:rsid w:val="007755A1"/>
    <w:rsid w:val="00775F11"/>
    <w:rsid w:val="0077672A"/>
    <w:rsid w:val="0078382C"/>
    <w:rsid w:val="00790EC2"/>
    <w:rsid w:val="007916E6"/>
    <w:rsid w:val="00795486"/>
    <w:rsid w:val="00796D84"/>
    <w:rsid w:val="00796DFD"/>
    <w:rsid w:val="007A10C3"/>
    <w:rsid w:val="007A2B40"/>
    <w:rsid w:val="007A77A5"/>
    <w:rsid w:val="007B0F2D"/>
    <w:rsid w:val="007B185C"/>
    <w:rsid w:val="007B1F46"/>
    <w:rsid w:val="007B200C"/>
    <w:rsid w:val="007B3BC4"/>
    <w:rsid w:val="007B4983"/>
    <w:rsid w:val="007B6B44"/>
    <w:rsid w:val="007B78D5"/>
    <w:rsid w:val="007B7940"/>
    <w:rsid w:val="007C025D"/>
    <w:rsid w:val="007C02D6"/>
    <w:rsid w:val="007C0FCB"/>
    <w:rsid w:val="007C65F7"/>
    <w:rsid w:val="007C6B4A"/>
    <w:rsid w:val="007D47A3"/>
    <w:rsid w:val="007E2D8A"/>
    <w:rsid w:val="007E4487"/>
    <w:rsid w:val="007E449E"/>
    <w:rsid w:val="007E7C8B"/>
    <w:rsid w:val="007E7FAC"/>
    <w:rsid w:val="007F6525"/>
    <w:rsid w:val="007F79D2"/>
    <w:rsid w:val="00800164"/>
    <w:rsid w:val="0080082E"/>
    <w:rsid w:val="008008A8"/>
    <w:rsid w:val="00807643"/>
    <w:rsid w:val="008111F3"/>
    <w:rsid w:val="0082137C"/>
    <w:rsid w:val="00823545"/>
    <w:rsid w:val="00830ACA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5C04"/>
    <w:rsid w:val="0085725D"/>
    <w:rsid w:val="008574D8"/>
    <w:rsid w:val="008576C8"/>
    <w:rsid w:val="0087103D"/>
    <w:rsid w:val="00871E49"/>
    <w:rsid w:val="008762BF"/>
    <w:rsid w:val="00881A10"/>
    <w:rsid w:val="00892384"/>
    <w:rsid w:val="008931B2"/>
    <w:rsid w:val="00894678"/>
    <w:rsid w:val="00895E76"/>
    <w:rsid w:val="008969D3"/>
    <w:rsid w:val="008A093D"/>
    <w:rsid w:val="008A0B03"/>
    <w:rsid w:val="008A0C64"/>
    <w:rsid w:val="008A117F"/>
    <w:rsid w:val="008A321E"/>
    <w:rsid w:val="008A5C1C"/>
    <w:rsid w:val="008B0A89"/>
    <w:rsid w:val="008B1D90"/>
    <w:rsid w:val="008C03EA"/>
    <w:rsid w:val="008C0C7F"/>
    <w:rsid w:val="008C131B"/>
    <w:rsid w:val="008C1986"/>
    <w:rsid w:val="008C4C79"/>
    <w:rsid w:val="008C51CE"/>
    <w:rsid w:val="008C7933"/>
    <w:rsid w:val="008D193F"/>
    <w:rsid w:val="008D4BC0"/>
    <w:rsid w:val="008D4F58"/>
    <w:rsid w:val="008D5248"/>
    <w:rsid w:val="008D6618"/>
    <w:rsid w:val="008D7232"/>
    <w:rsid w:val="008D7427"/>
    <w:rsid w:val="008E057D"/>
    <w:rsid w:val="008E36F2"/>
    <w:rsid w:val="008F0E38"/>
    <w:rsid w:val="008F0F40"/>
    <w:rsid w:val="008F3DF0"/>
    <w:rsid w:val="008F43AC"/>
    <w:rsid w:val="008F6B4D"/>
    <w:rsid w:val="00902ACD"/>
    <w:rsid w:val="0090371E"/>
    <w:rsid w:val="0090459D"/>
    <w:rsid w:val="00905A0D"/>
    <w:rsid w:val="00907C0E"/>
    <w:rsid w:val="009121FB"/>
    <w:rsid w:val="00912B08"/>
    <w:rsid w:val="00912D99"/>
    <w:rsid w:val="00914E5D"/>
    <w:rsid w:val="0091748A"/>
    <w:rsid w:val="00920F30"/>
    <w:rsid w:val="0093732A"/>
    <w:rsid w:val="009412D5"/>
    <w:rsid w:val="00942046"/>
    <w:rsid w:val="00950425"/>
    <w:rsid w:val="00950F94"/>
    <w:rsid w:val="0095686E"/>
    <w:rsid w:val="00962840"/>
    <w:rsid w:val="00963139"/>
    <w:rsid w:val="00963ED4"/>
    <w:rsid w:val="00965698"/>
    <w:rsid w:val="009665C7"/>
    <w:rsid w:val="009717E8"/>
    <w:rsid w:val="009749B5"/>
    <w:rsid w:val="00975533"/>
    <w:rsid w:val="009762F7"/>
    <w:rsid w:val="009764F4"/>
    <w:rsid w:val="009813AE"/>
    <w:rsid w:val="00982CC8"/>
    <w:rsid w:val="00983939"/>
    <w:rsid w:val="00984A21"/>
    <w:rsid w:val="0099311B"/>
    <w:rsid w:val="00994704"/>
    <w:rsid w:val="00994CC0"/>
    <w:rsid w:val="00996E3D"/>
    <w:rsid w:val="00997B1D"/>
    <w:rsid w:val="009A01A9"/>
    <w:rsid w:val="009A0D97"/>
    <w:rsid w:val="009A4E44"/>
    <w:rsid w:val="009A556D"/>
    <w:rsid w:val="009A5BE5"/>
    <w:rsid w:val="009A7FFC"/>
    <w:rsid w:val="009B1A52"/>
    <w:rsid w:val="009B4DBF"/>
    <w:rsid w:val="009B6D6A"/>
    <w:rsid w:val="009B7A40"/>
    <w:rsid w:val="009B7F06"/>
    <w:rsid w:val="009C2F8A"/>
    <w:rsid w:val="009C5D0A"/>
    <w:rsid w:val="009C7DB8"/>
    <w:rsid w:val="009C7E37"/>
    <w:rsid w:val="009D10FE"/>
    <w:rsid w:val="009D1CA9"/>
    <w:rsid w:val="009E0F19"/>
    <w:rsid w:val="009E1A0C"/>
    <w:rsid w:val="009E2D8E"/>
    <w:rsid w:val="009E2DE3"/>
    <w:rsid w:val="009E3201"/>
    <w:rsid w:val="009E7DE7"/>
    <w:rsid w:val="009F6858"/>
    <w:rsid w:val="00A01AD9"/>
    <w:rsid w:val="00A02597"/>
    <w:rsid w:val="00A04AF4"/>
    <w:rsid w:val="00A04C0E"/>
    <w:rsid w:val="00A11AD0"/>
    <w:rsid w:val="00A131A9"/>
    <w:rsid w:val="00A13273"/>
    <w:rsid w:val="00A1481D"/>
    <w:rsid w:val="00A14F65"/>
    <w:rsid w:val="00A15F57"/>
    <w:rsid w:val="00A16BE7"/>
    <w:rsid w:val="00A171B9"/>
    <w:rsid w:val="00A171CB"/>
    <w:rsid w:val="00A2148B"/>
    <w:rsid w:val="00A22A1D"/>
    <w:rsid w:val="00A24A45"/>
    <w:rsid w:val="00A24FB8"/>
    <w:rsid w:val="00A300DC"/>
    <w:rsid w:val="00A31A16"/>
    <w:rsid w:val="00A33DE8"/>
    <w:rsid w:val="00A34A22"/>
    <w:rsid w:val="00A36E83"/>
    <w:rsid w:val="00A37ECD"/>
    <w:rsid w:val="00A40AFC"/>
    <w:rsid w:val="00A40DBE"/>
    <w:rsid w:val="00A424CC"/>
    <w:rsid w:val="00A462D8"/>
    <w:rsid w:val="00A46DF7"/>
    <w:rsid w:val="00A5310F"/>
    <w:rsid w:val="00A5396E"/>
    <w:rsid w:val="00A5398F"/>
    <w:rsid w:val="00A56268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8037E"/>
    <w:rsid w:val="00A8505B"/>
    <w:rsid w:val="00A856FB"/>
    <w:rsid w:val="00A859F1"/>
    <w:rsid w:val="00A90A61"/>
    <w:rsid w:val="00A91110"/>
    <w:rsid w:val="00A91CC9"/>
    <w:rsid w:val="00A937C4"/>
    <w:rsid w:val="00AA3407"/>
    <w:rsid w:val="00AA38D1"/>
    <w:rsid w:val="00AA4C4D"/>
    <w:rsid w:val="00AA5090"/>
    <w:rsid w:val="00AA6CAB"/>
    <w:rsid w:val="00AA7103"/>
    <w:rsid w:val="00AB0BB7"/>
    <w:rsid w:val="00AB16DE"/>
    <w:rsid w:val="00AB40B7"/>
    <w:rsid w:val="00AB46A5"/>
    <w:rsid w:val="00AB58BF"/>
    <w:rsid w:val="00AB7008"/>
    <w:rsid w:val="00AC06BA"/>
    <w:rsid w:val="00AC1DE2"/>
    <w:rsid w:val="00AC2E6C"/>
    <w:rsid w:val="00AD03E9"/>
    <w:rsid w:val="00AD2F1C"/>
    <w:rsid w:val="00AD72B7"/>
    <w:rsid w:val="00AE03CD"/>
    <w:rsid w:val="00AE057F"/>
    <w:rsid w:val="00AE062F"/>
    <w:rsid w:val="00AE41FE"/>
    <w:rsid w:val="00AE45EF"/>
    <w:rsid w:val="00AE60C0"/>
    <w:rsid w:val="00AE7C7D"/>
    <w:rsid w:val="00AF01DD"/>
    <w:rsid w:val="00AF1F25"/>
    <w:rsid w:val="00AF63DB"/>
    <w:rsid w:val="00B014EF"/>
    <w:rsid w:val="00B025CA"/>
    <w:rsid w:val="00B03C94"/>
    <w:rsid w:val="00B042D0"/>
    <w:rsid w:val="00B0438D"/>
    <w:rsid w:val="00B0792E"/>
    <w:rsid w:val="00B15FCB"/>
    <w:rsid w:val="00B169A2"/>
    <w:rsid w:val="00B21984"/>
    <w:rsid w:val="00B2404D"/>
    <w:rsid w:val="00B2520B"/>
    <w:rsid w:val="00B2659D"/>
    <w:rsid w:val="00B270CB"/>
    <w:rsid w:val="00B321B1"/>
    <w:rsid w:val="00B32747"/>
    <w:rsid w:val="00B32ED6"/>
    <w:rsid w:val="00B33684"/>
    <w:rsid w:val="00B34719"/>
    <w:rsid w:val="00B36649"/>
    <w:rsid w:val="00B3782A"/>
    <w:rsid w:val="00B40441"/>
    <w:rsid w:val="00B40FE7"/>
    <w:rsid w:val="00B44AE7"/>
    <w:rsid w:val="00B46B4E"/>
    <w:rsid w:val="00B52DB7"/>
    <w:rsid w:val="00B545DE"/>
    <w:rsid w:val="00B55078"/>
    <w:rsid w:val="00B57B32"/>
    <w:rsid w:val="00B605A5"/>
    <w:rsid w:val="00B62AED"/>
    <w:rsid w:val="00B65D30"/>
    <w:rsid w:val="00B66237"/>
    <w:rsid w:val="00B66CDA"/>
    <w:rsid w:val="00B72045"/>
    <w:rsid w:val="00B727C3"/>
    <w:rsid w:val="00B7352E"/>
    <w:rsid w:val="00B76EEE"/>
    <w:rsid w:val="00B771C4"/>
    <w:rsid w:val="00B852A6"/>
    <w:rsid w:val="00B9136E"/>
    <w:rsid w:val="00B9695E"/>
    <w:rsid w:val="00BA14B9"/>
    <w:rsid w:val="00BA2AB4"/>
    <w:rsid w:val="00BA4B2D"/>
    <w:rsid w:val="00BA5625"/>
    <w:rsid w:val="00BA5FEA"/>
    <w:rsid w:val="00BA65C0"/>
    <w:rsid w:val="00BA6E50"/>
    <w:rsid w:val="00BB7EA5"/>
    <w:rsid w:val="00BC0188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1EB6"/>
    <w:rsid w:val="00BE5FDA"/>
    <w:rsid w:val="00BF1FEE"/>
    <w:rsid w:val="00BF3DC7"/>
    <w:rsid w:val="00C01453"/>
    <w:rsid w:val="00C025A0"/>
    <w:rsid w:val="00C05709"/>
    <w:rsid w:val="00C149F6"/>
    <w:rsid w:val="00C1525F"/>
    <w:rsid w:val="00C15B2A"/>
    <w:rsid w:val="00C17012"/>
    <w:rsid w:val="00C2086D"/>
    <w:rsid w:val="00C217D4"/>
    <w:rsid w:val="00C2489D"/>
    <w:rsid w:val="00C253B3"/>
    <w:rsid w:val="00C26919"/>
    <w:rsid w:val="00C2715A"/>
    <w:rsid w:val="00C3092E"/>
    <w:rsid w:val="00C30A41"/>
    <w:rsid w:val="00C35C4C"/>
    <w:rsid w:val="00C42360"/>
    <w:rsid w:val="00C42ABD"/>
    <w:rsid w:val="00C42C4D"/>
    <w:rsid w:val="00C42CFA"/>
    <w:rsid w:val="00C44819"/>
    <w:rsid w:val="00C503F4"/>
    <w:rsid w:val="00C532FD"/>
    <w:rsid w:val="00C56B2E"/>
    <w:rsid w:val="00C57ADA"/>
    <w:rsid w:val="00C60707"/>
    <w:rsid w:val="00C613F6"/>
    <w:rsid w:val="00C62216"/>
    <w:rsid w:val="00C62A1F"/>
    <w:rsid w:val="00C6374E"/>
    <w:rsid w:val="00C63C3D"/>
    <w:rsid w:val="00C640CA"/>
    <w:rsid w:val="00C66DA3"/>
    <w:rsid w:val="00C67252"/>
    <w:rsid w:val="00C719F6"/>
    <w:rsid w:val="00C74EA3"/>
    <w:rsid w:val="00C835D9"/>
    <w:rsid w:val="00C902BD"/>
    <w:rsid w:val="00C94F34"/>
    <w:rsid w:val="00CA1B64"/>
    <w:rsid w:val="00CA47BE"/>
    <w:rsid w:val="00CA7273"/>
    <w:rsid w:val="00CA744F"/>
    <w:rsid w:val="00CB271A"/>
    <w:rsid w:val="00CB2BB4"/>
    <w:rsid w:val="00CB3342"/>
    <w:rsid w:val="00CB348F"/>
    <w:rsid w:val="00CB49AA"/>
    <w:rsid w:val="00CB50D9"/>
    <w:rsid w:val="00CB53D1"/>
    <w:rsid w:val="00CB58A7"/>
    <w:rsid w:val="00CB5DA5"/>
    <w:rsid w:val="00CC0177"/>
    <w:rsid w:val="00CC0352"/>
    <w:rsid w:val="00CC246C"/>
    <w:rsid w:val="00CC36BD"/>
    <w:rsid w:val="00CC4B9D"/>
    <w:rsid w:val="00CC6428"/>
    <w:rsid w:val="00CC6494"/>
    <w:rsid w:val="00CD07AC"/>
    <w:rsid w:val="00CD1477"/>
    <w:rsid w:val="00CD324F"/>
    <w:rsid w:val="00CD626D"/>
    <w:rsid w:val="00CE02F7"/>
    <w:rsid w:val="00CE0714"/>
    <w:rsid w:val="00CE0A64"/>
    <w:rsid w:val="00CE65F8"/>
    <w:rsid w:val="00CF2033"/>
    <w:rsid w:val="00CF63DA"/>
    <w:rsid w:val="00CF6BD9"/>
    <w:rsid w:val="00D00304"/>
    <w:rsid w:val="00D05832"/>
    <w:rsid w:val="00D07ADD"/>
    <w:rsid w:val="00D139A0"/>
    <w:rsid w:val="00D2016B"/>
    <w:rsid w:val="00D2072C"/>
    <w:rsid w:val="00D207FE"/>
    <w:rsid w:val="00D235D5"/>
    <w:rsid w:val="00D257C5"/>
    <w:rsid w:val="00D26EF8"/>
    <w:rsid w:val="00D30271"/>
    <w:rsid w:val="00D31BAC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63282"/>
    <w:rsid w:val="00D706E1"/>
    <w:rsid w:val="00D70FE6"/>
    <w:rsid w:val="00D815B2"/>
    <w:rsid w:val="00D81AF9"/>
    <w:rsid w:val="00D82F79"/>
    <w:rsid w:val="00D84758"/>
    <w:rsid w:val="00D84CA7"/>
    <w:rsid w:val="00D86316"/>
    <w:rsid w:val="00D86A3C"/>
    <w:rsid w:val="00D93F51"/>
    <w:rsid w:val="00D96FFA"/>
    <w:rsid w:val="00DA0A13"/>
    <w:rsid w:val="00DA2157"/>
    <w:rsid w:val="00DA63A1"/>
    <w:rsid w:val="00DB1C12"/>
    <w:rsid w:val="00DB2FDA"/>
    <w:rsid w:val="00DB30C0"/>
    <w:rsid w:val="00DB30C6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DF52C5"/>
    <w:rsid w:val="00DF577F"/>
    <w:rsid w:val="00DF70AD"/>
    <w:rsid w:val="00E00B94"/>
    <w:rsid w:val="00E01C7E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B03"/>
    <w:rsid w:val="00E40E95"/>
    <w:rsid w:val="00E451BE"/>
    <w:rsid w:val="00E5024B"/>
    <w:rsid w:val="00E51DBD"/>
    <w:rsid w:val="00E54B0F"/>
    <w:rsid w:val="00E6498D"/>
    <w:rsid w:val="00E710A2"/>
    <w:rsid w:val="00E718E7"/>
    <w:rsid w:val="00E741D5"/>
    <w:rsid w:val="00E80A5C"/>
    <w:rsid w:val="00E83816"/>
    <w:rsid w:val="00E85978"/>
    <w:rsid w:val="00E9177A"/>
    <w:rsid w:val="00E926BE"/>
    <w:rsid w:val="00E93115"/>
    <w:rsid w:val="00E96F4B"/>
    <w:rsid w:val="00E97027"/>
    <w:rsid w:val="00E971EF"/>
    <w:rsid w:val="00E97B18"/>
    <w:rsid w:val="00EA06F9"/>
    <w:rsid w:val="00EA112F"/>
    <w:rsid w:val="00EA22B4"/>
    <w:rsid w:val="00EA293D"/>
    <w:rsid w:val="00EA3BA5"/>
    <w:rsid w:val="00EA7A61"/>
    <w:rsid w:val="00EB04B0"/>
    <w:rsid w:val="00EB359F"/>
    <w:rsid w:val="00EB7024"/>
    <w:rsid w:val="00EC00D7"/>
    <w:rsid w:val="00EC0BB5"/>
    <w:rsid w:val="00EC312D"/>
    <w:rsid w:val="00EC3955"/>
    <w:rsid w:val="00ED11C7"/>
    <w:rsid w:val="00ED16C9"/>
    <w:rsid w:val="00EE1B1F"/>
    <w:rsid w:val="00EE2664"/>
    <w:rsid w:val="00EE2A4A"/>
    <w:rsid w:val="00EE4A03"/>
    <w:rsid w:val="00EE67B0"/>
    <w:rsid w:val="00EF0880"/>
    <w:rsid w:val="00EF1104"/>
    <w:rsid w:val="00EF16AC"/>
    <w:rsid w:val="00EF372A"/>
    <w:rsid w:val="00EF7F8B"/>
    <w:rsid w:val="00F00661"/>
    <w:rsid w:val="00F020B0"/>
    <w:rsid w:val="00F0553C"/>
    <w:rsid w:val="00F05A47"/>
    <w:rsid w:val="00F11B12"/>
    <w:rsid w:val="00F15451"/>
    <w:rsid w:val="00F17D68"/>
    <w:rsid w:val="00F22942"/>
    <w:rsid w:val="00F25C29"/>
    <w:rsid w:val="00F277A0"/>
    <w:rsid w:val="00F27B01"/>
    <w:rsid w:val="00F30549"/>
    <w:rsid w:val="00F3068A"/>
    <w:rsid w:val="00F308CE"/>
    <w:rsid w:val="00F327A5"/>
    <w:rsid w:val="00F3661A"/>
    <w:rsid w:val="00F37427"/>
    <w:rsid w:val="00F42585"/>
    <w:rsid w:val="00F42651"/>
    <w:rsid w:val="00F43877"/>
    <w:rsid w:val="00F442BF"/>
    <w:rsid w:val="00F44465"/>
    <w:rsid w:val="00F45457"/>
    <w:rsid w:val="00F46691"/>
    <w:rsid w:val="00F47ABF"/>
    <w:rsid w:val="00F533A8"/>
    <w:rsid w:val="00F54D3D"/>
    <w:rsid w:val="00F5719E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B2F"/>
    <w:rsid w:val="00F9682D"/>
    <w:rsid w:val="00F96A0C"/>
    <w:rsid w:val="00F970AB"/>
    <w:rsid w:val="00FA1A49"/>
    <w:rsid w:val="00FA2459"/>
    <w:rsid w:val="00FA4350"/>
    <w:rsid w:val="00FA4715"/>
    <w:rsid w:val="00FA5B5A"/>
    <w:rsid w:val="00FA6705"/>
    <w:rsid w:val="00FA6798"/>
    <w:rsid w:val="00FA75BD"/>
    <w:rsid w:val="00FB6425"/>
    <w:rsid w:val="00FC06C5"/>
    <w:rsid w:val="00FC1A4D"/>
    <w:rsid w:val="00FC29B1"/>
    <w:rsid w:val="00FC2F76"/>
    <w:rsid w:val="00FC7A17"/>
    <w:rsid w:val="00FD3A99"/>
    <w:rsid w:val="00FD5775"/>
    <w:rsid w:val="00FE03BF"/>
    <w:rsid w:val="00FE30FF"/>
    <w:rsid w:val="00FE4637"/>
    <w:rsid w:val="00FE4721"/>
    <w:rsid w:val="00FE6EAC"/>
    <w:rsid w:val="00FF0F6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3</cp:revision>
  <dcterms:created xsi:type="dcterms:W3CDTF">2021-07-05T14:42:00Z</dcterms:created>
  <dcterms:modified xsi:type="dcterms:W3CDTF">2021-07-05T14:47:00Z</dcterms:modified>
</cp:coreProperties>
</file>