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D51" w:rsidRPr="00251D51" w:rsidRDefault="00251D51" w:rsidP="00251D51">
      <w:pPr>
        <w:pStyle w:val="2"/>
        <w:jc w:val="center"/>
        <w:rPr>
          <w:lang w:val="uk-UA"/>
        </w:rPr>
      </w:pPr>
      <w:r w:rsidRPr="00251D51">
        <w:rPr>
          <w:lang w:val="uk-UA"/>
        </w:rPr>
        <w:t>МІНІСТЕРСТВО ЕНЕРГЕТИКИ ТА ВУГІЛЬНОЇ ПРОМИСЛОВОСТІ УКРАЇНИ</w:t>
      </w:r>
    </w:p>
    <w:p w:rsidR="00251D51" w:rsidRPr="00251D51" w:rsidRDefault="00251D51" w:rsidP="00251D51">
      <w:pPr>
        <w:pStyle w:val="2"/>
        <w:jc w:val="center"/>
        <w:rPr>
          <w:lang w:val="uk-UA"/>
        </w:rPr>
      </w:pPr>
      <w:r w:rsidRPr="00251D51">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251D51" w:rsidRPr="00251D51" w:rsidTr="00251D51">
        <w:trPr>
          <w:tblCellSpacing w:w="22" w:type="dxa"/>
        </w:trPr>
        <w:tc>
          <w:tcPr>
            <w:tcW w:w="1750" w:type="pct"/>
            <w:hideMark/>
          </w:tcPr>
          <w:p w:rsidR="00251D51" w:rsidRPr="00251D51" w:rsidRDefault="00251D51">
            <w:pPr>
              <w:pStyle w:val="a3"/>
              <w:jc w:val="center"/>
            </w:pPr>
            <w:r w:rsidRPr="00251D51">
              <w:rPr>
                <w:b/>
                <w:bCs/>
              </w:rPr>
              <w:t>16.08.2016</w:t>
            </w:r>
          </w:p>
        </w:tc>
        <w:tc>
          <w:tcPr>
            <w:tcW w:w="1500" w:type="pct"/>
            <w:hideMark/>
          </w:tcPr>
          <w:p w:rsidR="00251D51" w:rsidRPr="00251D51" w:rsidRDefault="00251D51">
            <w:pPr>
              <w:pStyle w:val="a3"/>
              <w:jc w:val="center"/>
            </w:pPr>
            <w:r w:rsidRPr="00251D51">
              <w:rPr>
                <w:b/>
                <w:bCs/>
              </w:rPr>
              <w:t xml:space="preserve">м. </w:t>
            </w:r>
            <w:proofErr w:type="spellStart"/>
            <w:r w:rsidRPr="00251D51">
              <w:rPr>
                <w:b/>
                <w:bCs/>
              </w:rPr>
              <w:t>Київ</w:t>
            </w:r>
            <w:proofErr w:type="spellEnd"/>
          </w:p>
        </w:tc>
        <w:tc>
          <w:tcPr>
            <w:tcW w:w="1750" w:type="pct"/>
            <w:hideMark/>
          </w:tcPr>
          <w:p w:rsidR="00251D51" w:rsidRPr="00251D51" w:rsidRDefault="00251D51">
            <w:pPr>
              <w:pStyle w:val="a3"/>
              <w:jc w:val="center"/>
            </w:pPr>
            <w:r w:rsidRPr="00251D51">
              <w:rPr>
                <w:b/>
                <w:bCs/>
              </w:rPr>
              <w:t>N 521</w:t>
            </w:r>
          </w:p>
        </w:tc>
      </w:tr>
    </w:tbl>
    <w:p w:rsidR="00251D51" w:rsidRPr="00251D51" w:rsidRDefault="00251D51" w:rsidP="00251D51">
      <w:pPr>
        <w:rPr>
          <w:lang w:val="uk-UA"/>
        </w:rPr>
      </w:pPr>
      <w:r w:rsidRPr="00251D51">
        <w:rPr>
          <w:lang w:val="uk-UA"/>
        </w:rPr>
        <w:br w:type="textWrapping" w:clear="all"/>
      </w:r>
    </w:p>
    <w:p w:rsidR="00251D51" w:rsidRPr="00251D51" w:rsidRDefault="00251D51" w:rsidP="00251D51">
      <w:pPr>
        <w:pStyle w:val="a3"/>
        <w:jc w:val="center"/>
        <w:rPr>
          <w:lang w:val="uk-UA"/>
        </w:rPr>
      </w:pPr>
      <w:r w:rsidRPr="00251D51">
        <w:rPr>
          <w:b/>
          <w:bCs/>
          <w:lang w:val="uk-UA"/>
        </w:rPr>
        <w:t>Зареєстровано в Міністерстві юстиції України</w:t>
      </w:r>
      <w:r w:rsidRPr="00251D51">
        <w:rPr>
          <w:lang w:val="uk-UA"/>
        </w:rPr>
        <w:br/>
      </w:r>
      <w:r w:rsidRPr="00251D51">
        <w:rPr>
          <w:b/>
          <w:bCs/>
          <w:lang w:val="uk-UA"/>
        </w:rPr>
        <w:t>07 вересня 2016 р. за N 1224/29354</w:t>
      </w:r>
    </w:p>
    <w:p w:rsidR="00251D51" w:rsidRPr="00251D51" w:rsidRDefault="00251D51" w:rsidP="00251D51">
      <w:pPr>
        <w:pStyle w:val="2"/>
        <w:jc w:val="center"/>
        <w:rPr>
          <w:lang w:val="uk-UA"/>
        </w:rPr>
      </w:pPr>
      <w:r w:rsidRPr="00251D51">
        <w:rPr>
          <w:lang w:val="uk-UA"/>
        </w:rPr>
        <w:t>Про затвердження Порядку складання річних та місячних прогнозних балансів електричної енергії об'єднаної енергетичної системи України</w:t>
      </w:r>
    </w:p>
    <w:p w:rsidR="00251D51" w:rsidRPr="00251D51" w:rsidRDefault="00251D51" w:rsidP="00251D51">
      <w:pPr>
        <w:pStyle w:val="a3"/>
        <w:jc w:val="both"/>
        <w:rPr>
          <w:lang w:val="uk-UA"/>
        </w:rPr>
      </w:pPr>
      <w:r w:rsidRPr="00251D51">
        <w:rPr>
          <w:lang w:val="uk-UA"/>
        </w:rPr>
        <w:t>Відповідно до підпунктів 2, 5 пункту 4 Положення про Міністерство енергетики та вугільної промисловості України, затвердженого Указом Президента України від 06 квітня 2011 року N 382, та з метою забезпечення операційної безпеки функціонування об'єднаної енергетичної системи України</w:t>
      </w:r>
    </w:p>
    <w:p w:rsidR="00251D51" w:rsidRPr="00251D51" w:rsidRDefault="00251D51" w:rsidP="00251D51">
      <w:pPr>
        <w:pStyle w:val="a3"/>
        <w:jc w:val="both"/>
        <w:rPr>
          <w:lang w:val="uk-UA"/>
        </w:rPr>
      </w:pPr>
      <w:r w:rsidRPr="00251D51">
        <w:rPr>
          <w:b/>
          <w:bCs/>
          <w:lang w:val="uk-UA"/>
        </w:rPr>
        <w:t>НАКАЗУЮ:</w:t>
      </w:r>
    </w:p>
    <w:p w:rsidR="00251D51" w:rsidRPr="00251D51" w:rsidRDefault="00251D51" w:rsidP="00251D51">
      <w:pPr>
        <w:pStyle w:val="a3"/>
        <w:jc w:val="both"/>
        <w:rPr>
          <w:lang w:val="uk-UA"/>
        </w:rPr>
      </w:pPr>
      <w:r w:rsidRPr="00251D51">
        <w:rPr>
          <w:lang w:val="uk-UA"/>
        </w:rPr>
        <w:t>1. Затвердити Порядок складання річних та місячних прогнозних балансів електричної енергії об'єднаної енергетичної системи України, що додається.</w:t>
      </w:r>
    </w:p>
    <w:p w:rsidR="00251D51" w:rsidRPr="00251D51" w:rsidRDefault="00251D51" w:rsidP="00251D51">
      <w:pPr>
        <w:pStyle w:val="a3"/>
        <w:jc w:val="both"/>
        <w:rPr>
          <w:lang w:val="uk-UA"/>
        </w:rPr>
      </w:pPr>
      <w:r w:rsidRPr="00251D51">
        <w:rPr>
          <w:lang w:val="uk-UA"/>
        </w:rPr>
        <w:t>2. Керівникам енергогенеруючих компаній теплових електростанцій:</w:t>
      </w:r>
    </w:p>
    <w:p w:rsidR="00251D51" w:rsidRPr="00251D51" w:rsidRDefault="00251D51" w:rsidP="00251D51">
      <w:pPr>
        <w:pStyle w:val="a3"/>
        <w:jc w:val="both"/>
        <w:rPr>
          <w:lang w:val="uk-UA"/>
        </w:rPr>
      </w:pPr>
      <w:r w:rsidRPr="00251D51">
        <w:rPr>
          <w:lang w:val="uk-UA"/>
        </w:rPr>
        <w:t>1) надавати на затвердження до Міністерства енергетики та вугільної промисловості України розроблені відповідно до прогнозного балансу електроенергії об'єднаної енергетичної системи України річний графік (помісячний) накопичення вугілля на складах теплоелектростанцій до 20 грудня року, що передує розрахунковому;</w:t>
      </w:r>
    </w:p>
    <w:p w:rsidR="00251D51" w:rsidRPr="00251D51" w:rsidRDefault="00251D51" w:rsidP="00251D51">
      <w:pPr>
        <w:pStyle w:val="a3"/>
        <w:jc w:val="both"/>
        <w:rPr>
          <w:lang w:val="uk-UA"/>
        </w:rPr>
      </w:pPr>
      <w:r w:rsidRPr="00251D51">
        <w:rPr>
          <w:lang w:val="uk-UA"/>
        </w:rPr>
        <w:t>2) щороку не пізніше 20 серпня розробляти та надавати на затвердження Міністерству енергетики та вугільної промисловості України графіки реконструкцій енергоблоків теплоелектростанцій на розрахунковий рік та два наступні за ним роки (трирічні графіки);</w:t>
      </w:r>
    </w:p>
    <w:p w:rsidR="00251D51" w:rsidRPr="00251D51" w:rsidRDefault="00251D51" w:rsidP="00251D51">
      <w:pPr>
        <w:pStyle w:val="a3"/>
        <w:jc w:val="both"/>
        <w:rPr>
          <w:lang w:val="uk-UA"/>
        </w:rPr>
      </w:pPr>
      <w:r w:rsidRPr="00251D51">
        <w:rPr>
          <w:lang w:val="uk-UA"/>
        </w:rPr>
        <w:t>3) забезпечувати виконання затверджених Міністерством енергетики та вугільної промисловості України графіків накопичення вугілля на складах теплоелектростанцій для виробництва електричної енергії відповідно до прогнозного балансу електроенергії об'єднаної енергетичної системи України.</w:t>
      </w:r>
    </w:p>
    <w:p w:rsidR="00251D51" w:rsidRPr="00251D51" w:rsidRDefault="00251D51" w:rsidP="00251D51">
      <w:pPr>
        <w:pStyle w:val="a3"/>
        <w:jc w:val="both"/>
        <w:rPr>
          <w:lang w:val="uk-UA"/>
        </w:rPr>
      </w:pPr>
      <w:r w:rsidRPr="00251D51">
        <w:rPr>
          <w:lang w:val="uk-UA"/>
        </w:rPr>
        <w:t>3. Департаменту електроенергетичного комплексу Міністерства енергетики та вугільної промисловості України (</w:t>
      </w:r>
      <w:proofErr w:type="spellStart"/>
      <w:r w:rsidRPr="00251D51">
        <w:rPr>
          <w:lang w:val="uk-UA"/>
        </w:rPr>
        <w:t>Буславець</w:t>
      </w:r>
      <w:proofErr w:type="spellEnd"/>
      <w:r w:rsidRPr="00251D51">
        <w:rPr>
          <w:lang w:val="uk-UA"/>
        </w:rPr>
        <w:t xml:space="preserve"> О. А.) забезпечити:</w:t>
      </w:r>
    </w:p>
    <w:p w:rsidR="00251D51" w:rsidRPr="00251D51" w:rsidRDefault="00251D51" w:rsidP="00251D51">
      <w:pPr>
        <w:pStyle w:val="a3"/>
        <w:jc w:val="both"/>
        <w:rPr>
          <w:lang w:val="uk-UA"/>
        </w:rPr>
      </w:pPr>
      <w:r w:rsidRPr="00251D51">
        <w:rPr>
          <w:lang w:val="uk-UA"/>
        </w:rPr>
        <w:t>подання цього наказу на державну реєстрацію до Міністерства юстиції України в установленому порядку;</w:t>
      </w:r>
    </w:p>
    <w:p w:rsidR="00251D51" w:rsidRPr="00251D51" w:rsidRDefault="00251D51" w:rsidP="00251D51">
      <w:pPr>
        <w:pStyle w:val="a3"/>
        <w:jc w:val="both"/>
        <w:rPr>
          <w:lang w:val="uk-UA"/>
        </w:rPr>
      </w:pPr>
      <w:r w:rsidRPr="00251D51">
        <w:rPr>
          <w:lang w:val="uk-UA"/>
        </w:rPr>
        <w:lastRenderedPageBreak/>
        <w:t xml:space="preserve">оприлюднення цього наказу на офіційному </w:t>
      </w:r>
      <w:proofErr w:type="spellStart"/>
      <w:r w:rsidRPr="00251D51">
        <w:rPr>
          <w:lang w:val="uk-UA"/>
        </w:rPr>
        <w:t>веб-сайті</w:t>
      </w:r>
      <w:proofErr w:type="spellEnd"/>
      <w:r w:rsidRPr="00251D51">
        <w:rPr>
          <w:lang w:val="uk-UA"/>
        </w:rPr>
        <w:t xml:space="preserve"> Міністерства енергетики та вугільної промисловості України.</w:t>
      </w:r>
    </w:p>
    <w:p w:rsidR="00251D51" w:rsidRPr="00251D51" w:rsidRDefault="00251D51" w:rsidP="00251D51">
      <w:pPr>
        <w:pStyle w:val="a3"/>
        <w:jc w:val="both"/>
        <w:rPr>
          <w:lang w:val="uk-UA"/>
        </w:rPr>
      </w:pPr>
      <w:r w:rsidRPr="00251D51">
        <w:rPr>
          <w:lang w:val="uk-UA"/>
        </w:rPr>
        <w:t>4. Цей наказ набирає чинності з дня його офіційного опублікування.</w:t>
      </w:r>
    </w:p>
    <w:p w:rsidR="00251D51" w:rsidRPr="00251D51" w:rsidRDefault="00251D51" w:rsidP="00251D51">
      <w:pPr>
        <w:pStyle w:val="a3"/>
        <w:jc w:val="both"/>
        <w:rPr>
          <w:lang w:val="uk-UA"/>
        </w:rPr>
      </w:pPr>
      <w:r w:rsidRPr="00251D51">
        <w:rPr>
          <w:lang w:val="uk-UA"/>
        </w:rPr>
        <w:t xml:space="preserve">5. Контроль за виконанням цього наказу покласти на заступника Міністра </w:t>
      </w:r>
      <w:proofErr w:type="spellStart"/>
      <w:r w:rsidRPr="00251D51">
        <w:rPr>
          <w:lang w:val="uk-UA"/>
        </w:rPr>
        <w:t>Светеліка</w:t>
      </w:r>
      <w:proofErr w:type="spellEnd"/>
      <w:r w:rsidRPr="00251D51">
        <w:rPr>
          <w:lang w:val="uk-UA"/>
        </w:rPr>
        <w:t xml:space="preserve"> О. Д.</w:t>
      </w:r>
    </w:p>
    <w:p w:rsidR="00251D51" w:rsidRPr="00251D51" w:rsidRDefault="00251D51" w:rsidP="00251D51">
      <w:pPr>
        <w:pStyle w:val="a3"/>
        <w:jc w:val="both"/>
        <w:rPr>
          <w:lang w:val="uk-UA"/>
        </w:rPr>
      </w:pPr>
      <w:r w:rsidRPr="00251D51">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251D51" w:rsidRPr="00251D51" w:rsidTr="00251D51">
        <w:trPr>
          <w:tblCellSpacing w:w="22" w:type="dxa"/>
        </w:trPr>
        <w:tc>
          <w:tcPr>
            <w:tcW w:w="2500" w:type="pct"/>
            <w:vAlign w:val="bottom"/>
            <w:hideMark/>
          </w:tcPr>
          <w:p w:rsidR="00251D51" w:rsidRPr="00251D51" w:rsidRDefault="00251D51">
            <w:pPr>
              <w:pStyle w:val="a3"/>
              <w:jc w:val="center"/>
            </w:pPr>
            <w:proofErr w:type="spellStart"/>
            <w:r w:rsidRPr="00251D51">
              <w:rPr>
                <w:b/>
                <w:bCs/>
              </w:rPr>
              <w:t>Міністр</w:t>
            </w:r>
            <w:proofErr w:type="spellEnd"/>
          </w:p>
        </w:tc>
        <w:tc>
          <w:tcPr>
            <w:tcW w:w="2500" w:type="pct"/>
            <w:vAlign w:val="bottom"/>
            <w:hideMark/>
          </w:tcPr>
          <w:p w:rsidR="00251D51" w:rsidRPr="00251D51" w:rsidRDefault="00251D51">
            <w:pPr>
              <w:pStyle w:val="a3"/>
              <w:jc w:val="center"/>
            </w:pPr>
            <w:r w:rsidRPr="00251D51">
              <w:rPr>
                <w:b/>
                <w:bCs/>
              </w:rPr>
              <w:t xml:space="preserve">І. </w:t>
            </w:r>
            <w:proofErr w:type="spellStart"/>
            <w:r w:rsidRPr="00251D51">
              <w:rPr>
                <w:b/>
                <w:bCs/>
              </w:rPr>
              <w:t>Насалик</w:t>
            </w:r>
            <w:proofErr w:type="spellEnd"/>
          </w:p>
        </w:tc>
      </w:tr>
      <w:tr w:rsidR="00251D51" w:rsidRPr="00251D51" w:rsidTr="00251D51">
        <w:trPr>
          <w:tblCellSpacing w:w="22" w:type="dxa"/>
        </w:trPr>
        <w:tc>
          <w:tcPr>
            <w:tcW w:w="2500" w:type="pct"/>
            <w:vAlign w:val="bottom"/>
            <w:hideMark/>
          </w:tcPr>
          <w:p w:rsidR="00251D51" w:rsidRPr="00251D51" w:rsidRDefault="00251D51">
            <w:pPr>
              <w:pStyle w:val="a3"/>
              <w:jc w:val="center"/>
            </w:pPr>
            <w:r w:rsidRPr="00251D51">
              <w:rPr>
                <w:b/>
                <w:bCs/>
              </w:rPr>
              <w:t>ПОГОДЖЕНО:</w:t>
            </w:r>
          </w:p>
        </w:tc>
        <w:tc>
          <w:tcPr>
            <w:tcW w:w="2500" w:type="pct"/>
            <w:vAlign w:val="bottom"/>
            <w:hideMark/>
          </w:tcPr>
          <w:p w:rsidR="00251D51" w:rsidRPr="00251D51" w:rsidRDefault="00251D51">
            <w:pPr>
              <w:pStyle w:val="a3"/>
              <w:jc w:val="center"/>
            </w:pPr>
            <w:r w:rsidRPr="00251D51">
              <w:t> </w:t>
            </w:r>
          </w:p>
        </w:tc>
      </w:tr>
      <w:tr w:rsidR="00251D51" w:rsidRPr="00251D51" w:rsidTr="00251D51">
        <w:trPr>
          <w:tblCellSpacing w:w="22" w:type="dxa"/>
        </w:trPr>
        <w:tc>
          <w:tcPr>
            <w:tcW w:w="2500" w:type="pct"/>
            <w:vAlign w:val="bottom"/>
            <w:hideMark/>
          </w:tcPr>
          <w:p w:rsidR="00251D51" w:rsidRPr="00251D51" w:rsidRDefault="00251D51">
            <w:pPr>
              <w:pStyle w:val="a3"/>
              <w:jc w:val="center"/>
            </w:pPr>
            <w:r w:rsidRPr="00251D51">
              <w:rPr>
                <w:b/>
                <w:bCs/>
              </w:rPr>
              <w:t xml:space="preserve">Голова </w:t>
            </w:r>
            <w:proofErr w:type="spellStart"/>
            <w:r w:rsidRPr="00251D51">
              <w:rPr>
                <w:b/>
                <w:bCs/>
              </w:rPr>
              <w:t>Державної</w:t>
            </w:r>
            <w:proofErr w:type="spellEnd"/>
            <w:r w:rsidRPr="00251D51">
              <w:rPr>
                <w:b/>
                <w:bCs/>
              </w:rPr>
              <w:t xml:space="preserve"> </w:t>
            </w:r>
            <w:proofErr w:type="spellStart"/>
            <w:r w:rsidRPr="00251D51">
              <w:rPr>
                <w:b/>
                <w:bCs/>
              </w:rPr>
              <w:t>регуляторної</w:t>
            </w:r>
            <w:proofErr w:type="spellEnd"/>
            <w:r w:rsidRPr="00251D51">
              <w:br/>
            </w:r>
            <w:proofErr w:type="spellStart"/>
            <w:r w:rsidRPr="00251D51">
              <w:rPr>
                <w:b/>
                <w:bCs/>
              </w:rPr>
              <w:t>служби</w:t>
            </w:r>
            <w:proofErr w:type="spellEnd"/>
            <w:r w:rsidRPr="00251D51">
              <w:rPr>
                <w:b/>
                <w:bCs/>
              </w:rPr>
              <w:t xml:space="preserve"> України</w:t>
            </w:r>
          </w:p>
        </w:tc>
        <w:tc>
          <w:tcPr>
            <w:tcW w:w="2500" w:type="pct"/>
            <w:vAlign w:val="bottom"/>
            <w:hideMark/>
          </w:tcPr>
          <w:p w:rsidR="00251D51" w:rsidRPr="00251D51" w:rsidRDefault="00251D51">
            <w:pPr>
              <w:pStyle w:val="a3"/>
              <w:jc w:val="center"/>
            </w:pPr>
            <w:r w:rsidRPr="00251D51">
              <w:rPr>
                <w:b/>
                <w:bCs/>
              </w:rPr>
              <w:t xml:space="preserve">К. М. </w:t>
            </w:r>
            <w:proofErr w:type="spellStart"/>
            <w:r w:rsidRPr="00251D51">
              <w:rPr>
                <w:b/>
                <w:bCs/>
              </w:rPr>
              <w:t>Ляпіна</w:t>
            </w:r>
            <w:proofErr w:type="spellEnd"/>
          </w:p>
        </w:tc>
      </w:tr>
      <w:tr w:rsidR="00251D51" w:rsidRPr="00251D51" w:rsidTr="00251D51">
        <w:trPr>
          <w:tblCellSpacing w:w="22" w:type="dxa"/>
        </w:trPr>
        <w:tc>
          <w:tcPr>
            <w:tcW w:w="2500" w:type="pct"/>
            <w:vAlign w:val="bottom"/>
            <w:hideMark/>
          </w:tcPr>
          <w:p w:rsidR="00251D51" w:rsidRPr="00251D51" w:rsidRDefault="00251D51">
            <w:pPr>
              <w:pStyle w:val="a3"/>
              <w:jc w:val="center"/>
            </w:pPr>
            <w:r w:rsidRPr="00251D51">
              <w:rPr>
                <w:b/>
                <w:bCs/>
              </w:rPr>
              <w:t xml:space="preserve">Голова </w:t>
            </w:r>
            <w:proofErr w:type="spellStart"/>
            <w:r w:rsidRPr="00251D51">
              <w:rPr>
                <w:b/>
                <w:bCs/>
              </w:rPr>
              <w:t>Національної</w:t>
            </w:r>
            <w:proofErr w:type="spellEnd"/>
            <w:r w:rsidRPr="00251D51">
              <w:rPr>
                <w:b/>
                <w:bCs/>
              </w:rPr>
              <w:t xml:space="preserve"> </w:t>
            </w:r>
            <w:proofErr w:type="spellStart"/>
            <w:r w:rsidRPr="00251D51">
              <w:rPr>
                <w:b/>
                <w:bCs/>
              </w:rPr>
              <w:t>комісії</w:t>
            </w:r>
            <w:proofErr w:type="spellEnd"/>
            <w:r w:rsidRPr="00251D51">
              <w:rPr>
                <w:b/>
                <w:bCs/>
              </w:rPr>
              <w:t>,</w:t>
            </w:r>
            <w:r w:rsidRPr="00251D51">
              <w:br/>
            </w:r>
            <w:proofErr w:type="spellStart"/>
            <w:r w:rsidRPr="00251D51">
              <w:rPr>
                <w:b/>
                <w:bCs/>
              </w:rPr>
              <w:t>що</w:t>
            </w:r>
            <w:proofErr w:type="spellEnd"/>
            <w:r w:rsidRPr="00251D51">
              <w:rPr>
                <w:b/>
                <w:bCs/>
              </w:rPr>
              <w:t xml:space="preserve"> </w:t>
            </w:r>
            <w:proofErr w:type="spellStart"/>
            <w:r w:rsidRPr="00251D51">
              <w:rPr>
                <w:b/>
                <w:bCs/>
              </w:rPr>
              <w:t>здійснює</w:t>
            </w:r>
            <w:proofErr w:type="spellEnd"/>
            <w:r w:rsidRPr="00251D51">
              <w:rPr>
                <w:b/>
                <w:bCs/>
              </w:rPr>
              <w:t xml:space="preserve"> </w:t>
            </w:r>
            <w:proofErr w:type="spellStart"/>
            <w:r w:rsidRPr="00251D51">
              <w:rPr>
                <w:b/>
                <w:bCs/>
              </w:rPr>
              <w:t>державне</w:t>
            </w:r>
            <w:proofErr w:type="spellEnd"/>
            <w:r w:rsidRPr="00251D51">
              <w:rPr>
                <w:b/>
                <w:bCs/>
              </w:rPr>
              <w:t xml:space="preserve"> </w:t>
            </w:r>
            <w:proofErr w:type="spellStart"/>
            <w:r w:rsidRPr="00251D51">
              <w:rPr>
                <w:b/>
                <w:bCs/>
              </w:rPr>
              <w:t>регулювання</w:t>
            </w:r>
            <w:proofErr w:type="spellEnd"/>
            <w:r w:rsidRPr="00251D51">
              <w:br/>
            </w:r>
            <w:r w:rsidRPr="00251D51">
              <w:rPr>
                <w:b/>
                <w:bCs/>
              </w:rPr>
              <w:t xml:space="preserve">у сферах </w:t>
            </w:r>
            <w:proofErr w:type="spellStart"/>
            <w:r w:rsidRPr="00251D51">
              <w:rPr>
                <w:b/>
                <w:bCs/>
              </w:rPr>
              <w:t>енергетики</w:t>
            </w:r>
            <w:proofErr w:type="spellEnd"/>
            <w:r w:rsidRPr="00251D51">
              <w:rPr>
                <w:b/>
                <w:bCs/>
              </w:rPr>
              <w:t xml:space="preserve"> та</w:t>
            </w:r>
            <w:r w:rsidRPr="00251D51">
              <w:br/>
            </w:r>
            <w:proofErr w:type="spellStart"/>
            <w:r w:rsidRPr="00251D51">
              <w:rPr>
                <w:b/>
                <w:bCs/>
              </w:rPr>
              <w:t>комунальних</w:t>
            </w:r>
            <w:proofErr w:type="spellEnd"/>
            <w:r w:rsidRPr="00251D51">
              <w:rPr>
                <w:b/>
                <w:bCs/>
              </w:rPr>
              <w:t xml:space="preserve"> </w:t>
            </w:r>
            <w:proofErr w:type="spellStart"/>
            <w:r w:rsidRPr="00251D51">
              <w:rPr>
                <w:b/>
                <w:bCs/>
              </w:rPr>
              <w:t>послуг</w:t>
            </w:r>
            <w:proofErr w:type="spellEnd"/>
          </w:p>
        </w:tc>
        <w:tc>
          <w:tcPr>
            <w:tcW w:w="2500" w:type="pct"/>
            <w:vAlign w:val="bottom"/>
            <w:hideMark/>
          </w:tcPr>
          <w:p w:rsidR="00251D51" w:rsidRPr="00251D51" w:rsidRDefault="00251D51">
            <w:pPr>
              <w:pStyle w:val="a3"/>
              <w:jc w:val="center"/>
            </w:pPr>
            <w:r w:rsidRPr="00251D51">
              <w:rPr>
                <w:b/>
                <w:bCs/>
              </w:rPr>
              <w:t>Д. Вовк</w:t>
            </w:r>
          </w:p>
        </w:tc>
      </w:tr>
      <w:tr w:rsidR="00251D51" w:rsidRPr="00251D51" w:rsidTr="00251D51">
        <w:trPr>
          <w:tblCellSpacing w:w="22" w:type="dxa"/>
        </w:trPr>
        <w:tc>
          <w:tcPr>
            <w:tcW w:w="2500" w:type="pct"/>
            <w:vAlign w:val="bottom"/>
            <w:hideMark/>
          </w:tcPr>
          <w:p w:rsidR="00251D51" w:rsidRPr="00251D51" w:rsidRDefault="00251D51">
            <w:pPr>
              <w:pStyle w:val="a3"/>
              <w:jc w:val="center"/>
            </w:pPr>
            <w:r w:rsidRPr="00251D51">
              <w:rPr>
                <w:b/>
                <w:bCs/>
              </w:rPr>
              <w:t>Голова Антимонопольного</w:t>
            </w:r>
            <w:r w:rsidRPr="00251D51">
              <w:br/>
            </w:r>
            <w:proofErr w:type="spellStart"/>
            <w:r w:rsidRPr="00251D51">
              <w:rPr>
                <w:b/>
                <w:bCs/>
              </w:rPr>
              <w:t>комітету</w:t>
            </w:r>
            <w:proofErr w:type="spellEnd"/>
            <w:r w:rsidRPr="00251D51">
              <w:rPr>
                <w:b/>
                <w:bCs/>
              </w:rPr>
              <w:t xml:space="preserve"> України</w:t>
            </w:r>
          </w:p>
        </w:tc>
        <w:tc>
          <w:tcPr>
            <w:tcW w:w="2500" w:type="pct"/>
            <w:vAlign w:val="bottom"/>
            <w:hideMark/>
          </w:tcPr>
          <w:p w:rsidR="00251D51" w:rsidRPr="00251D51" w:rsidRDefault="00251D51">
            <w:pPr>
              <w:pStyle w:val="a3"/>
              <w:jc w:val="center"/>
            </w:pPr>
            <w:r w:rsidRPr="00251D51">
              <w:rPr>
                <w:b/>
                <w:bCs/>
              </w:rPr>
              <w:t xml:space="preserve">Ю. </w:t>
            </w:r>
            <w:proofErr w:type="spellStart"/>
            <w:r w:rsidRPr="00251D51">
              <w:rPr>
                <w:b/>
                <w:bCs/>
              </w:rPr>
              <w:t>Терентьєв</w:t>
            </w:r>
            <w:proofErr w:type="spellEnd"/>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pPr>
            <w:r w:rsidRPr="00251D51">
              <w:t>ЗАТВЕРДЖЕНО</w:t>
            </w:r>
            <w:r w:rsidRPr="00251D51">
              <w:br/>
              <w:t xml:space="preserve">Наказ </w:t>
            </w:r>
            <w:proofErr w:type="spellStart"/>
            <w:r w:rsidRPr="00251D51">
              <w:t>Міністерства</w:t>
            </w:r>
            <w:proofErr w:type="spellEnd"/>
            <w:r w:rsidRPr="00251D51">
              <w:t xml:space="preserve"> </w:t>
            </w:r>
            <w:proofErr w:type="spellStart"/>
            <w:r w:rsidRPr="00251D51">
              <w:t>енергетики</w:t>
            </w:r>
            <w:proofErr w:type="spellEnd"/>
            <w:r w:rsidRPr="00251D51">
              <w:t xml:space="preserve"> та </w:t>
            </w:r>
            <w:proofErr w:type="spellStart"/>
            <w:r w:rsidRPr="00251D51">
              <w:t>вугільної</w:t>
            </w:r>
            <w:proofErr w:type="spellEnd"/>
            <w:r w:rsidRPr="00251D51">
              <w:t xml:space="preserve"> </w:t>
            </w:r>
            <w:proofErr w:type="spellStart"/>
            <w:r w:rsidRPr="00251D51">
              <w:t>промисловості</w:t>
            </w:r>
            <w:proofErr w:type="spellEnd"/>
            <w:r w:rsidRPr="00251D51">
              <w:t xml:space="preserve"> України</w:t>
            </w:r>
            <w:r w:rsidRPr="00251D51">
              <w:br/>
              <w:t xml:space="preserve">16 </w:t>
            </w:r>
            <w:proofErr w:type="spellStart"/>
            <w:r w:rsidRPr="00251D51">
              <w:t>серпня</w:t>
            </w:r>
            <w:proofErr w:type="spellEnd"/>
            <w:r w:rsidRPr="00251D51">
              <w:t xml:space="preserve"> 2016 року N 521</w:t>
            </w:r>
          </w:p>
          <w:p w:rsidR="00251D51" w:rsidRPr="00251D51" w:rsidRDefault="00251D51">
            <w:pPr>
              <w:pStyle w:val="a3"/>
            </w:pPr>
            <w:proofErr w:type="spellStart"/>
            <w:r w:rsidRPr="00251D51">
              <w:t>Зареєстровано</w:t>
            </w:r>
            <w:proofErr w:type="spellEnd"/>
            <w:r w:rsidRPr="00251D51">
              <w:br/>
              <w:t xml:space="preserve">в </w:t>
            </w:r>
            <w:proofErr w:type="spellStart"/>
            <w:r w:rsidRPr="00251D51">
              <w:t>Міністерстві</w:t>
            </w:r>
            <w:proofErr w:type="spellEnd"/>
            <w:r w:rsidRPr="00251D51">
              <w:t xml:space="preserve"> </w:t>
            </w:r>
            <w:proofErr w:type="spellStart"/>
            <w:r w:rsidRPr="00251D51">
              <w:t>юстиції</w:t>
            </w:r>
            <w:proofErr w:type="spellEnd"/>
            <w:r w:rsidRPr="00251D51">
              <w:t xml:space="preserve"> України</w:t>
            </w:r>
            <w:r w:rsidRPr="00251D51">
              <w:br/>
              <w:t xml:space="preserve">07 </w:t>
            </w:r>
            <w:proofErr w:type="spellStart"/>
            <w:r w:rsidRPr="00251D51">
              <w:t>вересня</w:t>
            </w:r>
            <w:proofErr w:type="spellEnd"/>
            <w:r w:rsidRPr="00251D51">
              <w:t xml:space="preserve"> 2016 р. за N 1224/29354</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ПОРЯДОК СКЛАДАННЯ РІЧНИХ ТА МІСЯЧНИХ ПРОГНОЗНИХ БАЛАНСІВ ЕЛЕКТРИЧНОЇ ЕНЕРГІЇ ОБ'ЄДНАНОЇ ЕНЕРГЕТИЧНОЇ СИСТЕМИ УКРАЇНИ</w:t>
      </w:r>
    </w:p>
    <w:p w:rsidR="00251D51" w:rsidRPr="00251D51" w:rsidRDefault="00251D51" w:rsidP="00251D51">
      <w:pPr>
        <w:pStyle w:val="3"/>
        <w:jc w:val="center"/>
        <w:rPr>
          <w:lang w:val="uk-UA"/>
        </w:rPr>
      </w:pPr>
      <w:r w:rsidRPr="00251D51">
        <w:rPr>
          <w:lang w:val="uk-UA"/>
        </w:rPr>
        <w:t>I. Загальні положення</w:t>
      </w:r>
    </w:p>
    <w:p w:rsidR="00251D51" w:rsidRPr="00251D51" w:rsidRDefault="00251D51" w:rsidP="00251D51">
      <w:pPr>
        <w:pStyle w:val="a3"/>
        <w:jc w:val="both"/>
        <w:rPr>
          <w:lang w:val="uk-UA"/>
        </w:rPr>
      </w:pPr>
      <w:r w:rsidRPr="00251D51">
        <w:rPr>
          <w:lang w:val="uk-UA"/>
        </w:rPr>
        <w:t>1. Цей Порядок визначає основні організаційні положення та вимоги щодо складання прогнозних річних та місячних балансів електричної енергії об'єднаної енергетичної системи України (далі - ОЕС України).</w:t>
      </w:r>
    </w:p>
    <w:p w:rsidR="00251D51" w:rsidRPr="00251D51" w:rsidRDefault="00251D51" w:rsidP="00251D51">
      <w:pPr>
        <w:pStyle w:val="a3"/>
        <w:jc w:val="both"/>
        <w:rPr>
          <w:lang w:val="uk-UA"/>
        </w:rPr>
      </w:pPr>
      <w:r w:rsidRPr="00251D51">
        <w:rPr>
          <w:lang w:val="uk-UA"/>
        </w:rPr>
        <w:t>2. Вимоги цього Порядку є обов'язковими для суб'єктів електроенергетики незалежно від форм власності, що працюють у складі ОЕС України.</w:t>
      </w:r>
    </w:p>
    <w:p w:rsidR="00251D51" w:rsidRPr="00251D51" w:rsidRDefault="00251D51" w:rsidP="00251D51">
      <w:pPr>
        <w:pStyle w:val="a3"/>
        <w:jc w:val="both"/>
        <w:rPr>
          <w:lang w:val="uk-UA"/>
        </w:rPr>
      </w:pPr>
      <w:r w:rsidRPr="00251D51">
        <w:rPr>
          <w:lang w:val="uk-UA"/>
        </w:rPr>
        <w:lastRenderedPageBreak/>
        <w:t>3. У цьому Порядку терміни вживаються у таких значеннях:</w:t>
      </w:r>
    </w:p>
    <w:p w:rsidR="00251D51" w:rsidRPr="00251D51" w:rsidRDefault="00251D51" w:rsidP="00251D51">
      <w:pPr>
        <w:pStyle w:val="a3"/>
        <w:jc w:val="both"/>
        <w:rPr>
          <w:lang w:val="uk-UA"/>
        </w:rPr>
      </w:pPr>
      <w:r w:rsidRPr="00251D51">
        <w:rPr>
          <w:lang w:val="uk-UA"/>
        </w:rPr>
        <w:t>базова потужність - задана, практично постійна потужність протягом установленого інтервалу часу;</w:t>
      </w:r>
    </w:p>
    <w:p w:rsidR="00251D51" w:rsidRPr="00251D51" w:rsidRDefault="00251D51" w:rsidP="00251D51">
      <w:pPr>
        <w:pStyle w:val="a3"/>
        <w:jc w:val="both"/>
        <w:rPr>
          <w:lang w:val="uk-UA"/>
        </w:rPr>
      </w:pPr>
      <w:r w:rsidRPr="00251D51">
        <w:rPr>
          <w:lang w:val="uk-UA"/>
        </w:rPr>
        <w:t xml:space="preserve">блок-станція - електростанція, яка належить споживачеві енергії, працює в ОЕС України і підпорядковується її централізованому диспетчерському управлінню, електрична енергія якої використовується для покриття власного споживання, а надлишки виробленої електричної енергії продаються </w:t>
      </w:r>
      <w:proofErr w:type="spellStart"/>
      <w:r w:rsidRPr="00251D51">
        <w:rPr>
          <w:lang w:val="uk-UA"/>
        </w:rPr>
        <w:t>енергопостачальнику</w:t>
      </w:r>
      <w:proofErr w:type="spellEnd"/>
      <w:r w:rsidRPr="00251D51">
        <w:rPr>
          <w:lang w:val="uk-UA"/>
        </w:rPr>
        <w:t>;</w:t>
      </w:r>
    </w:p>
    <w:p w:rsidR="00251D51" w:rsidRPr="00251D51" w:rsidRDefault="00251D51" w:rsidP="00251D51">
      <w:pPr>
        <w:pStyle w:val="a3"/>
        <w:jc w:val="both"/>
        <w:rPr>
          <w:lang w:val="uk-UA"/>
        </w:rPr>
      </w:pPr>
      <w:r w:rsidRPr="00251D51">
        <w:rPr>
          <w:lang w:val="uk-UA"/>
        </w:rPr>
        <w:t xml:space="preserve">генераторний (турбінний) режим роботи </w:t>
      </w:r>
      <w:proofErr w:type="spellStart"/>
      <w:r w:rsidRPr="00251D51">
        <w:rPr>
          <w:lang w:val="uk-UA"/>
        </w:rPr>
        <w:t>гідроакумулюючої</w:t>
      </w:r>
      <w:proofErr w:type="spellEnd"/>
      <w:r w:rsidRPr="00251D51">
        <w:rPr>
          <w:lang w:val="uk-UA"/>
        </w:rPr>
        <w:t xml:space="preserve"> електростанції - перетворення енергії потоку води в електричну енергію (вода з верхньої водойми скидається в нижню через агрегати </w:t>
      </w:r>
      <w:proofErr w:type="spellStart"/>
      <w:r w:rsidRPr="00251D51">
        <w:rPr>
          <w:lang w:val="uk-UA"/>
        </w:rPr>
        <w:t>гідроакумулюючої</w:t>
      </w:r>
      <w:proofErr w:type="spellEnd"/>
      <w:r w:rsidRPr="00251D51">
        <w:rPr>
          <w:lang w:val="uk-UA"/>
        </w:rPr>
        <w:t xml:space="preserve"> електростанції, а вироблена електроенергія відпускається в енергосистему);</w:t>
      </w:r>
    </w:p>
    <w:p w:rsidR="00251D51" w:rsidRPr="00251D51" w:rsidRDefault="00251D51" w:rsidP="00251D51">
      <w:pPr>
        <w:pStyle w:val="a3"/>
        <w:jc w:val="both"/>
        <w:rPr>
          <w:lang w:val="uk-UA"/>
        </w:rPr>
      </w:pPr>
      <w:r w:rsidRPr="00251D51">
        <w:rPr>
          <w:lang w:val="uk-UA"/>
        </w:rPr>
        <w:t>метод вливання гідроелектростанції в графік споживання електроенергії - розрахунок добового погодинного навантаження гідроелектростанції шляхом визначення потужності гідроелектростанції на мінімум або максимум споживання електричної енергії;</w:t>
      </w:r>
    </w:p>
    <w:p w:rsidR="00251D51" w:rsidRPr="00251D51" w:rsidRDefault="00251D51" w:rsidP="00251D51">
      <w:pPr>
        <w:pStyle w:val="a3"/>
        <w:jc w:val="both"/>
        <w:rPr>
          <w:lang w:val="uk-UA"/>
        </w:rPr>
      </w:pPr>
      <w:r w:rsidRPr="00251D51">
        <w:rPr>
          <w:lang w:val="uk-UA"/>
        </w:rPr>
        <w:t>мінімально допустимий склад обладнання - блоки, мінімально допустима кількість яких з мінімальним навантаженням має знаходитись в роботі залежно від середньодобової температури зовнішнього повітря відповідно до прогнозу метеорологічних умов для забезпечення надійної роботи станції;</w:t>
      </w:r>
    </w:p>
    <w:p w:rsidR="00251D51" w:rsidRPr="00251D51" w:rsidRDefault="00251D51" w:rsidP="00251D51">
      <w:pPr>
        <w:pStyle w:val="a3"/>
        <w:jc w:val="both"/>
        <w:rPr>
          <w:lang w:val="uk-UA"/>
        </w:rPr>
      </w:pPr>
      <w:r w:rsidRPr="00251D51">
        <w:rPr>
          <w:lang w:val="uk-UA"/>
        </w:rPr>
        <w:t xml:space="preserve">моторний (насосний) режим роботи </w:t>
      </w:r>
      <w:proofErr w:type="spellStart"/>
      <w:r w:rsidRPr="00251D51">
        <w:rPr>
          <w:lang w:val="uk-UA"/>
        </w:rPr>
        <w:t>гідроакумулюючої</w:t>
      </w:r>
      <w:proofErr w:type="spellEnd"/>
      <w:r w:rsidRPr="00251D51">
        <w:rPr>
          <w:lang w:val="uk-UA"/>
        </w:rPr>
        <w:t xml:space="preserve"> електростанції - перетворення електричної енергії, що отримується від інших електростанцій, в потенційну енергію води (вода з нижньої водойми перекачується гідроагрегатами </w:t>
      </w:r>
      <w:proofErr w:type="spellStart"/>
      <w:r w:rsidRPr="00251D51">
        <w:rPr>
          <w:lang w:val="uk-UA"/>
        </w:rPr>
        <w:t>гідроакумулюючої</w:t>
      </w:r>
      <w:proofErr w:type="spellEnd"/>
      <w:r w:rsidRPr="00251D51">
        <w:rPr>
          <w:lang w:val="uk-UA"/>
        </w:rPr>
        <w:t xml:space="preserve"> електростанції у верхню водойму);</w:t>
      </w:r>
    </w:p>
    <w:p w:rsidR="00251D51" w:rsidRPr="00251D51" w:rsidRDefault="00251D51" w:rsidP="00251D51">
      <w:pPr>
        <w:pStyle w:val="a3"/>
        <w:jc w:val="both"/>
        <w:rPr>
          <w:lang w:val="uk-UA"/>
        </w:rPr>
      </w:pPr>
      <w:r w:rsidRPr="00251D51">
        <w:rPr>
          <w:lang w:val="uk-UA"/>
        </w:rPr>
        <w:t>небаланс електричної енергії (потужності) - різниця між обсягами виробництва та імпорту електричної енергії (потужності) і споживання та експорту електричної енергії (потужності);</w:t>
      </w:r>
    </w:p>
    <w:p w:rsidR="00251D51" w:rsidRPr="00251D51" w:rsidRDefault="00251D51" w:rsidP="00251D51">
      <w:pPr>
        <w:pStyle w:val="a3"/>
        <w:jc w:val="both"/>
        <w:rPr>
          <w:lang w:val="uk-UA"/>
        </w:rPr>
      </w:pPr>
      <w:r w:rsidRPr="00251D51">
        <w:rPr>
          <w:lang w:val="uk-UA"/>
        </w:rPr>
        <w:t>оператор зовнішніх перетоків - суб'єкт господарювання, який продає імпортовану електричну енергію на оптовому ринку електричної енергії або здійснює експорт купованої на оптовому ринку електричної енергії на умовах двостороннього договору;</w:t>
      </w:r>
    </w:p>
    <w:p w:rsidR="00251D51" w:rsidRPr="00251D51" w:rsidRDefault="00251D51" w:rsidP="00251D51">
      <w:pPr>
        <w:pStyle w:val="a3"/>
        <w:jc w:val="both"/>
        <w:rPr>
          <w:lang w:val="uk-UA"/>
        </w:rPr>
      </w:pPr>
      <w:r w:rsidRPr="00251D51">
        <w:rPr>
          <w:lang w:val="uk-UA"/>
        </w:rPr>
        <w:t>регулююча потужність - різниця між максимально та мінімально можливим навантаженням енергетичного обладнання;</w:t>
      </w:r>
    </w:p>
    <w:p w:rsidR="00251D51" w:rsidRPr="00251D51" w:rsidRDefault="00251D51" w:rsidP="00251D51">
      <w:pPr>
        <w:pStyle w:val="a3"/>
        <w:jc w:val="both"/>
        <w:rPr>
          <w:lang w:val="uk-UA"/>
        </w:rPr>
      </w:pPr>
      <w:r w:rsidRPr="00251D51">
        <w:rPr>
          <w:lang w:val="uk-UA"/>
        </w:rPr>
        <w:t xml:space="preserve">ремонтна площадка - встановлена потужність </w:t>
      </w:r>
      <w:proofErr w:type="spellStart"/>
      <w:r w:rsidRPr="00251D51">
        <w:rPr>
          <w:lang w:val="uk-UA"/>
        </w:rPr>
        <w:t>енергоблока</w:t>
      </w:r>
      <w:proofErr w:type="spellEnd"/>
      <w:r w:rsidRPr="00251D51">
        <w:rPr>
          <w:lang w:val="uk-UA"/>
        </w:rPr>
        <w:t>, помножена на тривалість ремонту;</w:t>
      </w:r>
    </w:p>
    <w:p w:rsidR="00251D51" w:rsidRPr="00251D51" w:rsidRDefault="00251D51" w:rsidP="00251D51">
      <w:pPr>
        <w:pStyle w:val="a3"/>
        <w:jc w:val="both"/>
        <w:rPr>
          <w:lang w:val="uk-UA"/>
        </w:rPr>
      </w:pPr>
      <w:r w:rsidRPr="00251D51">
        <w:rPr>
          <w:lang w:val="uk-UA"/>
        </w:rPr>
        <w:t>теплоелектроцентраль - теплова електростанція, призначена для комбінованого виробництва електричної і теплової енергії, основним видом діяльності якої є забезпечення споживачів тепловою енергію.</w:t>
      </w:r>
    </w:p>
    <w:p w:rsidR="00251D51" w:rsidRPr="00251D51" w:rsidRDefault="00251D51" w:rsidP="00251D51">
      <w:pPr>
        <w:pStyle w:val="a3"/>
        <w:jc w:val="both"/>
        <w:rPr>
          <w:lang w:val="uk-UA"/>
        </w:rPr>
      </w:pPr>
      <w:r w:rsidRPr="00251D51">
        <w:rPr>
          <w:lang w:val="uk-UA"/>
        </w:rPr>
        <w:t>Інші терміни вживаються у значеннях, наведених у Законах України "Про альтернативні джерела енергії", "Про засади функціонування ринку електричної енергії України", "Про електроенергетику", "Про комбіноване виробництво теплової та електричної енергії (</w:t>
      </w:r>
      <w:proofErr w:type="spellStart"/>
      <w:r w:rsidRPr="00251D51">
        <w:rPr>
          <w:lang w:val="uk-UA"/>
        </w:rPr>
        <w:t>когенерацію</w:t>
      </w:r>
      <w:proofErr w:type="spellEnd"/>
      <w:r w:rsidRPr="00251D51">
        <w:rPr>
          <w:lang w:val="uk-UA"/>
        </w:rPr>
        <w:t>) та використання скидного потенціалу".</w:t>
      </w:r>
    </w:p>
    <w:p w:rsidR="00251D51" w:rsidRPr="00251D51" w:rsidRDefault="00251D51" w:rsidP="00251D51">
      <w:pPr>
        <w:pStyle w:val="a3"/>
        <w:jc w:val="both"/>
        <w:rPr>
          <w:lang w:val="uk-UA"/>
        </w:rPr>
      </w:pPr>
      <w:r w:rsidRPr="00251D51">
        <w:rPr>
          <w:lang w:val="uk-UA"/>
        </w:rPr>
        <w:lastRenderedPageBreak/>
        <w:t>4. У цьому Порядку використовуються такі скорочення:</w:t>
      </w:r>
    </w:p>
    <w:p w:rsidR="00251D51" w:rsidRPr="00251D51" w:rsidRDefault="00251D51" w:rsidP="00251D51">
      <w:pPr>
        <w:pStyle w:val="a3"/>
        <w:jc w:val="both"/>
        <w:rPr>
          <w:lang w:val="uk-UA"/>
        </w:rPr>
      </w:pPr>
      <w:r w:rsidRPr="00251D51">
        <w:rPr>
          <w:lang w:val="uk-UA"/>
        </w:rPr>
        <w:t>АЕС - атомна електрична станція;</w:t>
      </w:r>
    </w:p>
    <w:p w:rsidR="00251D51" w:rsidRPr="00251D51" w:rsidRDefault="00251D51" w:rsidP="00251D51">
      <w:pPr>
        <w:pStyle w:val="a3"/>
        <w:jc w:val="both"/>
        <w:rPr>
          <w:lang w:val="uk-UA"/>
        </w:rPr>
      </w:pPr>
      <w:r w:rsidRPr="00251D51">
        <w:rPr>
          <w:lang w:val="uk-UA"/>
        </w:rPr>
        <w:t>ВЕС - вітрова електрична станція;</w:t>
      </w:r>
    </w:p>
    <w:p w:rsidR="00251D51" w:rsidRPr="00251D51" w:rsidRDefault="00251D51" w:rsidP="00251D51">
      <w:pPr>
        <w:pStyle w:val="a3"/>
        <w:jc w:val="both"/>
        <w:rPr>
          <w:lang w:val="uk-UA"/>
        </w:rPr>
      </w:pPr>
      <w:r w:rsidRPr="00251D51">
        <w:rPr>
          <w:lang w:val="uk-UA"/>
        </w:rPr>
        <w:t xml:space="preserve">ГАЕС - </w:t>
      </w:r>
      <w:proofErr w:type="spellStart"/>
      <w:r w:rsidRPr="00251D51">
        <w:rPr>
          <w:lang w:val="uk-UA"/>
        </w:rPr>
        <w:t>гідроакумулююча</w:t>
      </w:r>
      <w:proofErr w:type="spellEnd"/>
      <w:r w:rsidRPr="00251D51">
        <w:rPr>
          <w:lang w:val="uk-UA"/>
        </w:rPr>
        <w:t xml:space="preserve"> електрична станція;</w:t>
      </w:r>
    </w:p>
    <w:p w:rsidR="00251D51" w:rsidRPr="00251D51" w:rsidRDefault="00251D51" w:rsidP="00251D51">
      <w:pPr>
        <w:pStyle w:val="a3"/>
        <w:jc w:val="both"/>
        <w:rPr>
          <w:lang w:val="uk-UA"/>
        </w:rPr>
      </w:pPr>
      <w:r w:rsidRPr="00251D51">
        <w:rPr>
          <w:lang w:val="uk-UA"/>
        </w:rPr>
        <w:t>ГЕС - гідравлічна електрична станція;</w:t>
      </w:r>
    </w:p>
    <w:p w:rsidR="00251D51" w:rsidRPr="00251D51" w:rsidRDefault="00251D51" w:rsidP="00251D51">
      <w:pPr>
        <w:pStyle w:val="a3"/>
        <w:jc w:val="both"/>
        <w:rPr>
          <w:lang w:val="uk-UA"/>
        </w:rPr>
      </w:pPr>
      <w:proofErr w:type="spellStart"/>
      <w:r w:rsidRPr="00251D51">
        <w:rPr>
          <w:lang w:val="uk-UA"/>
        </w:rPr>
        <w:t>ЕС</w:t>
      </w:r>
      <w:proofErr w:type="spellEnd"/>
      <w:r w:rsidRPr="00251D51">
        <w:rPr>
          <w:lang w:val="uk-UA"/>
        </w:rPr>
        <w:t xml:space="preserve"> - енергосистема;</w:t>
      </w:r>
    </w:p>
    <w:p w:rsidR="00251D51" w:rsidRPr="00251D51" w:rsidRDefault="00251D51" w:rsidP="00251D51">
      <w:pPr>
        <w:pStyle w:val="a3"/>
        <w:jc w:val="both"/>
        <w:rPr>
          <w:lang w:val="uk-UA"/>
        </w:rPr>
      </w:pPr>
      <w:r w:rsidRPr="00251D51">
        <w:rPr>
          <w:lang w:val="uk-UA"/>
        </w:rPr>
        <w:t>ОРЕ - оптовий ринок електроенергії;</w:t>
      </w:r>
    </w:p>
    <w:p w:rsidR="00251D51" w:rsidRPr="00251D51" w:rsidRDefault="00251D51" w:rsidP="00251D51">
      <w:pPr>
        <w:pStyle w:val="a3"/>
        <w:jc w:val="both"/>
        <w:rPr>
          <w:lang w:val="uk-UA"/>
        </w:rPr>
      </w:pPr>
      <w:r w:rsidRPr="00251D51">
        <w:rPr>
          <w:lang w:val="uk-UA"/>
        </w:rPr>
        <w:t>СЕС - сонячна електрична станція;</w:t>
      </w:r>
    </w:p>
    <w:p w:rsidR="00251D51" w:rsidRPr="00251D51" w:rsidRDefault="00251D51" w:rsidP="00251D51">
      <w:pPr>
        <w:pStyle w:val="a3"/>
        <w:jc w:val="both"/>
        <w:rPr>
          <w:lang w:val="uk-UA"/>
        </w:rPr>
      </w:pPr>
      <w:r w:rsidRPr="00251D51">
        <w:rPr>
          <w:lang w:val="uk-UA"/>
        </w:rPr>
        <w:t>ТЕС - теплова електрична станція;</w:t>
      </w:r>
    </w:p>
    <w:p w:rsidR="00251D51" w:rsidRPr="00251D51" w:rsidRDefault="00251D51" w:rsidP="00251D51">
      <w:pPr>
        <w:pStyle w:val="a3"/>
        <w:jc w:val="both"/>
        <w:rPr>
          <w:lang w:val="uk-UA"/>
        </w:rPr>
      </w:pPr>
      <w:r w:rsidRPr="00251D51">
        <w:rPr>
          <w:lang w:val="uk-UA"/>
        </w:rPr>
        <w:t>ТЕЦ - теплова електроцентраль.</w:t>
      </w:r>
    </w:p>
    <w:p w:rsidR="00251D51" w:rsidRPr="00251D51" w:rsidRDefault="00251D51" w:rsidP="00251D51">
      <w:pPr>
        <w:pStyle w:val="3"/>
        <w:jc w:val="center"/>
        <w:rPr>
          <w:lang w:val="uk-UA"/>
        </w:rPr>
      </w:pPr>
      <w:r w:rsidRPr="00251D51">
        <w:rPr>
          <w:lang w:val="uk-UA"/>
        </w:rPr>
        <w:t>II. Формування річних та місячних прогнозних балансів електричної енергії ОЕС України</w:t>
      </w:r>
    </w:p>
    <w:p w:rsidR="00251D51" w:rsidRPr="00251D51" w:rsidRDefault="00251D51" w:rsidP="00251D51">
      <w:pPr>
        <w:pStyle w:val="a3"/>
        <w:jc w:val="both"/>
        <w:rPr>
          <w:lang w:val="uk-UA"/>
        </w:rPr>
      </w:pPr>
      <w:r w:rsidRPr="00251D51">
        <w:rPr>
          <w:lang w:val="uk-UA"/>
        </w:rPr>
        <w:t>1. Порядок складання річних прогнозних балансів електричної енергії ОЕС України включає такі етапи:</w:t>
      </w:r>
    </w:p>
    <w:p w:rsidR="00251D51" w:rsidRPr="00251D51" w:rsidRDefault="00251D51" w:rsidP="00251D51">
      <w:pPr>
        <w:pStyle w:val="a3"/>
        <w:jc w:val="both"/>
        <w:rPr>
          <w:lang w:val="uk-UA"/>
        </w:rPr>
      </w:pPr>
      <w:r w:rsidRPr="00251D51">
        <w:rPr>
          <w:lang w:val="uk-UA"/>
        </w:rPr>
        <w:t>I етап - до 01 серпня</w:t>
      </w:r>
      <w:r w:rsidRPr="00251D51">
        <w:rPr>
          <w:b/>
          <w:bCs/>
          <w:lang w:val="uk-UA"/>
        </w:rPr>
        <w:t xml:space="preserve"> </w:t>
      </w:r>
      <w:r w:rsidRPr="00251D51">
        <w:rPr>
          <w:lang w:val="uk-UA"/>
        </w:rPr>
        <w:t>року,</w:t>
      </w:r>
      <w:r w:rsidRPr="00251D51">
        <w:rPr>
          <w:b/>
          <w:bCs/>
          <w:lang w:val="uk-UA"/>
        </w:rPr>
        <w:t xml:space="preserve"> </w:t>
      </w:r>
      <w:r w:rsidRPr="00251D51">
        <w:rPr>
          <w:lang w:val="uk-UA"/>
        </w:rPr>
        <w:t xml:space="preserve">що передує розрахунковому, виробники електричної енергії, </w:t>
      </w:r>
      <w:proofErr w:type="spellStart"/>
      <w:r w:rsidRPr="00251D51">
        <w:rPr>
          <w:lang w:val="uk-UA"/>
        </w:rPr>
        <w:t>енергопостачальники</w:t>
      </w:r>
      <w:proofErr w:type="spellEnd"/>
      <w:r w:rsidRPr="00251D51">
        <w:rPr>
          <w:lang w:val="uk-UA"/>
        </w:rPr>
        <w:t xml:space="preserve"> та оператори зовнішніх перетоків (далі - учасники формування прогнозного балансу) надають до державного підприємства "Національна енергетична компанія "Укренерго" (далі - </w:t>
      </w:r>
      <w:proofErr w:type="spellStart"/>
      <w:r w:rsidRPr="00251D51">
        <w:rPr>
          <w:lang w:val="uk-UA"/>
        </w:rPr>
        <w:t>ДП</w:t>
      </w:r>
      <w:proofErr w:type="spellEnd"/>
      <w:r w:rsidRPr="00251D51">
        <w:rPr>
          <w:lang w:val="uk-UA"/>
        </w:rPr>
        <w:t xml:space="preserve"> "НЕК "Укренерго") пропозиції на наступний розрахунковий рік:</w:t>
      </w:r>
    </w:p>
    <w:p w:rsidR="00251D51" w:rsidRPr="00251D51" w:rsidRDefault="00251D51" w:rsidP="00251D51">
      <w:pPr>
        <w:pStyle w:val="a3"/>
        <w:jc w:val="both"/>
        <w:rPr>
          <w:lang w:val="uk-UA"/>
        </w:rPr>
      </w:pPr>
      <w:proofErr w:type="spellStart"/>
      <w:r w:rsidRPr="00251D51">
        <w:rPr>
          <w:lang w:val="uk-UA"/>
        </w:rPr>
        <w:t>енергопостачальники</w:t>
      </w:r>
      <w:proofErr w:type="spellEnd"/>
      <w:r w:rsidRPr="00251D51">
        <w:rPr>
          <w:lang w:val="uk-UA"/>
        </w:rPr>
        <w:t xml:space="preserve"> - прогнозні помісячні обсяги </w:t>
      </w:r>
      <w:proofErr w:type="spellStart"/>
      <w:r w:rsidRPr="00251D51">
        <w:rPr>
          <w:lang w:val="uk-UA"/>
        </w:rPr>
        <w:t>електроспоживання</w:t>
      </w:r>
      <w:proofErr w:type="spellEnd"/>
      <w:r w:rsidRPr="00251D51">
        <w:rPr>
          <w:lang w:val="uk-UA"/>
        </w:rPr>
        <w:t xml:space="preserve"> та мінімум, максимум навантаження робочого дня кожного місяця, помісячні обсяги виробництва електричної енергії виробниками, які не є членами ОРЕ або є членами ОРЕ, але здійснюють постачання електроенергії поза межами ОРЕ та розміщені на території ліцензійної діяльності постачальника, за формою відповідно до додатка 1 до цього Порядку;</w:t>
      </w:r>
    </w:p>
    <w:p w:rsidR="00251D51" w:rsidRPr="00251D51" w:rsidRDefault="00251D51" w:rsidP="00251D51">
      <w:pPr>
        <w:pStyle w:val="a3"/>
        <w:jc w:val="both"/>
        <w:rPr>
          <w:lang w:val="uk-UA"/>
        </w:rPr>
      </w:pPr>
      <w:r w:rsidRPr="00251D51">
        <w:rPr>
          <w:lang w:val="uk-UA"/>
        </w:rPr>
        <w:t xml:space="preserve">державне підприємство "Національна атомна енергогенеруюча компанія "Енергоатом" (далі - </w:t>
      </w:r>
      <w:proofErr w:type="spellStart"/>
      <w:r w:rsidRPr="00251D51">
        <w:rPr>
          <w:lang w:val="uk-UA"/>
        </w:rPr>
        <w:t>ДП</w:t>
      </w:r>
      <w:proofErr w:type="spellEnd"/>
      <w:r w:rsidRPr="00251D51">
        <w:rPr>
          <w:lang w:val="uk-UA"/>
        </w:rPr>
        <w:t xml:space="preserve"> "НАЕК "Енергоатом") - графік планово-попереджувальних ремонтів на розрахунковий рік та на перший квартал року, наступного за розрахунковим, який максимально наближений до оптимального, відповідно до додатка 2 до цього Порядку з урахуванням діючих обмежень видачі потужності по мережах (наданих </w:t>
      </w:r>
      <w:proofErr w:type="spellStart"/>
      <w:r w:rsidRPr="00251D51">
        <w:rPr>
          <w:lang w:val="uk-UA"/>
        </w:rPr>
        <w:t>ДП</w:t>
      </w:r>
      <w:proofErr w:type="spellEnd"/>
      <w:r w:rsidRPr="00251D51">
        <w:rPr>
          <w:lang w:val="uk-UA"/>
        </w:rPr>
        <w:t xml:space="preserve"> "НЕК "Укренерго" при затвердженні чотирирічного графіка планових ремонтів АЕС) та ремонтів власних автотрансформаторів, а також помісячний обсяг виробництва та відпуску електроенергії;</w:t>
      </w:r>
    </w:p>
    <w:p w:rsidR="00251D51" w:rsidRPr="00251D51" w:rsidRDefault="00251D51" w:rsidP="00251D51">
      <w:pPr>
        <w:pStyle w:val="a3"/>
        <w:jc w:val="both"/>
        <w:rPr>
          <w:lang w:val="uk-UA"/>
        </w:rPr>
      </w:pPr>
      <w:r w:rsidRPr="00251D51">
        <w:rPr>
          <w:lang w:val="uk-UA"/>
        </w:rPr>
        <w:t xml:space="preserve">ГЕС та </w:t>
      </w:r>
      <w:proofErr w:type="spellStart"/>
      <w:r w:rsidRPr="00251D51">
        <w:rPr>
          <w:lang w:val="uk-UA"/>
        </w:rPr>
        <w:t>ДП</w:t>
      </w:r>
      <w:proofErr w:type="spellEnd"/>
      <w:r w:rsidRPr="00251D51">
        <w:rPr>
          <w:lang w:val="uk-UA"/>
        </w:rPr>
        <w:t xml:space="preserve"> "НАЕК "Енергоатом" - графіки виведення в планові ремонти обладнання ГЕС та ГАЕС, помісячні обсяги виробництва електроенергії для ГЕС при 50 % забезпеченості припливу води, обсяги споживання електроенергії в моторному режимі та виробництва електроенергії в генераторному режимі для кожної ГАЕС;</w:t>
      </w:r>
    </w:p>
    <w:p w:rsidR="00251D51" w:rsidRPr="00251D51" w:rsidRDefault="00251D51" w:rsidP="00251D51">
      <w:pPr>
        <w:pStyle w:val="a3"/>
        <w:jc w:val="both"/>
        <w:rPr>
          <w:lang w:val="uk-UA"/>
        </w:rPr>
      </w:pPr>
      <w:r w:rsidRPr="00251D51">
        <w:rPr>
          <w:lang w:val="uk-UA"/>
        </w:rPr>
        <w:lastRenderedPageBreak/>
        <w:t>енергогенеруючі компанії теплових електростанцій - графіки реконструкцій енергоблоків (з урахуванням затвердженого трирічного графіка);</w:t>
      </w:r>
    </w:p>
    <w:p w:rsidR="00251D51" w:rsidRPr="00251D51" w:rsidRDefault="00251D51" w:rsidP="00251D51">
      <w:pPr>
        <w:pStyle w:val="a3"/>
        <w:jc w:val="both"/>
        <w:rPr>
          <w:lang w:val="uk-UA"/>
        </w:rPr>
      </w:pPr>
      <w:r w:rsidRPr="00251D51">
        <w:rPr>
          <w:lang w:val="uk-UA"/>
        </w:rPr>
        <w:t xml:space="preserve">теплоелектроцентралі та </w:t>
      </w:r>
      <w:proofErr w:type="spellStart"/>
      <w:r w:rsidRPr="00251D51">
        <w:rPr>
          <w:lang w:val="uk-UA"/>
        </w:rPr>
        <w:t>когенераційні</w:t>
      </w:r>
      <w:proofErr w:type="spellEnd"/>
      <w:r w:rsidRPr="00251D51">
        <w:rPr>
          <w:lang w:val="uk-UA"/>
        </w:rPr>
        <w:t xml:space="preserve"> установки, які відпускають електроенергію в ОРЕ, - помісячні обсяги виробництва та відпуску електричної енергії в ОРЕ, необхідні для забезпечення графіка теплового навантаження відповідно до укладених договорів на теплопостачання;</w:t>
      </w:r>
    </w:p>
    <w:p w:rsidR="00251D51" w:rsidRPr="00251D51" w:rsidRDefault="00251D51" w:rsidP="00251D51">
      <w:pPr>
        <w:pStyle w:val="a3"/>
        <w:jc w:val="both"/>
        <w:rPr>
          <w:lang w:val="uk-UA"/>
        </w:rPr>
      </w:pPr>
      <w:r w:rsidRPr="00251D51">
        <w:rPr>
          <w:lang w:val="uk-UA"/>
        </w:rPr>
        <w:t>виробники електроенергії з альтернативних джерел енергії - помісячні обсяги виробництва та відпуску електроенергії. При цьому виробники електричної енергії сонячного випромінювання (СЕС), встановлена потужність яких перевищує 20 МВт, додатково надають помісячні типові графіки генерації за формою відповідно до додатка 3 до цього Порядку;</w:t>
      </w:r>
    </w:p>
    <w:p w:rsidR="00251D51" w:rsidRPr="00251D51" w:rsidRDefault="00251D51" w:rsidP="00251D51">
      <w:pPr>
        <w:pStyle w:val="a3"/>
        <w:jc w:val="both"/>
        <w:rPr>
          <w:lang w:val="uk-UA"/>
        </w:rPr>
      </w:pPr>
      <w:r w:rsidRPr="00251D51">
        <w:rPr>
          <w:lang w:val="uk-UA"/>
        </w:rPr>
        <w:t>оператори зовнішніх перетоків - помісячні обсяги експорту електричної енергії за кожним напрямком, а також потужність на годину мінімального та максимального навантаження робочого дня ОЕС України за формою відповідно до додатка 4 до цього Порядку.</w:t>
      </w:r>
    </w:p>
    <w:p w:rsidR="00251D51" w:rsidRPr="00251D51" w:rsidRDefault="00251D51" w:rsidP="00251D51">
      <w:pPr>
        <w:pStyle w:val="a3"/>
        <w:jc w:val="both"/>
        <w:rPr>
          <w:lang w:val="uk-UA"/>
        </w:rPr>
      </w:pPr>
      <w:r w:rsidRPr="00251D51">
        <w:rPr>
          <w:lang w:val="uk-UA"/>
        </w:rPr>
        <w:t xml:space="preserve">До 20 серпня року, що передує розрахунковому, </w:t>
      </w:r>
      <w:proofErr w:type="spellStart"/>
      <w:r w:rsidRPr="00251D51">
        <w:rPr>
          <w:lang w:val="uk-UA"/>
        </w:rPr>
        <w:t>ДП</w:t>
      </w:r>
      <w:proofErr w:type="spellEnd"/>
      <w:r w:rsidRPr="00251D51">
        <w:rPr>
          <w:lang w:val="uk-UA"/>
        </w:rPr>
        <w:t xml:space="preserve"> "НЕК "Укренерго" на основі отриманих даних:</w:t>
      </w:r>
    </w:p>
    <w:p w:rsidR="00251D51" w:rsidRPr="00251D51" w:rsidRDefault="00251D51" w:rsidP="00251D51">
      <w:pPr>
        <w:pStyle w:val="a3"/>
        <w:jc w:val="both"/>
        <w:rPr>
          <w:lang w:val="uk-UA"/>
        </w:rPr>
      </w:pPr>
      <w:r w:rsidRPr="00251D51">
        <w:rPr>
          <w:lang w:val="uk-UA"/>
        </w:rPr>
        <w:t xml:space="preserve">визначає регулюючу потижневу потужність ГЕС (мінімум та максимум потужності) на основі виробництва електроенергії кожною ГЕС при 50 % забезпеченості припливу води, прогнозу графіків </w:t>
      </w:r>
      <w:proofErr w:type="spellStart"/>
      <w:r w:rsidRPr="00251D51">
        <w:rPr>
          <w:lang w:val="uk-UA"/>
        </w:rPr>
        <w:t>електроспоживання</w:t>
      </w:r>
      <w:proofErr w:type="spellEnd"/>
      <w:r w:rsidRPr="00251D51">
        <w:rPr>
          <w:lang w:val="uk-UA"/>
        </w:rPr>
        <w:t xml:space="preserve"> ОЕС України, графіків експорту електроенергії та графіків генерації СЕС та ВЕС методом "вливання" ГЕС у графік споживання електроенергії;</w:t>
      </w:r>
    </w:p>
    <w:p w:rsidR="00251D51" w:rsidRPr="00251D51" w:rsidRDefault="00251D51" w:rsidP="00251D51">
      <w:pPr>
        <w:pStyle w:val="a3"/>
        <w:jc w:val="both"/>
        <w:rPr>
          <w:lang w:val="uk-UA"/>
        </w:rPr>
      </w:pPr>
      <w:r w:rsidRPr="00251D51">
        <w:rPr>
          <w:lang w:val="uk-UA"/>
        </w:rPr>
        <w:t>складає місячні потижневі баланси потужності на години мінімуму та максимуму навантажень робочого дня (4 тижні на місяць) на основі прогнозу мінімального та максимального споживання потужності ОЕС України, мінімального допустимого складу обладнання енергогенеруючих компаній ТЕС, потужності АЕС відповідно до графіка ремонтів та з урахуванням діючих обмежень по мережах, базової потужності ТЕЦ (розрахованої шляхом ділення місячного обсягу виробництва електроенергії на кількість годин в місяці) з урахуванням вимог операційної безпеки (холодних та гарячих резервів) за зразком відповідно до додатка 5 до цього Порядку;</w:t>
      </w:r>
    </w:p>
    <w:p w:rsidR="00251D51" w:rsidRPr="00251D51" w:rsidRDefault="00251D51" w:rsidP="00251D51">
      <w:pPr>
        <w:pStyle w:val="a3"/>
        <w:jc w:val="both"/>
        <w:rPr>
          <w:lang w:val="uk-UA"/>
        </w:rPr>
      </w:pPr>
      <w:r w:rsidRPr="00251D51">
        <w:rPr>
          <w:lang w:val="uk-UA"/>
        </w:rPr>
        <w:t>визначає небаланс електричної енергії (потужності) ОЕС України та ремонтну площадку для енергогенеруючих компаній ТЕС, виходячи з прогнозних потижневих балансів потужності;</w:t>
      </w:r>
    </w:p>
    <w:p w:rsidR="00251D51" w:rsidRPr="00251D51" w:rsidRDefault="00251D51" w:rsidP="00251D51">
      <w:pPr>
        <w:pStyle w:val="a3"/>
        <w:jc w:val="both"/>
        <w:rPr>
          <w:lang w:val="uk-UA"/>
        </w:rPr>
      </w:pPr>
      <w:r w:rsidRPr="00251D51">
        <w:rPr>
          <w:lang w:val="uk-UA"/>
        </w:rPr>
        <w:t>формує попередній прогнозний баланс електроенергії ОЕС України на наступний розрахунковий рік у помісячному розрізі з відображенням небалансу електричної енергії за формою відповідно до додатка 6 до цього Порядку.</w:t>
      </w:r>
    </w:p>
    <w:p w:rsidR="00251D51" w:rsidRPr="00251D51" w:rsidRDefault="00251D51" w:rsidP="00251D51">
      <w:pPr>
        <w:pStyle w:val="a3"/>
        <w:jc w:val="both"/>
        <w:rPr>
          <w:lang w:val="uk-UA"/>
        </w:rPr>
      </w:pPr>
      <w:r w:rsidRPr="00251D51">
        <w:rPr>
          <w:lang w:val="uk-UA"/>
        </w:rPr>
        <w:t xml:space="preserve">На підставі проведених розрахунків </w:t>
      </w:r>
      <w:proofErr w:type="spellStart"/>
      <w:r w:rsidRPr="00251D51">
        <w:rPr>
          <w:lang w:val="uk-UA"/>
        </w:rPr>
        <w:t>ДП</w:t>
      </w:r>
      <w:proofErr w:type="spellEnd"/>
      <w:r w:rsidRPr="00251D51">
        <w:rPr>
          <w:lang w:val="uk-UA"/>
        </w:rPr>
        <w:t xml:space="preserve"> "НЕК "Укренерго"</w:t>
      </w:r>
      <w:r w:rsidRPr="00251D51">
        <w:rPr>
          <w:b/>
          <w:bCs/>
          <w:i/>
          <w:iCs/>
          <w:lang w:val="uk-UA"/>
        </w:rPr>
        <w:t xml:space="preserve"> </w:t>
      </w:r>
      <w:r w:rsidRPr="00251D51">
        <w:rPr>
          <w:lang w:val="uk-UA"/>
        </w:rPr>
        <w:t>не пізніше 01 вересня року, що передує розрахунковому, надає учасникам формування прогнозного балансу баланси потужності та електроенергії для підготовки пропозицій щодо ліквідації небалансу електричної енергії (потужності), крім того:</w:t>
      </w:r>
    </w:p>
    <w:p w:rsidR="00251D51" w:rsidRPr="00251D51" w:rsidRDefault="00251D51" w:rsidP="00251D51">
      <w:pPr>
        <w:pStyle w:val="a3"/>
        <w:jc w:val="both"/>
        <w:rPr>
          <w:lang w:val="uk-UA"/>
        </w:rPr>
      </w:pPr>
      <w:proofErr w:type="spellStart"/>
      <w:r w:rsidRPr="00251D51">
        <w:rPr>
          <w:lang w:val="uk-UA"/>
        </w:rPr>
        <w:t>ДП</w:t>
      </w:r>
      <w:proofErr w:type="spellEnd"/>
      <w:r w:rsidRPr="00251D51">
        <w:rPr>
          <w:lang w:val="uk-UA"/>
        </w:rPr>
        <w:t xml:space="preserve"> "НАЕК "Енергоатом" - зауваження та пропозиції до графіка ремонтів АЕС з урахуванням вимог щодо ремонту електричних мереж, які обмежують видачу потужності АЕС;</w:t>
      </w:r>
    </w:p>
    <w:p w:rsidR="00251D51" w:rsidRPr="00251D51" w:rsidRDefault="00251D51" w:rsidP="00251D51">
      <w:pPr>
        <w:pStyle w:val="a3"/>
        <w:jc w:val="both"/>
        <w:rPr>
          <w:lang w:val="uk-UA"/>
        </w:rPr>
      </w:pPr>
      <w:r w:rsidRPr="00251D51">
        <w:rPr>
          <w:lang w:val="uk-UA"/>
        </w:rPr>
        <w:lastRenderedPageBreak/>
        <w:t>енергогенеруючим компаніям ТЕС - ремонтну площадку для теплових електростанцій ОЕС України (без розбивки за компаніями);</w:t>
      </w:r>
    </w:p>
    <w:p w:rsidR="00251D51" w:rsidRPr="00251D51" w:rsidRDefault="00251D51" w:rsidP="00251D51">
      <w:pPr>
        <w:pStyle w:val="a3"/>
        <w:jc w:val="both"/>
        <w:rPr>
          <w:lang w:val="uk-UA"/>
        </w:rPr>
      </w:pPr>
      <w:r w:rsidRPr="00251D51">
        <w:rPr>
          <w:lang w:val="uk-UA"/>
        </w:rPr>
        <w:t xml:space="preserve">II етап - до 15 вересня року, що передує розрахунковому, до </w:t>
      </w:r>
      <w:proofErr w:type="spellStart"/>
      <w:r w:rsidRPr="00251D51">
        <w:rPr>
          <w:lang w:val="uk-UA"/>
        </w:rPr>
        <w:t>ДП</w:t>
      </w:r>
      <w:proofErr w:type="spellEnd"/>
      <w:r w:rsidRPr="00251D51">
        <w:rPr>
          <w:lang w:val="uk-UA"/>
        </w:rPr>
        <w:t xml:space="preserve"> "НЕК "Укренерго" надають:</w:t>
      </w:r>
    </w:p>
    <w:p w:rsidR="00251D51" w:rsidRPr="00251D51" w:rsidRDefault="00251D51" w:rsidP="00251D51">
      <w:pPr>
        <w:pStyle w:val="a3"/>
        <w:jc w:val="both"/>
        <w:rPr>
          <w:lang w:val="uk-UA"/>
        </w:rPr>
      </w:pPr>
      <w:proofErr w:type="spellStart"/>
      <w:r w:rsidRPr="00251D51">
        <w:rPr>
          <w:lang w:val="uk-UA"/>
        </w:rPr>
        <w:t>ДП</w:t>
      </w:r>
      <w:proofErr w:type="spellEnd"/>
      <w:r w:rsidRPr="00251D51">
        <w:rPr>
          <w:lang w:val="uk-UA"/>
        </w:rPr>
        <w:t xml:space="preserve"> "НАЕК "Енергоатом" - відкоригований графік ремонтів АЕС з урахуванням зауважень, наданих </w:t>
      </w:r>
      <w:proofErr w:type="spellStart"/>
      <w:r w:rsidRPr="00251D51">
        <w:rPr>
          <w:lang w:val="uk-UA"/>
        </w:rPr>
        <w:t>ДП</w:t>
      </w:r>
      <w:proofErr w:type="spellEnd"/>
      <w:r w:rsidRPr="00251D51">
        <w:rPr>
          <w:lang w:val="uk-UA"/>
        </w:rPr>
        <w:t xml:space="preserve"> "НЕК "Укренерго" на I етапі;</w:t>
      </w:r>
    </w:p>
    <w:p w:rsidR="00251D51" w:rsidRPr="00251D51" w:rsidRDefault="00251D51" w:rsidP="00251D51">
      <w:pPr>
        <w:pStyle w:val="a3"/>
        <w:jc w:val="both"/>
        <w:rPr>
          <w:lang w:val="uk-UA"/>
        </w:rPr>
      </w:pPr>
      <w:r w:rsidRPr="00251D51">
        <w:rPr>
          <w:lang w:val="uk-UA"/>
        </w:rPr>
        <w:t xml:space="preserve">енергогенеруючі компанії ТЕС - проект річних планів-графіків ремонтів </w:t>
      </w:r>
      <w:proofErr w:type="spellStart"/>
      <w:r w:rsidRPr="00251D51">
        <w:rPr>
          <w:lang w:val="uk-UA"/>
        </w:rPr>
        <w:t>генеруючого</w:t>
      </w:r>
      <w:proofErr w:type="spellEnd"/>
      <w:r w:rsidRPr="00251D51">
        <w:rPr>
          <w:lang w:val="uk-UA"/>
        </w:rPr>
        <w:t xml:space="preserve"> обладнання електростанцій з урахуванням наданої ремонтної площадки на I етапі.</w:t>
      </w:r>
    </w:p>
    <w:p w:rsidR="00251D51" w:rsidRPr="00251D51" w:rsidRDefault="00251D51" w:rsidP="00251D51">
      <w:pPr>
        <w:pStyle w:val="a3"/>
        <w:jc w:val="both"/>
        <w:rPr>
          <w:lang w:val="uk-UA"/>
        </w:rPr>
      </w:pPr>
      <w:r w:rsidRPr="00251D51">
        <w:rPr>
          <w:lang w:val="uk-UA"/>
        </w:rPr>
        <w:t>До 01 жовтня року, що передує розрахунковому,</w:t>
      </w:r>
      <w:r w:rsidRPr="00251D51">
        <w:rPr>
          <w:b/>
          <w:bCs/>
          <w:lang w:val="uk-UA"/>
        </w:rPr>
        <w:t xml:space="preserve"> </w:t>
      </w:r>
      <w:proofErr w:type="spellStart"/>
      <w:r w:rsidRPr="00251D51">
        <w:rPr>
          <w:lang w:val="uk-UA"/>
        </w:rPr>
        <w:t>ДП</w:t>
      </w:r>
      <w:proofErr w:type="spellEnd"/>
      <w:r w:rsidRPr="00251D51">
        <w:rPr>
          <w:lang w:val="uk-UA"/>
        </w:rPr>
        <w:t xml:space="preserve"> "НЕК "Укренерго" разом з енергогенеруючими компаніями ТЕС, </w:t>
      </w:r>
      <w:proofErr w:type="spellStart"/>
      <w:r w:rsidRPr="00251D51">
        <w:rPr>
          <w:lang w:val="uk-UA"/>
        </w:rPr>
        <w:t>ДП</w:t>
      </w:r>
      <w:proofErr w:type="spellEnd"/>
      <w:r w:rsidRPr="00251D51">
        <w:rPr>
          <w:lang w:val="uk-UA"/>
        </w:rPr>
        <w:t xml:space="preserve"> "НАЕК "Енергоатом" та ГЕС формує та надає на узгодження комісії з розгляду, затвердження та коригування планових річних та перспективних графіків ремонтів і модернізації обладнання електростанцій ОЕС України, створеної в Міністерстві енергетики та вугільної промисловості України, оптимізовані та уточнені графіки ремонтів обладнання на наступний рік. Неурегульовані питання щодо строків проведення ремонту обладнання електростанцій ОЕС України в наступному розрахунковому році вирішуються на засіданні зазначеної комісії;</w:t>
      </w:r>
    </w:p>
    <w:p w:rsidR="00251D51" w:rsidRPr="00251D51" w:rsidRDefault="00251D51" w:rsidP="00251D51">
      <w:pPr>
        <w:pStyle w:val="a3"/>
        <w:jc w:val="both"/>
        <w:rPr>
          <w:lang w:val="uk-UA"/>
        </w:rPr>
      </w:pPr>
      <w:r w:rsidRPr="00251D51">
        <w:rPr>
          <w:lang w:val="uk-UA"/>
        </w:rPr>
        <w:t>III етап - до 15 жовтня</w:t>
      </w:r>
      <w:r w:rsidRPr="00251D51">
        <w:rPr>
          <w:b/>
          <w:bCs/>
          <w:lang w:val="uk-UA"/>
        </w:rPr>
        <w:t xml:space="preserve"> </w:t>
      </w:r>
      <w:r w:rsidRPr="00251D51">
        <w:rPr>
          <w:lang w:val="uk-UA"/>
        </w:rPr>
        <w:t>року, що передує розрахунковому,</w:t>
      </w:r>
      <w:r w:rsidRPr="00251D51">
        <w:rPr>
          <w:b/>
          <w:bCs/>
          <w:lang w:val="uk-UA"/>
        </w:rPr>
        <w:t xml:space="preserve"> </w:t>
      </w:r>
      <w:r w:rsidRPr="00251D51">
        <w:rPr>
          <w:lang w:val="uk-UA"/>
        </w:rPr>
        <w:t xml:space="preserve">учасники формування прогнозного балансу уточнюють та надають до </w:t>
      </w:r>
      <w:proofErr w:type="spellStart"/>
      <w:r w:rsidRPr="00251D51">
        <w:rPr>
          <w:lang w:val="uk-UA"/>
        </w:rPr>
        <w:t>ДП</w:t>
      </w:r>
      <w:proofErr w:type="spellEnd"/>
      <w:r w:rsidRPr="00251D51">
        <w:rPr>
          <w:lang w:val="uk-UA"/>
        </w:rPr>
        <w:t xml:space="preserve"> "НЕК "Укренерго":</w:t>
      </w:r>
    </w:p>
    <w:p w:rsidR="00251D51" w:rsidRPr="00251D51" w:rsidRDefault="00251D51" w:rsidP="00251D51">
      <w:pPr>
        <w:pStyle w:val="a3"/>
        <w:jc w:val="both"/>
        <w:rPr>
          <w:lang w:val="uk-UA"/>
        </w:rPr>
      </w:pPr>
      <w:proofErr w:type="spellStart"/>
      <w:r w:rsidRPr="00251D51">
        <w:rPr>
          <w:lang w:val="uk-UA"/>
        </w:rPr>
        <w:t>енергопостачальники</w:t>
      </w:r>
      <w:proofErr w:type="spellEnd"/>
      <w:r w:rsidRPr="00251D51">
        <w:rPr>
          <w:lang w:val="uk-UA"/>
        </w:rPr>
        <w:t xml:space="preserve"> - помісячні обсяги споживання та виробництва електричної енергії відповідно до уточнених даних від виробників електроенергії, які не є членами ОРЕ або є членами ОРЕ, але здійснюють постачання електроенергії поза межами ОРЕ та розміщені на території ліцензійної діяльності постачальника;</w:t>
      </w:r>
    </w:p>
    <w:p w:rsidR="00251D51" w:rsidRPr="00251D51" w:rsidRDefault="00251D51" w:rsidP="00251D51">
      <w:pPr>
        <w:pStyle w:val="a3"/>
        <w:jc w:val="both"/>
        <w:rPr>
          <w:lang w:val="uk-UA"/>
        </w:rPr>
      </w:pPr>
      <w:proofErr w:type="spellStart"/>
      <w:r w:rsidRPr="00251D51">
        <w:rPr>
          <w:lang w:val="uk-UA"/>
        </w:rPr>
        <w:t>ДП</w:t>
      </w:r>
      <w:proofErr w:type="spellEnd"/>
      <w:r w:rsidRPr="00251D51">
        <w:rPr>
          <w:lang w:val="uk-UA"/>
        </w:rPr>
        <w:t xml:space="preserve"> "НАЕК "Енергоатом" - помісячні обсяги виробництва та відпуску електричної енергії АЕС відповідно до погоджених графіків планових ремонтів;</w:t>
      </w:r>
    </w:p>
    <w:p w:rsidR="00251D51" w:rsidRPr="00251D51" w:rsidRDefault="00251D51" w:rsidP="00251D51">
      <w:pPr>
        <w:pStyle w:val="a3"/>
        <w:jc w:val="both"/>
        <w:rPr>
          <w:lang w:val="uk-UA"/>
        </w:rPr>
      </w:pPr>
      <w:r w:rsidRPr="00251D51">
        <w:rPr>
          <w:lang w:val="uk-UA"/>
        </w:rPr>
        <w:t xml:space="preserve">енергогенеруючі компанії ТЕС - помісячні обсяги виробництва та відпуску електроенергії у постанційному розрізі, прогнозний склад </w:t>
      </w:r>
      <w:proofErr w:type="spellStart"/>
      <w:r w:rsidRPr="00251D51">
        <w:rPr>
          <w:lang w:val="uk-UA"/>
        </w:rPr>
        <w:t>генеруючого</w:t>
      </w:r>
      <w:proofErr w:type="spellEnd"/>
      <w:r w:rsidRPr="00251D51">
        <w:rPr>
          <w:lang w:val="uk-UA"/>
        </w:rPr>
        <w:t xml:space="preserve"> обладнання, дані про структуру палива, обсяги постачання вугілля із визначенням джерел його постачання та марок, витрати та запаси вугілля на складах електростанцій на кінець кожного місяця;</w:t>
      </w:r>
    </w:p>
    <w:p w:rsidR="00251D51" w:rsidRPr="00251D51" w:rsidRDefault="00251D51" w:rsidP="00251D51">
      <w:pPr>
        <w:pStyle w:val="a3"/>
        <w:jc w:val="both"/>
        <w:rPr>
          <w:lang w:val="uk-UA"/>
        </w:rPr>
      </w:pPr>
      <w:r w:rsidRPr="00251D51">
        <w:rPr>
          <w:lang w:val="uk-UA"/>
        </w:rPr>
        <w:t>оператори зовнішніх перетоків - помісячні обсяги експорту електричної енергії за кожним напрямком;</w:t>
      </w:r>
    </w:p>
    <w:p w:rsidR="00251D51" w:rsidRPr="00251D51" w:rsidRDefault="00251D51" w:rsidP="00251D51">
      <w:pPr>
        <w:pStyle w:val="a3"/>
        <w:jc w:val="both"/>
        <w:rPr>
          <w:lang w:val="uk-UA"/>
        </w:rPr>
      </w:pPr>
      <w:r w:rsidRPr="00251D51">
        <w:rPr>
          <w:lang w:val="uk-UA"/>
        </w:rPr>
        <w:t xml:space="preserve">теплоелектроцентралі та </w:t>
      </w:r>
      <w:proofErr w:type="spellStart"/>
      <w:r w:rsidRPr="00251D51">
        <w:rPr>
          <w:lang w:val="uk-UA"/>
        </w:rPr>
        <w:t>когенераційні</w:t>
      </w:r>
      <w:proofErr w:type="spellEnd"/>
      <w:r w:rsidRPr="00251D51">
        <w:rPr>
          <w:lang w:val="uk-UA"/>
        </w:rPr>
        <w:t xml:space="preserve"> установки, які відпускають електроенергію в ОРЕ, - помісячні обсяги виробництва та відпуску електричної енергії в ОРЕ, необхідні для забезпечення графіка теплового навантаження відповідно до укладених договорів на теплопостачання.</w:t>
      </w:r>
    </w:p>
    <w:p w:rsidR="00251D51" w:rsidRPr="00251D51" w:rsidRDefault="00251D51" w:rsidP="00251D51">
      <w:pPr>
        <w:pStyle w:val="a3"/>
        <w:jc w:val="both"/>
        <w:rPr>
          <w:lang w:val="uk-UA"/>
        </w:rPr>
      </w:pPr>
      <w:r w:rsidRPr="00251D51">
        <w:rPr>
          <w:lang w:val="uk-UA"/>
        </w:rPr>
        <w:t>До 20 жовтня</w:t>
      </w:r>
      <w:r w:rsidRPr="00251D51">
        <w:rPr>
          <w:b/>
          <w:bCs/>
          <w:lang w:val="uk-UA"/>
        </w:rPr>
        <w:t xml:space="preserve"> </w:t>
      </w:r>
      <w:r w:rsidRPr="00251D51">
        <w:rPr>
          <w:lang w:val="uk-UA"/>
        </w:rPr>
        <w:t>року, що передує розрахунковому,</w:t>
      </w:r>
      <w:r w:rsidRPr="00251D51">
        <w:rPr>
          <w:b/>
          <w:bCs/>
          <w:lang w:val="uk-UA"/>
        </w:rPr>
        <w:t xml:space="preserve"> </w:t>
      </w:r>
      <w:proofErr w:type="spellStart"/>
      <w:r w:rsidRPr="00251D51">
        <w:rPr>
          <w:lang w:val="uk-UA"/>
        </w:rPr>
        <w:t>ДП</w:t>
      </w:r>
      <w:proofErr w:type="spellEnd"/>
      <w:r w:rsidRPr="00251D51">
        <w:rPr>
          <w:lang w:val="uk-UA"/>
        </w:rPr>
        <w:t xml:space="preserve"> "НЕК "Укренерго" з урахуванням пропозицій учасників формування прогнозного балансу формує проект прогнозного балансу електроенергії ОЕС України на наступний рік в помісячному розрізі, визначає небаланси електричної енергії помісячно та надає зазначений баланс виробникам електричної енергії, </w:t>
      </w:r>
      <w:proofErr w:type="spellStart"/>
      <w:r w:rsidRPr="00251D51">
        <w:rPr>
          <w:lang w:val="uk-UA"/>
        </w:rPr>
        <w:t>енергопостачальникам</w:t>
      </w:r>
      <w:proofErr w:type="spellEnd"/>
      <w:r w:rsidRPr="00251D51">
        <w:rPr>
          <w:lang w:val="uk-UA"/>
        </w:rPr>
        <w:t xml:space="preserve"> та операторам зовнішніх перетоків для надання у п'ятиденний строк пропозицій щодо їх збалансування за формою відповідно до додатка 7 до цього Порядку.</w:t>
      </w:r>
    </w:p>
    <w:p w:rsidR="00251D51" w:rsidRPr="00251D51" w:rsidRDefault="00251D51" w:rsidP="00251D51">
      <w:pPr>
        <w:pStyle w:val="a3"/>
        <w:jc w:val="both"/>
        <w:rPr>
          <w:lang w:val="uk-UA"/>
        </w:rPr>
      </w:pPr>
      <w:r w:rsidRPr="00251D51">
        <w:rPr>
          <w:lang w:val="uk-UA"/>
        </w:rPr>
        <w:lastRenderedPageBreak/>
        <w:t xml:space="preserve">При формуванні прогнозного балансу електроенергії ОЕС України на наступний рік </w:t>
      </w:r>
      <w:proofErr w:type="spellStart"/>
      <w:r w:rsidRPr="00251D51">
        <w:rPr>
          <w:lang w:val="uk-UA"/>
        </w:rPr>
        <w:t>ДП</w:t>
      </w:r>
      <w:proofErr w:type="spellEnd"/>
      <w:r w:rsidRPr="00251D51">
        <w:rPr>
          <w:lang w:val="uk-UA"/>
        </w:rPr>
        <w:t xml:space="preserve"> "НЕК "Укренерго" повинно забезпечити:</w:t>
      </w:r>
    </w:p>
    <w:p w:rsidR="00251D51" w:rsidRPr="00251D51" w:rsidRDefault="00251D51" w:rsidP="00251D51">
      <w:pPr>
        <w:pStyle w:val="a3"/>
        <w:jc w:val="both"/>
        <w:rPr>
          <w:lang w:val="uk-UA"/>
        </w:rPr>
      </w:pPr>
      <w:r w:rsidRPr="00251D51">
        <w:rPr>
          <w:lang w:val="uk-UA"/>
        </w:rPr>
        <w:t xml:space="preserve">пріоритетне включення </w:t>
      </w:r>
      <w:proofErr w:type="spellStart"/>
      <w:r w:rsidRPr="00251D51">
        <w:rPr>
          <w:lang w:val="uk-UA"/>
        </w:rPr>
        <w:t>генеруючих</w:t>
      </w:r>
      <w:proofErr w:type="spellEnd"/>
      <w:r w:rsidRPr="00251D51">
        <w:rPr>
          <w:lang w:val="uk-UA"/>
        </w:rPr>
        <w:t xml:space="preserve"> потужностей електростанцій виробників, які виробляють електричну енергію з використанням альтернативних джерел енергії (крім доменного та коксівного газів, а з використанням гідроенергії лише </w:t>
      </w:r>
      <w:proofErr w:type="spellStart"/>
      <w:r w:rsidRPr="00251D51">
        <w:rPr>
          <w:lang w:val="uk-UA"/>
        </w:rPr>
        <w:t>мікро-</w:t>
      </w:r>
      <w:proofErr w:type="spellEnd"/>
      <w:r w:rsidRPr="00251D51">
        <w:rPr>
          <w:lang w:val="uk-UA"/>
        </w:rPr>
        <w:t xml:space="preserve">, </w:t>
      </w:r>
      <w:proofErr w:type="spellStart"/>
      <w:r w:rsidRPr="00251D51">
        <w:rPr>
          <w:lang w:val="uk-UA"/>
        </w:rPr>
        <w:t>міні-</w:t>
      </w:r>
      <w:proofErr w:type="spellEnd"/>
      <w:r w:rsidRPr="00251D51">
        <w:rPr>
          <w:lang w:val="uk-UA"/>
        </w:rPr>
        <w:t xml:space="preserve"> та малими гідроелектростанціями);</w:t>
      </w:r>
    </w:p>
    <w:p w:rsidR="00251D51" w:rsidRPr="00251D51" w:rsidRDefault="00251D51" w:rsidP="00251D51">
      <w:pPr>
        <w:pStyle w:val="a3"/>
        <w:jc w:val="both"/>
        <w:rPr>
          <w:lang w:val="uk-UA"/>
        </w:rPr>
      </w:pPr>
      <w:r w:rsidRPr="00251D51">
        <w:rPr>
          <w:lang w:val="uk-UA"/>
        </w:rPr>
        <w:t>включення потужностей гідроелектростанцій;</w:t>
      </w:r>
    </w:p>
    <w:p w:rsidR="00251D51" w:rsidRPr="00251D51" w:rsidRDefault="00251D51" w:rsidP="00251D51">
      <w:pPr>
        <w:pStyle w:val="a3"/>
        <w:jc w:val="both"/>
        <w:rPr>
          <w:lang w:val="uk-UA"/>
        </w:rPr>
      </w:pPr>
      <w:r w:rsidRPr="00251D51">
        <w:rPr>
          <w:lang w:val="uk-UA"/>
        </w:rPr>
        <w:t>роботу мінімально допустимого складу обладнання теплових електростанцій;</w:t>
      </w:r>
    </w:p>
    <w:p w:rsidR="00251D51" w:rsidRPr="00251D51" w:rsidRDefault="00251D51" w:rsidP="00251D51">
      <w:pPr>
        <w:pStyle w:val="a3"/>
        <w:jc w:val="both"/>
        <w:rPr>
          <w:lang w:val="uk-UA"/>
        </w:rPr>
      </w:pPr>
      <w:r w:rsidRPr="00251D51">
        <w:rPr>
          <w:lang w:val="uk-UA"/>
        </w:rPr>
        <w:t>включення потужностей теплоелектроцентралей в обсязі, що відповідає мінімальному електричному навантаженню станції при забезпеченні необхідних обсягів виробництва теплової енергії для потреб споживачів;</w:t>
      </w:r>
    </w:p>
    <w:p w:rsidR="00251D51" w:rsidRPr="00251D51" w:rsidRDefault="00251D51" w:rsidP="00251D51">
      <w:pPr>
        <w:pStyle w:val="a3"/>
        <w:jc w:val="both"/>
        <w:rPr>
          <w:lang w:val="uk-UA"/>
        </w:rPr>
      </w:pPr>
      <w:r w:rsidRPr="00251D51">
        <w:rPr>
          <w:lang w:val="uk-UA"/>
        </w:rPr>
        <w:t>використання потужності атомних електростанцій за умови збалансованості прогнозного графіка навантаження при виконанні вищезгаданих умов;</w:t>
      </w:r>
    </w:p>
    <w:p w:rsidR="00251D51" w:rsidRPr="00251D51" w:rsidRDefault="00251D51" w:rsidP="00251D51">
      <w:pPr>
        <w:pStyle w:val="a3"/>
        <w:jc w:val="both"/>
        <w:rPr>
          <w:lang w:val="uk-UA"/>
        </w:rPr>
      </w:pPr>
      <w:r w:rsidRPr="00251D51">
        <w:rPr>
          <w:lang w:val="uk-UA"/>
        </w:rPr>
        <w:t>використання потужностей теплових електростанцій вище мінімального складу для збалансування співвідношення попиту та пропозиції на електроенергію.</w:t>
      </w:r>
    </w:p>
    <w:p w:rsidR="00251D51" w:rsidRPr="00251D51" w:rsidRDefault="00251D51" w:rsidP="00251D51">
      <w:pPr>
        <w:pStyle w:val="a3"/>
        <w:jc w:val="both"/>
        <w:rPr>
          <w:lang w:val="uk-UA"/>
        </w:rPr>
      </w:pPr>
      <w:r w:rsidRPr="00251D51">
        <w:rPr>
          <w:lang w:val="uk-UA"/>
        </w:rPr>
        <w:t xml:space="preserve">Якщо надані пропозиції не забезпечують збалансованість виробництва та споживання електроенергії, </w:t>
      </w:r>
      <w:proofErr w:type="spellStart"/>
      <w:r w:rsidRPr="00251D51">
        <w:rPr>
          <w:lang w:val="uk-UA"/>
        </w:rPr>
        <w:t>ДП</w:t>
      </w:r>
      <w:proofErr w:type="spellEnd"/>
      <w:r w:rsidRPr="00251D51">
        <w:rPr>
          <w:lang w:val="uk-UA"/>
        </w:rPr>
        <w:t xml:space="preserve"> "НЕК "Укренерго" не пізніше 25 жовтня року, що передує розрахунковому, надає проект балансу електроенергії ОЕС України до Міністерства енергетики та вугільної промисловості України для прийняття рішень щодо збалансування генерації з попитом електричної енергії в такому порядку:</w:t>
      </w:r>
    </w:p>
    <w:p w:rsidR="00251D51" w:rsidRPr="00251D51" w:rsidRDefault="00251D51" w:rsidP="00251D51">
      <w:pPr>
        <w:pStyle w:val="a3"/>
        <w:jc w:val="both"/>
        <w:rPr>
          <w:lang w:val="uk-UA"/>
        </w:rPr>
      </w:pPr>
      <w:r w:rsidRPr="00251D51">
        <w:rPr>
          <w:lang w:val="uk-UA"/>
        </w:rPr>
        <w:t>збільшення/зменшення виробництва електроенергії АЕС (за згодою, у разі наявності технічної можливості);</w:t>
      </w:r>
    </w:p>
    <w:p w:rsidR="00251D51" w:rsidRPr="00251D51" w:rsidRDefault="00251D51" w:rsidP="00251D51">
      <w:pPr>
        <w:pStyle w:val="a3"/>
        <w:jc w:val="both"/>
        <w:rPr>
          <w:lang w:val="uk-UA"/>
        </w:rPr>
      </w:pPr>
      <w:r w:rsidRPr="00251D51">
        <w:rPr>
          <w:lang w:val="uk-UA"/>
        </w:rPr>
        <w:t xml:space="preserve">збільшення/зменшення виробництва електроенергії енергогенеруючих компаній ТЕС (за згодою, у разі наявності технічної можливості з урахуванням стану </w:t>
      </w:r>
      <w:proofErr w:type="spellStart"/>
      <w:r w:rsidRPr="00251D51">
        <w:rPr>
          <w:lang w:val="uk-UA"/>
        </w:rPr>
        <w:t>паливозабезпечення</w:t>
      </w:r>
      <w:proofErr w:type="spellEnd"/>
      <w:r w:rsidRPr="00251D51">
        <w:rPr>
          <w:lang w:val="uk-UA"/>
        </w:rPr>
        <w:t>);</w:t>
      </w:r>
    </w:p>
    <w:p w:rsidR="00251D51" w:rsidRPr="00251D51" w:rsidRDefault="00251D51" w:rsidP="00251D51">
      <w:pPr>
        <w:pStyle w:val="a3"/>
        <w:jc w:val="both"/>
        <w:rPr>
          <w:lang w:val="uk-UA"/>
        </w:rPr>
      </w:pPr>
      <w:r w:rsidRPr="00251D51">
        <w:rPr>
          <w:lang w:val="uk-UA"/>
        </w:rPr>
        <w:t>збільшення/зменшення обсягу експорту електроенергії для покращення балансу потужності ОЕС України;</w:t>
      </w:r>
    </w:p>
    <w:p w:rsidR="00251D51" w:rsidRPr="00251D51" w:rsidRDefault="00251D51" w:rsidP="00251D51">
      <w:pPr>
        <w:pStyle w:val="a3"/>
        <w:jc w:val="both"/>
        <w:rPr>
          <w:lang w:val="uk-UA"/>
        </w:rPr>
      </w:pPr>
      <w:r w:rsidRPr="00251D51">
        <w:rPr>
          <w:lang w:val="uk-UA"/>
        </w:rPr>
        <w:t>організація імпорту електричної енергії.</w:t>
      </w:r>
    </w:p>
    <w:p w:rsidR="00251D51" w:rsidRPr="00251D51" w:rsidRDefault="00251D51" w:rsidP="00251D51">
      <w:pPr>
        <w:pStyle w:val="a3"/>
        <w:jc w:val="both"/>
        <w:rPr>
          <w:lang w:val="uk-UA"/>
        </w:rPr>
      </w:pPr>
      <w:r w:rsidRPr="00251D51">
        <w:rPr>
          <w:lang w:val="uk-UA"/>
        </w:rPr>
        <w:t>До 01 листопада</w:t>
      </w:r>
      <w:r w:rsidRPr="00251D51">
        <w:rPr>
          <w:b/>
          <w:bCs/>
          <w:lang w:val="uk-UA"/>
        </w:rPr>
        <w:t xml:space="preserve"> </w:t>
      </w:r>
      <w:r w:rsidRPr="00251D51">
        <w:rPr>
          <w:lang w:val="uk-UA"/>
        </w:rPr>
        <w:t xml:space="preserve">року, що передує розрахунковому, </w:t>
      </w:r>
      <w:proofErr w:type="spellStart"/>
      <w:r w:rsidRPr="00251D51">
        <w:rPr>
          <w:lang w:val="uk-UA"/>
        </w:rPr>
        <w:t>ДП</w:t>
      </w:r>
      <w:proofErr w:type="spellEnd"/>
      <w:r w:rsidRPr="00251D51">
        <w:rPr>
          <w:lang w:val="uk-UA"/>
        </w:rPr>
        <w:t xml:space="preserve"> "НЕК "Укренерго" відповідно до прийнятих Міністерством енергетики та вугільної промисловості України рішень складає прогнозний баланс електроенергії ОЕС України на наступний розрахунковий рік (далі - Прогнозний баланс) та надає його на затвердження до Міністерства енергетики та вугільної промисловості України за формою відповідно до додатка 8 до цього Порядку.</w:t>
      </w:r>
    </w:p>
    <w:p w:rsidR="00251D51" w:rsidRPr="00251D51" w:rsidRDefault="00251D51" w:rsidP="00251D51">
      <w:pPr>
        <w:pStyle w:val="a3"/>
        <w:jc w:val="both"/>
        <w:rPr>
          <w:lang w:val="uk-UA"/>
        </w:rPr>
      </w:pPr>
      <w:r w:rsidRPr="00251D51">
        <w:rPr>
          <w:lang w:val="uk-UA"/>
        </w:rPr>
        <w:t>Міністерство енергетики та вугільної промисловості України не пізніше 01 листопада року, що передує розрахунковому, затверджує Прогнозний баланс та надає його учасникам формування прогнозного балансу та оптовому постачальнику електричної енергії, а також Національній комісії, що здійснює державне регулювання у сферах енергетики та комунальних послуг, разом з прогнозними відпусками електричної енергії у розрізі виробників та прогнозною структурою палива ТЕС для подальшого визначення цінових параметрів на ОРЕ України.</w:t>
      </w:r>
    </w:p>
    <w:p w:rsidR="00251D51" w:rsidRPr="00251D51" w:rsidRDefault="00251D51" w:rsidP="00251D51">
      <w:pPr>
        <w:pStyle w:val="a3"/>
        <w:jc w:val="both"/>
        <w:rPr>
          <w:lang w:val="uk-UA"/>
        </w:rPr>
      </w:pPr>
      <w:r w:rsidRPr="00251D51">
        <w:rPr>
          <w:lang w:val="uk-UA"/>
        </w:rPr>
        <w:lastRenderedPageBreak/>
        <w:t>2. Порядок складання місячних прогнозних балансів електричної енергії ОЕС України:</w:t>
      </w:r>
    </w:p>
    <w:p w:rsidR="00251D51" w:rsidRPr="00251D51" w:rsidRDefault="00251D51" w:rsidP="00251D51">
      <w:pPr>
        <w:pStyle w:val="a3"/>
        <w:jc w:val="both"/>
        <w:rPr>
          <w:lang w:val="uk-UA"/>
        </w:rPr>
      </w:pPr>
      <w:r w:rsidRPr="00251D51">
        <w:rPr>
          <w:lang w:val="uk-UA"/>
        </w:rPr>
        <w:t xml:space="preserve">1) до 10 числа (включно) місяця, що передує розрахунковому, учасники формування прогнозного балансу надають до </w:t>
      </w:r>
      <w:proofErr w:type="spellStart"/>
      <w:r w:rsidRPr="00251D51">
        <w:rPr>
          <w:lang w:val="uk-UA"/>
        </w:rPr>
        <w:t>ДП</w:t>
      </w:r>
      <w:proofErr w:type="spellEnd"/>
      <w:r w:rsidRPr="00251D51">
        <w:rPr>
          <w:lang w:val="uk-UA"/>
        </w:rPr>
        <w:t xml:space="preserve"> "НЕК "Укренерго" пропозиції на наступний місяць:</w:t>
      </w:r>
    </w:p>
    <w:p w:rsidR="00251D51" w:rsidRPr="00251D51" w:rsidRDefault="00251D51" w:rsidP="00251D51">
      <w:pPr>
        <w:pStyle w:val="a3"/>
        <w:jc w:val="both"/>
        <w:rPr>
          <w:lang w:val="uk-UA"/>
        </w:rPr>
      </w:pPr>
      <w:proofErr w:type="spellStart"/>
      <w:r w:rsidRPr="00251D51">
        <w:rPr>
          <w:lang w:val="uk-UA"/>
        </w:rPr>
        <w:t>енергопостачальники</w:t>
      </w:r>
      <w:proofErr w:type="spellEnd"/>
      <w:r w:rsidRPr="00251D51">
        <w:rPr>
          <w:lang w:val="uk-UA"/>
        </w:rPr>
        <w:t xml:space="preserve"> - прогнозні місячні обсяги </w:t>
      </w:r>
      <w:proofErr w:type="spellStart"/>
      <w:r w:rsidRPr="00251D51">
        <w:rPr>
          <w:lang w:val="uk-UA"/>
        </w:rPr>
        <w:t>електроспоживання</w:t>
      </w:r>
      <w:proofErr w:type="spellEnd"/>
      <w:r w:rsidRPr="00251D51">
        <w:rPr>
          <w:lang w:val="uk-UA"/>
        </w:rPr>
        <w:t xml:space="preserve"> та потижневі мінімуми, максимуми навантаження робочого дня, обсяги виробництва електричної енергії виробниками, які не є членами ОРЕ або є членами ОРЕ, але здійснюють постачання електроенергії поза межами ОРЕ та розміщені на території ліцензійної діяльності постачальника, за формою відповідно до додатка 9 до цього Порядку;</w:t>
      </w:r>
    </w:p>
    <w:p w:rsidR="00251D51" w:rsidRPr="00251D51" w:rsidRDefault="00251D51" w:rsidP="00251D51">
      <w:pPr>
        <w:pStyle w:val="a3"/>
        <w:jc w:val="both"/>
        <w:rPr>
          <w:lang w:val="uk-UA"/>
        </w:rPr>
      </w:pPr>
      <w:proofErr w:type="spellStart"/>
      <w:r w:rsidRPr="00251D51">
        <w:rPr>
          <w:lang w:val="uk-UA"/>
        </w:rPr>
        <w:t>ДП</w:t>
      </w:r>
      <w:proofErr w:type="spellEnd"/>
      <w:r w:rsidRPr="00251D51">
        <w:rPr>
          <w:lang w:val="uk-UA"/>
        </w:rPr>
        <w:t xml:space="preserve"> "НАЕК "Енергоатом" - графік планово-попереджувальних ремонтів, обсяг виробництва та відпуску електроенергії з урахуванням діючих обмежень видачі потужності;</w:t>
      </w:r>
    </w:p>
    <w:p w:rsidR="00251D51" w:rsidRPr="00251D51" w:rsidRDefault="00251D51" w:rsidP="00251D51">
      <w:pPr>
        <w:pStyle w:val="a3"/>
        <w:jc w:val="both"/>
        <w:rPr>
          <w:lang w:val="uk-UA"/>
        </w:rPr>
      </w:pPr>
      <w:r w:rsidRPr="00251D51">
        <w:rPr>
          <w:lang w:val="uk-UA"/>
        </w:rPr>
        <w:t xml:space="preserve">ГЕС та </w:t>
      </w:r>
      <w:proofErr w:type="spellStart"/>
      <w:r w:rsidRPr="00251D51">
        <w:rPr>
          <w:lang w:val="uk-UA"/>
        </w:rPr>
        <w:t>ДП</w:t>
      </w:r>
      <w:proofErr w:type="spellEnd"/>
      <w:r w:rsidRPr="00251D51">
        <w:rPr>
          <w:lang w:val="uk-UA"/>
        </w:rPr>
        <w:t xml:space="preserve"> "НАЕК "Енергоатом" - графіки планових ремонтів обладнання ГЕС та ГАЕС, обсяги виробництва електроенергії, погоджені з </w:t>
      </w:r>
      <w:proofErr w:type="spellStart"/>
      <w:r w:rsidRPr="00251D51">
        <w:rPr>
          <w:lang w:val="uk-UA"/>
        </w:rPr>
        <w:t>ДП</w:t>
      </w:r>
      <w:proofErr w:type="spellEnd"/>
      <w:r w:rsidRPr="00251D51">
        <w:rPr>
          <w:lang w:val="uk-UA"/>
        </w:rPr>
        <w:t xml:space="preserve"> "НЕК "Укренерго", щодо кожної ГЕС, обсяги споживання електроенергії в моторному режимі та виробництва електроенергії в генераторному режимі ГАЕС;</w:t>
      </w:r>
    </w:p>
    <w:p w:rsidR="00251D51" w:rsidRPr="00251D51" w:rsidRDefault="00251D51" w:rsidP="00251D51">
      <w:pPr>
        <w:pStyle w:val="a3"/>
        <w:jc w:val="both"/>
        <w:rPr>
          <w:lang w:val="uk-UA"/>
        </w:rPr>
      </w:pPr>
      <w:r w:rsidRPr="00251D51">
        <w:rPr>
          <w:lang w:val="uk-UA"/>
        </w:rPr>
        <w:t xml:space="preserve">енергогенеруючі компанії ТЕС - графік планових ремонтів </w:t>
      </w:r>
      <w:proofErr w:type="spellStart"/>
      <w:r w:rsidRPr="00251D51">
        <w:rPr>
          <w:lang w:val="uk-UA"/>
        </w:rPr>
        <w:t>генеруючого</w:t>
      </w:r>
      <w:proofErr w:type="spellEnd"/>
      <w:r w:rsidRPr="00251D51">
        <w:rPr>
          <w:lang w:val="uk-UA"/>
        </w:rPr>
        <w:t xml:space="preserve"> обладнання ТЕС, зміни до затвердженого річного графіка планових ремонтів, обсяги виробництва та відпуску електроенергії у постанційному розрізі, прогнозний склад </w:t>
      </w:r>
      <w:proofErr w:type="spellStart"/>
      <w:r w:rsidRPr="00251D51">
        <w:rPr>
          <w:lang w:val="uk-UA"/>
        </w:rPr>
        <w:t>генеруючого</w:t>
      </w:r>
      <w:proofErr w:type="spellEnd"/>
      <w:r w:rsidRPr="00251D51">
        <w:rPr>
          <w:lang w:val="uk-UA"/>
        </w:rPr>
        <w:t xml:space="preserve"> обладнання, дані про структуру палива, обсяги постачання вугілля із визначенням джерел його постачання та марок, декадний план накопичення палива, дані про витрати та запаси вугілля на складах електростанцій на кінець місяця;</w:t>
      </w:r>
    </w:p>
    <w:p w:rsidR="00251D51" w:rsidRPr="00251D51" w:rsidRDefault="00251D51" w:rsidP="00251D51">
      <w:pPr>
        <w:pStyle w:val="a3"/>
        <w:jc w:val="both"/>
        <w:rPr>
          <w:lang w:val="uk-UA"/>
        </w:rPr>
      </w:pPr>
      <w:r w:rsidRPr="00251D51">
        <w:rPr>
          <w:lang w:val="uk-UA"/>
        </w:rPr>
        <w:t xml:space="preserve">теплоелектроцентралі та </w:t>
      </w:r>
      <w:proofErr w:type="spellStart"/>
      <w:r w:rsidRPr="00251D51">
        <w:rPr>
          <w:lang w:val="uk-UA"/>
        </w:rPr>
        <w:t>когенераційні</w:t>
      </w:r>
      <w:proofErr w:type="spellEnd"/>
      <w:r w:rsidRPr="00251D51">
        <w:rPr>
          <w:lang w:val="uk-UA"/>
        </w:rPr>
        <w:t xml:space="preserve"> установки, які відпускають електроенергію в ОРЕ, - помісячні обсяги виробництва та відпуску електричної енергії в ОРЕ, необхідні для забезпечення графіка теплового навантаження відповідно до укладених договорів на теплопостачання;</w:t>
      </w:r>
    </w:p>
    <w:p w:rsidR="00251D51" w:rsidRPr="00251D51" w:rsidRDefault="00251D51" w:rsidP="00251D51">
      <w:pPr>
        <w:pStyle w:val="a3"/>
        <w:jc w:val="both"/>
        <w:rPr>
          <w:lang w:val="uk-UA"/>
        </w:rPr>
      </w:pPr>
      <w:r w:rsidRPr="00251D51">
        <w:rPr>
          <w:lang w:val="uk-UA"/>
        </w:rPr>
        <w:t>виробники електроенергії з альтернативних джерел енергії - обсяги виробництва та відпуску електроенергії. При цьому виробники електричної енергії з енергії сонячного випромінювання (СЕС), встановлена потужність яких перевищує 20 МВт, додатково надають типові графіки генерації;</w:t>
      </w:r>
    </w:p>
    <w:p w:rsidR="00251D51" w:rsidRPr="00251D51" w:rsidRDefault="00251D51" w:rsidP="00251D51">
      <w:pPr>
        <w:pStyle w:val="a3"/>
        <w:jc w:val="both"/>
        <w:rPr>
          <w:lang w:val="uk-UA"/>
        </w:rPr>
      </w:pPr>
      <w:r w:rsidRPr="00251D51">
        <w:rPr>
          <w:lang w:val="uk-UA"/>
        </w:rPr>
        <w:t>оператори зовнішніх перетоків - обсяги експорту/імпорту електричної енергії за кожним напрямком, а також потужність на години мінімуму та максимуму навантаження робочого дня ОЕС України за формою відповідно до додатка 10 до цього Порядку;</w:t>
      </w:r>
    </w:p>
    <w:p w:rsidR="00251D51" w:rsidRPr="00251D51" w:rsidRDefault="00251D51" w:rsidP="00251D51">
      <w:pPr>
        <w:pStyle w:val="a3"/>
        <w:jc w:val="both"/>
        <w:rPr>
          <w:lang w:val="uk-UA"/>
        </w:rPr>
      </w:pPr>
      <w:r w:rsidRPr="00251D51">
        <w:rPr>
          <w:lang w:val="uk-UA"/>
        </w:rPr>
        <w:t xml:space="preserve">2) до 13 числа (включно) місяця, що передує розрахунковому, </w:t>
      </w:r>
      <w:proofErr w:type="spellStart"/>
      <w:r w:rsidRPr="00251D51">
        <w:rPr>
          <w:lang w:val="uk-UA"/>
        </w:rPr>
        <w:t>ДП</w:t>
      </w:r>
      <w:proofErr w:type="spellEnd"/>
      <w:r w:rsidRPr="00251D51">
        <w:rPr>
          <w:lang w:val="uk-UA"/>
        </w:rPr>
        <w:t xml:space="preserve"> "НЕК "Укренерго":</w:t>
      </w:r>
    </w:p>
    <w:p w:rsidR="00251D51" w:rsidRPr="00251D51" w:rsidRDefault="00251D51" w:rsidP="00251D51">
      <w:pPr>
        <w:pStyle w:val="a3"/>
        <w:jc w:val="both"/>
        <w:rPr>
          <w:lang w:val="uk-UA"/>
        </w:rPr>
      </w:pPr>
      <w:r w:rsidRPr="00251D51">
        <w:rPr>
          <w:lang w:val="uk-UA"/>
        </w:rPr>
        <w:t xml:space="preserve">визначає регулюючу потижневу потужність ГЕС (мінімум та максимум потужності) на основі виробництва електроенергії кожною ГЕС, прогнозу графіків </w:t>
      </w:r>
      <w:proofErr w:type="spellStart"/>
      <w:r w:rsidRPr="00251D51">
        <w:rPr>
          <w:lang w:val="uk-UA"/>
        </w:rPr>
        <w:t>електроспоживання</w:t>
      </w:r>
      <w:proofErr w:type="spellEnd"/>
      <w:r w:rsidRPr="00251D51">
        <w:rPr>
          <w:lang w:val="uk-UA"/>
        </w:rPr>
        <w:t xml:space="preserve"> ОЕС України, графіків міждержавних перетоків та графіків генерації СЕС методом "вливання" ГЕС в графік споживання електроенергії;</w:t>
      </w:r>
    </w:p>
    <w:p w:rsidR="00251D51" w:rsidRPr="00251D51" w:rsidRDefault="00251D51" w:rsidP="00251D51">
      <w:pPr>
        <w:pStyle w:val="a3"/>
        <w:jc w:val="both"/>
        <w:rPr>
          <w:lang w:val="uk-UA"/>
        </w:rPr>
      </w:pPr>
      <w:r w:rsidRPr="00251D51">
        <w:rPr>
          <w:lang w:val="uk-UA"/>
        </w:rPr>
        <w:t xml:space="preserve">складає потижневі баланси потужності на години мінімуму та максимуму навантаження робочого дня (4 тижні на місяць) на основі прогнозу мінімального та максимального споживання потужності ОЕС України, мінімально допустимого складу обладнання ТЕС, наданого енергогенеруючими компаніями, потужності АЕС відповідно до графіка </w:t>
      </w:r>
      <w:r w:rsidRPr="00251D51">
        <w:rPr>
          <w:lang w:val="uk-UA"/>
        </w:rPr>
        <w:lastRenderedPageBreak/>
        <w:t>ремонтів та з урахуванням діючих обмежень, базової потужності ТЕЦ (розрахованої шляхом ділення обсягу виробництва електроенергії на кількість годин) з урахуванням вимог операційної безпеки (холодних та гарячих резервів);</w:t>
      </w:r>
    </w:p>
    <w:p w:rsidR="00251D51" w:rsidRPr="00251D51" w:rsidRDefault="00251D51" w:rsidP="00251D51">
      <w:pPr>
        <w:pStyle w:val="a3"/>
        <w:jc w:val="both"/>
        <w:rPr>
          <w:lang w:val="uk-UA"/>
        </w:rPr>
      </w:pPr>
      <w:r w:rsidRPr="00251D51">
        <w:rPr>
          <w:lang w:val="uk-UA"/>
        </w:rPr>
        <w:t>формує розрахунковий прогнозний баланс електроенергії ОЕС України на наступний розрахунковий місяць з відображенням небалансу електричної енергії за формою відповідно до додатка 11 до цього Порядку.</w:t>
      </w:r>
    </w:p>
    <w:p w:rsidR="00251D51" w:rsidRPr="00251D51" w:rsidRDefault="00251D51" w:rsidP="00251D51">
      <w:pPr>
        <w:pStyle w:val="a3"/>
        <w:jc w:val="both"/>
        <w:rPr>
          <w:lang w:val="uk-UA"/>
        </w:rPr>
      </w:pPr>
      <w:r w:rsidRPr="00251D51">
        <w:rPr>
          <w:lang w:val="uk-UA"/>
        </w:rPr>
        <w:t xml:space="preserve">При формуванні прогнозного балансу електроенергії ОЕС України на наступний розрахунковий місяць </w:t>
      </w:r>
      <w:proofErr w:type="spellStart"/>
      <w:r w:rsidRPr="00251D51">
        <w:rPr>
          <w:lang w:val="uk-UA"/>
        </w:rPr>
        <w:t>ДП</w:t>
      </w:r>
      <w:proofErr w:type="spellEnd"/>
      <w:r w:rsidRPr="00251D51">
        <w:rPr>
          <w:lang w:val="uk-UA"/>
        </w:rPr>
        <w:t xml:space="preserve"> "НЕК "Укренерго" повинно забезпечити:</w:t>
      </w:r>
    </w:p>
    <w:p w:rsidR="00251D51" w:rsidRPr="00251D51" w:rsidRDefault="00251D51" w:rsidP="00251D51">
      <w:pPr>
        <w:pStyle w:val="a3"/>
        <w:jc w:val="both"/>
        <w:rPr>
          <w:lang w:val="uk-UA"/>
        </w:rPr>
      </w:pPr>
      <w:r w:rsidRPr="00251D51">
        <w:rPr>
          <w:lang w:val="uk-UA"/>
        </w:rPr>
        <w:t xml:space="preserve">пріоритетне включення </w:t>
      </w:r>
      <w:proofErr w:type="spellStart"/>
      <w:r w:rsidRPr="00251D51">
        <w:rPr>
          <w:lang w:val="uk-UA"/>
        </w:rPr>
        <w:t>генеруючих</w:t>
      </w:r>
      <w:proofErr w:type="spellEnd"/>
      <w:r w:rsidRPr="00251D51">
        <w:rPr>
          <w:lang w:val="uk-UA"/>
        </w:rPr>
        <w:t xml:space="preserve"> потужностей електростанцій виробників, які виробляють електричну енергію з використанням альтернативних джерел енергії (крім доменного та коксівного газів, а з використанням гідроенергії лише </w:t>
      </w:r>
      <w:proofErr w:type="spellStart"/>
      <w:r w:rsidRPr="00251D51">
        <w:rPr>
          <w:lang w:val="uk-UA"/>
        </w:rPr>
        <w:t>мікро-</w:t>
      </w:r>
      <w:proofErr w:type="spellEnd"/>
      <w:r w:rsidRPr="00251D51">
        <w:rPr>
          <w:lang w:val="uk-UA"/>
        </w:rPr>
        <w:t xml:space="preserve">, </w:t>
      </w:r>
      <w:proofErr w:type="spellStart"/>
      <w:r w:rsidRPr="00251D51">
        <w:rPr>
          <w:lang w:val="uk-UA"/>
        </w:rPr>
        <w:t>міні-</w:t>
      </w:r>
      <w:proofErr w:type="spellEnd"/>
      <w:r w:rsidRPr="00251D51">
        <w:rPr>
          <w:lang w:val="uk-UA"/>
        </w:rPr>
        <w:t xml:space="preserve"> та малими гідроелектростанціями);</w:t>
      </w:r>
    </w:p>
    <w:p w:rsidR="00251D51" w:rsidRPr="00251D51" w:rsidRDefault="00251D51" w:rsidP="00251D51">
      <w:pPr>
        <w:pStyle w:val="a3"/>
        <w:jc w:val="both"/>
        <w:rPr>
          <w:lang w:val="uk-UA"/>
        </w:rPr>
      </w:pPr>
      <w:r w:rsidRPr="00251D51">
        <w:rPr>
          <w:lang w:val="uk-UA"/>
        </w:rPr>
        <w:t>включення потужностей гідроелектростанцій;</w:t>
      </w:r>
    </w:p>
    <w:p w:rsidR="00251D51" w:rsidRPr="00251D51" w:rsidRDefault="00251D51" w:rsidP="00251D51">
      <w:pPr>
        <w:pStyle w:val="a3"/>
        <w:jc w:val="both"/>
        <w:rPr>
          <w:lang w:val="uk-UA"/>
        </w:rPr>
      </w:pPr>
      <w:r w:rsidRPr="00251D51">
        <w:rPr>
          <w:lang w:val="uk-UA"/>
        </w:rPr>
        <w:t>роботу мінімально допустимого складу обладнання теплових електростанцій;</w:t>
      </w:r>
    </w:p>
    <w:p w:rsidR="00251D51" w:rsidRPr="00251D51" w:rsidRDefault="00251D51" w:rsidP="00251D51">
      <w:pPr>
        <w:pStyle w:val="a3"/>
        <w:jc w:val="both"/>
        <w:rPr>
          <w:lang w:val="uk-UA"/>
        </w:rPr>
      </w:pPr>
      <w:r w:rsidRPr="00251D51">
        <w:rPr>
          <w:lang w:val="uk-UA"/>
        </w:rPr>
        <w:t>включення потужностей теплоелектроцентралей в обсязі, що відповідає мінімальному електричному навантаженню станції при забезпеченні необхідних обсягів виробництва теплової енергії для потреб споживачів;</w:t>
      </w:r>
    </w:p>
    <w:p w:rsidR="00251D51" w:rsidRPr="00251D51" w:rsidRDefault="00251D51" w:rsidP="00251D51">
      <w:pPr>
        <w:pStyle w:val="a3"/>
        <w:jc w:val="both"/>
        <w:rPr>
          <w:lang w:val="uk-UA"/>
        </w:rPr>
      </w:pPr>
      <w:r w:rsidRPr="00251D51">
        <w:rPr>
          <w:lang w:val="uk-UA"/>
        </w:rPr>
        <w:t>використання потужності атомних електростанцій за умови збалансованості прогнозного графіка навантаження при виконанні вищезгаданих умов;</w:t>
      </w:r>
    </w:p>
    <w:p w:rsidR="00251D51" w:rsidRPr="00251D51" w:rsidRDefault="00251D51" w:rsidP="00251D51">
      <w:pPr>
        <w:pStyle w:val="a3"/>
        <w:jc w:val="both"/>
        <w:rPr>
          <w:lang w:val="uk-UA"/>
        </w:rPr>
      </w:pPr>
      <w:r w:rsidRPr="00251D51">
        <w:rPr>
          <w:lang w:val="uk-UA"/>
        </w:rPr>
        <w:t>використання потужностей теплових електростанцій вище мінімального складу для збалансування співвідношення попиту та пропозиції на електроенергію;</w:t>
      </w:r>
    </w:p>
    <w:p w:rsidR="00251D51" w:rsidRPr="00251D51" w:rsidRDefault="00251D51" w:rsidP="00251D51">
      <w:pPr>
        <w:pStyle w:val="a3"/>
        <w:jc w:val="both"/>
        <w:rPr>
          <w:lang w:val="uk-UA"/>
        </w:rPr>
      </w:pPr>
      <w:r w:rsidRPr="00251D51">
        <w:rPr>
          <w:lang w:val="uk-UA"/>
        </w:rPr>
        <w:t xml:space="preserve">3) </w:t>
      </w:r>
      <w:proofErr w:type="spellStart"/>
      <w:r w:rsidRPr="00251D51">
        <w:rPr>
          <w:lang w:val="uk-UA"/>
        </w:rPr>
        <w:t>ДП</w:t>
      </w:r>
      <w:proofErr w:type="spellEnd"/>
      <w:r w:rsidRPr="00251D51">
        <w:rPr>
          <w:lang w:val="uk-UA"/>
        </w:rPr>
        <w:t xml:space="preserve"> "НЕК "Укренерго" разом з Міністерством енергетики та вугільної промисловості України та учасниками формування прогнозного балансу вирішує питання щодо ліквідації небалансу електричної енергії в прогнозному балансі електроенергії ОЕС України.</w:t>
      </w:r>
    </w:p>
    <w:p w:rsidR="00251D51" w:rsidRPr="00251D51" w:rsidRDefault="00251D51" w:rsidP="00251D51">
      <w:pPr>
        <w:pStyle w:val="a3"/>
        <w:jc w:val="both"/>
        <w:rPr>
          <w:lang w:val="uk-UA"/>
        </w:rPr>
      </w:pPr>
      <w:r w:rsidRPr="00251D51">
        <w:rPr>
          <w:lang w:val="uk-UA"/>
        </w:rPr>
        <w:t>У разі відсутності пропозицій від виробників електричної енергії та операторів зовнішніх перетоків щодо можливостей збалансування генерації з попитом електричної енергії</w:t>
      </w:r>
      <w:r w:rsidRPr="00251D51">
        <w:rPr>
          <w:b/>
          <w:bCs/>
          <w:lang w:val="uk-UA"/>
        </w:rPr>
        <w:t xml:space="preserve"> </w:t>
      </w:r>
      <w:r w:rsidRPr="00251D51">
        <w:rPr>
          <w:lang w:val="uk-UA"/>
        </w:rPr>
        <w:t>Міністерство енергетики та вугільної промисловості України приймає рішення щодо збалансування генерації з попитом електричної енергії в такому порядку:</w:t>
      </w:r>
    </w:p>
    <w:p w:rsidR="00251D51" w:rsidRPr="00251D51" w:rsidRDefault="00251D51" w:rsidP="00251D51">
      <w:pPr>
        <w:pStyle w:val="a3"/>
        <w:jc w:val="both"/>
        <w:rPr>
          <w:lang w:val="uk-UA"/>
        </w:rPr>
      </w:pPr>
      <w:r w:rsidRPr="00251D51">
        <w:rPr>
          <w:lang w:val="uk-UA"/>
        </w:rPr>
        <w:t>збільшення/зменшення виробництва електроенергії АЕС (за згодою, у разі наявності технічної можливості);</w:t>
      </w:r>
    </w:p>
    <w:p w:rsidR="00251D51" w:rsidRPr="00251D51" w:rsidRDefault="00251D51" w:rsidP="00251D51">
      <w:pPr>
        <w:pStyle w:val="a3"/>
        <w:jc w:val="both"/>
        <w:rPr>
          <w:lang w:val="uk-UA"/>
        </w:rPr>
      </w:pPr>
      <w:r w:rsidRPr="00251D51">
        <w:rPr>
          <w:lang w:val="uk-UA"/>
        </w:rPr>
        <w:t xml:space="preserve">збільшення/зменшення виробництва електроенергії енергогенеруючих компаній ТЕС (за згодою, у разі наявності технічної можливості з урахуванням стану </w:t>
      </w:r>
      <w:proofErr w:type="spellStart"/>
      <w:r w:rsidRPr="00251D51">
        <w:rPr>
          <w:lang w:val="uk-UA"/>
        </w:rPr>
        <w:t>паливозабезпечення</w:t>
      </w:r>
      <w:proofErr w:type="spellEnd"/>
      <w:r w:rsidRPr="00251D51">
        <w:rPr>
          <w:lang w:val="uk-UA"/>
        </w:rPr>
        <w:t>);</w:t>
      </w:r>
    </w:p>
    <w:p w:rsidR="00251D51" w:rsidRPr="00251D51" w:rsidRDefault="00251D51" w:rsidP="00251D51">
      <w:pPr>
        <w:pStyle w:val="a3"/>
        <w:jc w:val="both"/>
        <w:rPr>
          <w:lang w:val="uk-UA"/>
        </w:rPr>
      </w:pPr>
      <w:r w:rsidRPr="00251D51">
        <w:rPr>
          <w:lang w:val="uk-UA"/>
        </w:rPr>
        <w:t>збільшення/зменшення обсягу експорту електроенергії для покращення балансу потужності ОЕС України;</w:t>
      </w:r>
    </w:p>
    <w:p w:rsidR="00251D51" w:rsidRPr="00251D51" w:rsidRDefault="00251D51" w:rsidP="00251D51">
      <w:pPr>
        <w:pStyle w:val="a3"/>
        <w:jc w:val="both"/>
        <w:rPr>
          <w:lang w:val="uk-UA"/>
        </w:rPr>
      </w:pPr>
      <w:r w:rsidRPr="00251D51">
        <w:rPr>
          <w:lang w:val="uk-UA"/>
        </w:rPr>
        <w:t>організація імпорту електричної енергії;</w:t>
      </w:r>
    </w:p>
    <w:p w:rsidR="00251D51" w:rsidRPr="00251D51" w:rsidRDefault="00251D51" w:rsidP="00251D51">
      <w:pPr>
        <w:pStyle w:val="a3"/>
        <w:jc w:val="both"/>
        <w:rPr>
          <w:lang w:val="uk-UA"/>
        </w:rPr>
      </w:pPr>
      <w:r w:rsidRPr="00251D51">
        <w:rPr>
          <w:lang w:val="uk-UA"/>
        </w:rPr>
        <w:t xml:space="preserve">обмеження обсягів </w:t>
      </w:r>
      <w:proofErr w:type="spellStart"/>
      <w:r w:rsidRPr="00251D51">
        <w:rPr>
          <w:lang w:val="uk-UA"/>
        </w:rPr>
        <w:t>електроспоживання</w:t>
      </w:r>
      <w:proofErr w:type="spellEnd"/>
      <w:r w:rsidRPr="00251D51">
        <w:rPr>
          <w:lang w:val="uk-UA"/>
        </w:rPr>
        <w:t xml:space="preserve"> </w:t>
      </w:r>
      <w:proofErr w:type="spellStart"/>
      <w:r w:rsidRPr="00251D51">
        <w:rPr>
          <w:lang w:val="uk-UA"/>
        </w:rPr>
        <w:t>енергопостачальниками</w:t>
      </w:r>
      <w:proofErr w:type="spellEnd"/>
      <w:r w:rsidRPr="00251D51">
        <w:rPr>
          <w:lang w:val="uk-UA"/>
        </w:rPr>
        <w:t xml:space="preserve"> з урахуванням встановлених граничних величин споживання електроенергії, розрахованих відповідно до </w:t>
      </w:r>
      <w:r w:rsidRPr="00251D51">
        <w:rPr>
          <w:lang w:val="uk-UA"/>
        </w:rPr>
        <w:lastRenderedPageBreak/>
        <w:t>Порядку постачання електричної енергії споживачам, затвердженого постановою Кабінету Міністрів України від 24 березня 1999 року N 441 (в редакції постанови Кабінету Міністрів України від 09 квітня 2002 року N 475).</w:t>
      </w:r>
    </w:p>
    <w:p w:rsidR="00251D51" w:rsidRPr="00251D51" w:rsidRDefault="00251D51" w:rsidP="00251D51">
      <w:pPr>
        <w:pStyle w:val="a3"/>
        <w:jc w:val="both"/>
        <w:rPr>
          <w:lang w:val="uk-UA"/>
        </w:rPr>
      </w:pPr>
      <w:r w:rsidRPr="00251D51">
        <w:rPr>
          <w:lang w:val="uk-UA"/>
        </w:rPr>
        <w:t xml:space="preserve">Відповідно до прийнятого Міністерством енергетики та вугільної промисловості України рішення щодо збалансування генерації та попиту електричної енергії </w:t>
      </w:r>
      <w:proofErr w:type="spellStart"/>
      <w:r w:rsidRPr="00251D51">
        <w:rPr>
          <w:lang w:val="uk-UA"/>
        </w:rPr>
        <w:t>ДП</w:t>
      </w:r>
      <w:proofErr w:type="spellEnd"/>
      <w:r w:rsidRPr="00251D51">
        <w:rPr>
          <w:lang w:val="uk-UA"/>
        </w:rPr>
        <w:t xml:space="preserve"> "НЕК "Укренерго" складає прогнозний баланс електроенергії ОЕС України на наступний розрахунковий місяць, погоджує його з </w:t>
      </w:r>
      <w:proofErr w:type="spellStart"/>
      <w:r w:rsidRPr="00251D51">
        <w:rPr>
          <w:lang w:val="uk-UA"/>
        </w:rPr>
        <w:t>ДП</w:t>
      </w:r>
      <w:proofErr w:type="spellEnd"/>
      <w:r w:rsidRPr="00251D51">
        <w:rPr>
          <w:lang w:val="uk-UA"/>
        </w:rPr>
        <w:t xml:space="preserve"> "НАЕК "Енергоатом" в частині обсягу виробництва АЕС та надає до Міністерства енергетики та вугільної промисловості України на затвердження не пізніше 15 числа місяця, що передує розрахунковому, за формою відповідно до додатка 12 до цього Порядку. </w:t>
      </w:r>
      <w:proofErr w:type="spellStart"/>
      <w:r w:rsidRPr="00251D51">
        <w:rPr>
          <w:lang w:val="uk-UA"/>
        </w:rPr>
        <w:t>Міненерговугілля</w:t>
      </w:r>
      <w:proofErr w:type="spellEnd"/>
      <w:r w:rsidRPr="00251D51">
        <w:rPr>
          <w:lang w:val="uk-UA"/>
        </w:rPr>
        <w:t xml:space="preserve"> не пізніше 18 числа місяця, що передує розрахунковому, затверджує прогнозний баланс електроенергії ОЕС України на наступний розрахунковий місяць та надає його учасникам формування прогнозного балансу та оптовому постачальнику електричної енергії, а також Національній комісії, що здійснює державне регулювання у сферах енергетики та комунальних послуг, разом із прогнозними відпусками електричної енергії у розрізі виробників та прогнозною структурою палива ТЕС для подальшого визначення цінових параметрів на ОРЕ України.</w:t>
      </w:r>
    </w:p>
    <w:p w:rsidR="00251D51" w:rsidRPr="00251D51" w:rsidRDefault="00251D51" w:rsidP="00251D51">
      <w:pPr>
        <w:pStyle w:val="a3"/>
        <w:jc w:val="both"/>
        <w:rPr>
          <w:lang w:val="uk-UA"/>
        </w:rPr>
      </w:pPr>
      <w:r w:rsidRPr="00251D51">
        <w:rPr>
          <w:lang w:val="uk-UA"/>
        </w:rPr>
        <w:t>3. Внесення змін до річного прогнозного балансу електроенергії об'єднаної енергетичної системи України:</w:t>
      </w:r>
    </w:p>
    <w:p w:rsidR="00251D51" w:rsidRPr="00251D51" w:rsidRDefault="00251D51" w:rsidP="00251D51">
      <w:pPr>
        <w:pStyle w:val="a3"/>
        <w:jc w:val="both"/>
        <w:rPr>
          <w:lang w:val="uk-UA"/>
        </w:rPr>
      </w:pPr>
      <w:r w:rsidRPr="00251D51">
        <w:rPr>
          <w:lang w:val="uk-UA"/>
        </w:rPr>
        <w:t>не пізніше 20 числа місяця, що передує наступному кварталу, річний Прогнозний баланс електроенергії підлягає уточненню (коригуванню);</w:t>
      </w:r>
    </w:p>
    <w:p w:rsidR="00251D51" w:rsidRPr="00251D51" w:rsidRDefault="00251D51" w:rsidP="00251D51">
      <w:pPr>
        <w:pStyle w:val="a3"/>
        <w:jc w:val="both"/>
        <w:rPr>
          <w:lang w:val="uk-UA"/>
        </w:rPr>
      </w:pPr>
      <w:r w:rsidRPr="00251D51">
        <w:rPr>
          <w:lang w:val="uk-UA"/>
        </w:rPr>
        <w:t>складання уточненого річного Прогнозного балансу електроенергії з урахуванням змін у місяцях, де ці зміни передбачаються, та його затвердження здійснюються відповідно до вимог, передбачених пунктом 1 (III етап) цього Порядку, з урахуванням встановлених термінів надання інформації учасниками формування прогнозного балансу електроенергії.</w:t>
      </w:r>
    </w:p>
    <w:p w:rsidR="00251D51" w:rsidRPr="00251D51" w:rsidRDefault="00251D51" w:rsidP="00251D51">
      <w:pPr>
        <w:pStyle w:val="a3"/>
        <w:jc w:val="both"/>
        <w:rPr>
          <w:lang w:val="uk-UA"/>
        </w:rPr>
      </w:pPr>
      <w:r w:rsidRPr="00251D51">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251D51" w:rsidRPr="00251D51" w:rsidTr="00251D51">
        <w:trPr>
          <w:tblCellSpacing w:w="22" w:type="dxa"/>
        </w:trPr>
        <w:tc>
          <w:tcPr>
            <w:tcW w:w="2500" w:type="pct"/>
            <w:hideMark/>
          </w:tcPr>
          <w:p w:rsidR="00251D51" w:rsidRPr="00251D51" w:rsidRDefault="00251D51">
            <w:pPr>
              <w:pStyle w:val="a3"/>
              <w:jc w:val="center"/>
            </w:pPr>
            <w:r w:rsidRPr="00251D51">
              <w:rPr>
                <w:b/>
                <w:bCs/>
              </w:rPr>
              <w:t>Директор Департаменту</w:t>
            </w:r>
          </w:p>
        </w:tc>
        <w:tc>
          <w:tcPr>
            <w:tcW w:w="2500" w:type="pct"/>
            <w:hideMark/>
          </w:tcPr>
          <w:p w:rsidR="00251D51" w:rsidRPr="00251D51" w:rsidRDefault="00251D51">
            <w:pPr>
              <w:pStyle w:val="a3"/>
              <w:jc w:val="center"/>
            </w:pPr>
            <w:r w:rsidRPr="00251D51">
              <w:rPr>
                <w:b/>
                <w:bCs/>
              </w:rPr>
              <w:t xml:space="preserve">О. </w:t>
            </w:r>
            <w:proofErr w:type="spellStart"/>
            <w:r w:rsidRPr="00251D51">
              <w:rPr>
                <w:b/>
                <w:bCs/>
              </w:rPr>
              <w:t>Буславець</w:t>
            </w:r>
            <w:proofErr w:type="spellEnd"/>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rPr>
                <w:lang w:val="uk-UA"/>
              </w:rPr>
            </w:pPr>
            <w:r w:rsidRPr="00251D51">
              <w:rPr>
                <w:lang w:val="uk-UA"/>
              </w:rPr>
              <w:t>Додаток 1</w:t>
            </w:r>
            <w:r w:rsidRPr="00251D51">
              <w:rPr>
                <w:lang w:val="uk-UA"/>
              </w:rPr>
              <w:br/>
              <w:t>до Порядку складання річних та місячних прогнозних балансів електричної енергії об'єднаної енергетичної системи України</w:t>
            </w:r>
            <w:r w:rsidRPr="00251D51">
              <w:rPr>
                <w:lang w:val="uk-UA"/>
              </w:rPr>
              <w:br/>
              <w:t xml:space="preserve">(пункт 1 розділу </w:t>
            </w:r>
            <w:r w:rsidRPr="00251D51">
              <w:t>II</w:t>
            </w:r>
            <w:r w:rsidRPr="00251D51">
              <w:rPr>
                <w:lang w:val="uk-UA"/>
              </w:rPr>
              <w:t>)</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 xml:space="preserve">Дані щодо прогнозних обсягів </w:t>
      </w:r>
      <w:proofErr w:type="spellStart"/>
      <w:r w:rsidRPr="00251D51">
        <w:rPr>
          <w:lang w:val="uk-UA"/>
        </w:rPr>
        <w:t>електроспоживання</w:t>
      </w:r>
      <w:proofErr w:type="spellEnd"/>
      <w:r w:rsidRPr="00251D51">
        <w:rPr>
          <w:lang w:val="uk-UA"/>
        </w:rPr>
        <w:t xml:space="preserve"> та виробництва електричної енергії на 20__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65"/>
        <w:gridCol w:w="2361"/>
        <w:gridCol w:w="2083"/>
        <w:gridCol w:w="1712"/>
        <w:gridCol w:w="2012"/>
      </w:tblGrid>
      <w:tr w:rsidR="00251D51" w:rsidRPr="00251D51" w:rsidTr="00251D51">
        <w:trPr>
          <w:trHeight w:val="285"/>
          <w:tblCellSpacing w:w="22" w:type="dxa"/>
        </w:trPr>
        <w:tc>
          <w:tcPr>
            <w:tcW w:w="70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lastRenderedPageBreak/>
              <w:t>Місяць</w:t>
            </w:r>
            <w:proofErr w:type="spellEnd"/>
          </w:p>
        </w:tc>
        <w:tc>
          <w:tcPr>
            <w:tcW w:w="12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Прогнозний</w:t>
            </w:r>
            <w:proofErr w:type="spellEnd"/>
            <w:r w:rsidRPr="00251D51">
              <w:t xml:space="preserve"> </w:t>
            </w:r>
            <w:proofErr w:type="spellStart"/>
            <w:r w:rsidRPr="00251D51">
              <w:t>обсяг</w:t>
            </w:r>
            <w:proofErr w:type="spellEnd"/>
            <w:r w:rsidRPr="00251D51">
              <w:t xml:space="preserve"> </w:t>
            </w:r>
            <w:proofErr w:type="spellStart"/>
            <w:r w:rsidRPr="00251D51">
              <w:t>електроспоживання</w:t>
            </w:r>
            <w:proofErr w:type="spellEnd"/>
            <w:r w:rsidRPr="00251D51">
              <w:t>,</w:t>
            </w:r>
            <w:r w:rsidRPr="00251D51">
              <w:br/>
            </w:r>
            <w:proofErr w:type="spellStart"/>
            <w:r w:rsidRPr="00251D51">
              <w:t>млн</w:t>
            </w:r>
            <w:proofErr w:type="spellEnd"/>
            <w:r w:rsidRPr="00251D51">
              <w:t xml:space="preserve"> кВт·год</w:t>
            </w:r>
          </w:p>
        </w:tc>
        <w:tc>
          <w:tcPr>
            <w:tcW w:w="200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Потужність</w:t>
            </w:r>
            <w:proofErr w:type="spellEnd"/>
            <w:r w:rsidRPr="00251D51">
              <w:t xml:space="preserve"> на годину </w:t>
            </w:r>
            <w:proofErr w:type="spellStart"/>
            <w:r w:rsidRPr="00251D51">
              <w:t>навантаження</w:t>
            </w:r>
            <w:proofErr w:type="spellEnd"/>
            <w:r w:rsidRPr="00251D51">
              <w:t xml:space="preserve"> </w:t>
            </w:r>
            <w:proofErr w:type="spellStart"/>
            <w:r w:rsidRPr="00251D51">
              <w:t>робочого</w:t>
            </w:r>
            <w:proofErr w:type="spellEnd"/>
            <w:r w:rsidRPr="00251D51">
              <w:t xml:space="preserve"> дня </w:t>
            </w:r>
            <w:proofErr w:type="spellStart"/>
            <w:r w:rsidRPr="00251D51">
              <w:t>об'єднаної</w:t>
            </w:r>
            <w:proofErr w:type="spellEnd"/>
            <w:r w:rsidRPr="00251D51">
              <w:t xml:space="preserve"> </w:t>
            </w:r>
            <w:proofErr w:type="spellStart"/>
            <w:r w:rsidRPr="00251D51">
              <w:t>електроенергетичної</w:t>
            </w:r>
            <w:proofErr w:type="spellEnd"/>
            <w:r w:rsidRPr="00251D51">
              <w:t xml:space="preserve"> </w:t>
            </w:r>
            <w:proofErr w:type="spellStart"/>
            <w:r w:rsidRPr="00251D51">
              <w:t>системи</w:t>
            </w:r>
            <w:proofErr w:type="spellEnd"/>
            <w:r w:rsidRPr="00251D51">
              <w:t xml:space="preserve"> України, МВт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Прогнозний</w:t>
            </w:r>
            <w:proofErr w:type="spellEnd"/>
            <w:r w:rsidRPr="00251D51">
              <w:t xml:space="preserve"> </w:t>
            </w:r>
            <w:proofErr w:type="spellStart"/>
            <w:r w:rsidRPr="00251D51">
              <w:t>обсяг</w:t>
            </w:r>
            <w:proofErr w:type="spellEnd"/>
            <w:r w:rsidRPr="00251D51">
              <w:t xml:space="preserve"> </w:t>
            </w:r>
            <w:proofErr w:type="spellStart"/>
            <w:r w:rsidRPr="00251D51">
              <w:t>виробництва</w:t>
            </w:r>
            <w:proofErr w:type="spellEnd"/>
            <w:r w:rsidRPr="00251D51">
              <w:t xml:space="preserve"> </w:t>
            </w:r>
            <w:proofErr w:type="spellStart"/>
            <w:r w:rsidRPr="00251D51">
              <w:t>електроенергії</w:t>
            </w:r>
            <w:proofErr w:type="spellEnd"/>
            <w:r w:rsidRPr="00251D51">
              <w:t>,</w:t>
            </w:r>
            <w:r w:rsidRPr="00251D51">
              <w:br/>
            </w:r>
            <w:proofErr w:type="spellStart"/>
            <w:r w:rsidRPr="00251D51">
              <w:t>млн</w:t>
            </w:r>
            <w:proofErr w:type="spellEnd"/>
            <w:r w:rsidRPr="00251D51">
              <w:t xml:space="preserve"> кВт·год</w:t>
            </w:r>
          </w:p>
        </w:tc>
      </w:tr>
      <w:tr w:rsidR="00251D51" w:rsidRPr="00251D51" w:rsidTr="00251D51">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Січень</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Лютий</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Березень</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Квітень</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Травень</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Червень</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Липень</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Серпень</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Вересень</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Жовтень</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Листопад</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Грудень</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1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0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bl>
    <w:p w:rsidR="00251D51" w:rsidRPr="00251D51" w:rsidRDefault="00251D51" w:rsidP="00251D51">
      <w:pPr>
        <w:rPr>
          <w:lang w:val="uk-UA"/>
        </w:rPr>
      </w:pPr>
      <w:r w:rsidRPr="00251D51">
        <w:rPr>
          <w:lang w:val="uk-UA"/>
        </w:rPr>
        <w:br w:type="textWrapping" w:clear="all"/>
      </w:r>
    </w:p>
    <w:p w:rsidR="00251D51" w:rsidRPr="00251D51" w:rsidRDefault="00251D51" w:rsidP="00251D51">
      <w:pPr>
        <w:pStyle w:val="a3"/>
        <w:jc w:val="both"/>
        <w:rPr>
          <w:lang w:val="uk-UA"/>
        </w:rPr>
      </w:pPr>
      <w:r w:rsidRPr="00251D51">
        <w:rPr>
          <w:b/>
          <w:bCs/>
          <w:lang w:val="uk-UA"/>
        </w:rPr>
        <w:t>Примітка.</w:t>
      </w:r>
      <w:r w:rsidRPr="00251D51">
        <w:rPr>
          <w:lang w:val="uk-UA"/>
        </w:rPr>
        <w:t xml:space="preserve"> Година мінімального (</w:t>
      </w:r>
      <w:proofErr w:type="spellStart"/>
      <w:r w:rsidRPr="00251D51">
        <w:rPr>
          <w:lang w:val="uk-UA"/>
        </w:rPr>
        <w:t>min</w:t>
      </w:r>
      <w:proofErr w:type="spellEnd"/>
      <w:r w:rsidRPr="00251D51">
        <w:rPr>
          <w:lang w:val="uk-UA"/>
        </w:rPr>
        <w:t>) навантаження об'єднаної електроенергетичної системи України - 3:00 протягом року.</w:t>
      </w:r>
    </w:p>
    <w:p w:rsidR="00251D51" w:rsidRPr="00251D51" w:rsidRDefault="00251D51" w:rsidP="00251D51">
      <w:pPr>
        <w:pStyle w:val="a3"/>
        <w:jc w:val="both"/>
        <w:rPr>
          <w:lang w:val="uk-UA"/>
        </w:rPr>
      </w:pPr>
      <w:r w:rsidRPr="00251D51">
        <w:rPr>
          <w:lang w:val="uk-UA"/>
        </w:rPr>
        <w:t>Година максимального (</w:t>
      </w:r>
      <w:proofErr w:type="spellStart"/>
      <w:r w:rsidRPr="00251D51">
        <w:rPr>
          <w:lang w:val="uk-UA"/>
        </w:rPr>
        <w:t>max</w:t>
      </w:r>
      <w:proofErr w:type="spellEnd"/>
      <w:r w:rsidRPr="00251D51">
        <w:rPr>
          <w:lang w:val="uk-UA"/>
        </w:rPr>
        <w:t>) навантаження об'єднаної електроенергетичної системи України:</w:t>
      </w:r>
    </w:p>
    <w:tbl>
      <w:tblPr>
        <w:tblW w:w="5000" w:type="pct"/>
        <w:tblCellSpacing w:w="22" w:type="dxa"/>
        <w:tblCellMar>
          <w:top w:w="60" w:type="dxa"/>
          <w:left w:w="60" w:type="dxa"/>
          <w:bottom w:w="60" w:type="dxa"/>
          <w:right w:w="60" w:type="dxa"/>
        </w:tblCellMar>
        <w:tblLook w:val="04A0"/>
      </w:tblPr>
      <w:tblGrid>
        <w:gridCol w:w="4781"/>
        <w:gridCol w:w="4782"/>
      </w:tblGrid>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січень</w:t>
            </w:r>
            <w:proofErr w:type="spellEnd"/>
            <w:r w:rsidRPr="00251D51">
              <w:t xml:space="preserve"> - 18:00</w:t>
            </w:r>
          </w:p>
        </w:tc>
        <w:tc>
          <w:tcPr>
            <w:tcW w:w="2500" w:type="pct"/>
            <w:vAlign w:val="bottom"/>
            <w:hideMark/>
          </w:tcPr>
          <w:p w:rsidR="00251D51" w:rsidRPr="00251D51" w:rsidRDefault="00251D51">
            <w:pPr>
              <w:pStyle w:val="a3"/>
            </w:pPr>
            <w:proofErr w:type="spellStart"/>
            <w:r w:rsidRPr="00251D51">
              <w:t>липень</w:t>
            </w:r>
            <w:proofErr w:type="spellEnd"/>
            <w:r w:rsidRPr="00251D51">
              <w:t xml:space="preserve"> - 22:00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лютий</w:t>
            </w:r>
            <w:proofErr w:type="spellEnd"/>
            <w:r w:rsidRPr="00251D51">
              <w:t xml:space="preserve"> - 19:00</w:t>
            </w:r>
          </w:p>
        </w:tc>
        <w:tc>
          <w:tcPr>
            <w:tcW w:w="2500" w:type="pct"/>
            <w:vAlign w:val="bottom"/>
            <w:hideMark/>
          </w:tcPr>
          <w:p w:rsidR="00251D51" w:rsidRPr="00251D51" w:rsidRDefault="00251D51">
            <w:pPr>
              <w:pStyle w:val="a3"/>
            </w:pPr>
            <w:proofErr w:type="spellStart"/>
            <w:r w:rsidRPr="00251D51">
              <w:t>серпень</w:t>
            </w:r>
            <w:proofErr w:type="spellEnd"/>
            <w:r w:rsidRPr="00251D51">
              <w:t xml:space="preserve"> - 21:00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березень</w:t>
            </w:r>
            <w:proofErr w:type="spellEnd"/>
            <w:r w:rsidRPr="00251D51">
              <w:t xml:space="preserve"> - 19:00</w:t>
            </w:r>
          </w:p>
        </w:tc>
        <w:tc>
          <w:tcPr>
            <w:tcW w:w="2500" w:type="pct"/>
            <w:vAlign w:val="bottom"/>
            <w:hideMark/>
          </w:tcPr>
          <w:p w:rsidR="00251D51" w:rsidRPr="00251D51" w:rsidRDefault="00251D51">
            <w:pPr>
              <w:pStyle w:val="a3"/>
            </w:pPr>
            <w:proofErr w:type="spellStart"/>
            <w:r w:rsidRPr="00251D51">
              <w:t>вересень</w:t>
            </w:r>
            <w:proofErr w:type="spellEnd"/>
            <w:r w:rsidRPr="00251D51">
              <w:t xml:space="preserve"> - 20:00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квітень</w:t>
            </w:r>
            <w:proofErr w:type="spellEnd"/>
            <w:r w:rsidRPr="00251D51">
              <w:t xml:space="preserve"> - 21:00</w:t>
            </w:r>
          </w:p>
        </w:tc>
        <w:tc>
          <w:tcPr>
            <w:tcW w:w="2500" w:type="pct"/>
            <w:vAlign w:val="bottom"/>
            <w:hideMark/>
          </w:tcPr>
          <w:p w:rsidR="00251D51" w:rsidRPr="00251D51" w:rsidRDefault="00251D51">
            <w:pPr>
              <w:pStyle w:val="a3"/>
            </w:pPr>
            <w:proofErr w:type="spellStart"/>
            <w:r w:rsidRPr="00251D51">
              <w:t>жовтень</w:t>
            </w:r>
            <w:proofErr w:type="spellEnd"/>
            <w:r w:rsidRPr="00251D51">
              <w:t xml:space="preserve"> - 19:00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травень</w:t>
            </w:r>
            <w:proofErr w:type="spellEnd"/>
            <w:r w:rsidRPr="00251D51">
              <w:t xml:space="preserve"> - 21:00</w:t>
            </w:r>
          </w:p>
        </w:tc>
        <w:tc>
          <w:tcPr>
            <w:tcW w:w="2500" w:type="pct"/>
            <w:vAlign w:val="bottom"/>
            <w:hideMark/>
          </w:tcPr>
          <w:p w:rsidR="00251D51" w:rsidRPr="00251D51" w:rsidRDefault="00251D51">
            <w:pPr>
              <w:pStyle w:val="a3"/>
            </w:pPr>
            <w:r w:rsidRPr="00251D51">
              <w:t>листопад - 18:00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червень</w:t>
            </w:r>
            <w:proofErr w:type="spellEnd"/>
            <w:r w:rsidRPr="00251D51">
              <w:t xml:space="preserve"> - 22:00</w:t>
            </w:r>
          </w:p>
        </w:tc>
        <w:tc>
          <w:tcPr>
            <w:tcW w:w="2500" w:type="pct"/>
            <w:vAlign w:val="bottom"/>
            <w:hideMark/>
          </w:tcPr>
          <w:p w:rsidR="00251D51" w:rsidRPr="00251D51" w:rsidRDefault="00251D51">
            <w:pPr>
              <w:pStyle w:val="a3"/>
            </w:pPr>
            <w:proofErr w:type="spellStart"/>
            <w:r w:rsidRPr="00251D51">
              <w:t>грудень</w:t>
            </w:r>
            <w:proofErr w:type="spellEnd"/>
            <w:r w:rsidRPr="00251D51">
              <w:t xml:space="preserve"> - 18:00</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rPr>
                <w:lang w:val="uk-UA"/>
              </w:rPr>
            </w:pPr>
            <w:r w:rsidRPr="00251D51">
              <w:rPr>
                <w:lang w:val="uk-UA"/>
              </w:rPr>
              <w:t>Додаток 2</w:t>
            </w:r>
            <w:r w:rsidRPr="00251D51">
              <w:rPr>
                <w:lang w:val="uk-UA"/>
              </w:rPr>
              <w:br/>
              <w:t xml:space="preserve">до Порядку складання річних та місячних прогнозних балансів </w:t>
            </w:r>
            <w:r w:rsidRPr="00251D51">
              <w:rPr>
                <w:lang w:val="uk-UA"/>
              </w:rPr>
              <w:lastRenderedPageBreak/>
              <w:t>електричної енергії об'єднаної енергетичної системи України</w:t>
            </w:r>
            <w:r w:rsidRPr="00251D51">
              <w:rPr>
                <w:lang w:val="uk-UA"/>
              </w:rPr>
              <w:br/>
              <w:t xml:space="preserve">(пункт 1 розділу </w:t>
            </w:r>
            <w:r w:rsidRPr="00251D51">
              <w:t>II</w:t>
            </w:r>
            <w:r w:rsidRPr="00251D51">
              <w:rPr>
                <w:lang w:val="uk-UA"/>
              </w:rPr>
              <w:t>)</w:t>
            </w:r>
          </w:p>
        </w:tc>
      </w:tr>
    </w:tbl>
    <w:p w:rsidR="00251D51" w:rsidRPr="00251D51" w:rsidRDefault="00251D51" w:rsidP="00251D51">
      <w:pPr>
        <w:pStyle w:val="a3"/>
        <w:jc w:val="both"/>
        <w:rPr>
          <w:lang w:val="uk-UA"/>
        </w:rPr>
      </w:pPr>
      <w:r w:rsidRPr="00251D51">
        <w:rPr>
          <w:lang w:val="uk-UA"/>
        </w:rPr>
        <w:lastRenderedPageBreak/>
        <w:br w:type="textWrapping" w:clear="all"/>
      </w:r>
    </w:p>
    <w:p w:rsidR="00251D51" w:rsidRPr="00251D51" w:rsidRDefault="00251D51" w:rsidP="00251D51">
      <w:pPr>
        <w:pStyle w:val="3"/>
        <w:jc w:val="center"/>
        <w:rPr>
          <w:lang w:val="uk-UA"/>
        </w:rPr>
      </w:pPr>
      <w:r w:rsidRPr="00251D51">
        <w:rPr>
          <w:lang w:val="uk-UA"/>
        </w:rPr>
        <w:t>Оптимальна ремонтна площадка атомних електростанцій державного підприємства "Національна атомна енергогенеруюча компанія "Енергоатом"</w:t>
      </w:r>
    </w:p>
    <w:p w:rsidR="00251D51" w:rsidRPr="00251D51" w:rsidRDefault="00251D51" w:rsidP="00251D51">
      <w:pPr>
        <w:pStyle w:val="a3"/>
        <w:jc w:val="center"/>
        <w:rPr>
          <w:lang w:val="uk-UA"/>
        </w:rPr>
      </w:pPr>
      <w:r w:rsidRPr="00251D51">
        <w:rPr>
          <w:lang w:val="uk-UA"/>
        </w:rPr>
        <w:t> </w:t>
      </w:r>
      <w:r w:rsidRPr="00251D51">
        <w:rPr>
          <w:noProof/>
        </w:rPr>
        <w:drawing>
          <wp:inline distT="0" distB="0" distL="0" distR="0">
            <wp:extent cx="5669280" cy="4276725"/>
            <wp:effectExtent l="19050" t="0" r="7620" b="0"/>
            <wp:docPr id="2" name="Рисунок 2" descr="C:\Users\Sorochenko_A\AppData\Roaming\Liga70\Client\Session\re2935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9354_img_001.gif"/>
                    <pic:cNvPicPr>
                      <a:picLocks noChangeAspect="1" noChangeArrowheads="1"/>
                    </pic:cNvPicPr>
                  </pic:nvPicPr>
                  <pic:blipFill>
                    <a:blip r:embed="rId4"/>
                    <a:srcRect/>
                    <a:stretch>
                      <a:fillRect/>
                    </a:stretch>
                  </pic:blipFill>
                  <pic:spPr bwMode="auto">
                    <a:xfrm>
                      <a:off x="0" y="0"/>
                      <a:ext cx="5669280" cy="4276725"/>
                    </a:xfrm>
                    <a:prstGeom prst="rect">
                      <a:avLst/>
                    </a:prstGeom>
                    <a:noFill/>
                    <a:ln w="9525">
                      <a:noFill/>
                      <a:miter lim="800000"/>
                      <a:headEnd/>
                      <a:tailEnd/>
                    </a:ln>
                  </pic:spPr>
                </pic:pic>
              </a:graphicData>
            </a:graphic>
          </wp:inline>
        </w:drawing>
      </w:r>
      <w:r w:rsidRPr="00251D51">
        <w:rPr>
          <w:lang w:val="uk-UA"/>
        </w:rPr>
        <w:t> </w:t>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rPr>
                <w:lang w:val="uk-UA"/>
              </w:rPr>
            </w:pPr>
            <w:r w:rsidRPr="00251D51">
              <w:rPr>
                <w:lang w:val="uk-UA"/>
              </w:rPr>
              <w:t>Додаток 3</w:t>
            </w:r>
            <w:r w:rsidRPr="00251D51">
              <w:rPr>
                <w:lang w:val="uk-UA"/>
              </w:rPr>
              <w:br/>
              <w:t>до Порядку складання річних та місячних прогнозних балансів електричної енергії об'єднаної енергетичної системи України</w:t>
            </w:r>
            <w:r w:rsidRPr="00251D51">
              <w:rPr>
                <w:lang w:val="uk-UA"/>
              </w:rPr>
              <w:br/>
              <w:t xml:space="preserve">(пункт 1 розділу </w:t>
            </w:r>
            <w:r w:rsidRPr="00251D51">
              <w:t>II</w:t>
            </w:r>
            <w:r w:rsidRPr="00251D51">
              <w:rPr>
                <w:lang w:val="uk-UA"/>
              </w:rPr>
              <w:t>)</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Місячний типовий графік генерації СЕС</w:t>
      </w:r>
    </w:p>
    <w:p w:rsidR="00251D51" w:rsidRPr="00251D51" w:rsidRDefault="00251D51" w:rsidP="00251D51">
      <w:pPr>
        <w:pStyle w:val="a3"/>
        <w:jc w:val="center"/>
        <w:rPr>
          <w:lang w:val="uk-UA"/>
        </w:rPr>
      </w:pPr>
      <w:r w:rsidRPr="00251D51">
        <w:rPr>
          <w:lang w:val="uk-UA"/>
        </w:rPr>
        <w:lastRenderedPageBreak/>
        <w:t> </w:t>
      </w:r>
      <w:r w:rsidRPr="00251D51">
        <w:rPr>
          <w:noProof/>
        </w:rPr>
        <w:drawing>
          <wp:inline distT="0" distB="0" distL="0" distR="0">
            <wp:extent cx="7519035" cy="4775835"/>
            <wp:effectExtent l="19050" t="0" r="5715" b="0"/>
            <wp:docPr id="3" name="Рисунок 3" descr="C:\Users\Sorochenko_A\AppData\Roaming\Liga70\Client\Session\re29354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9354_img_002.gif"/>
                    <pic:cNvPicPr>
                      <a:picLocks noChangeAspect="1" noChangeArrowheads="1"/>
                    </pic:cNvPicPr>
                  </pic:nvPicPr>
                  <pic:blipFill>
                    <a:blip r:embed="rId5"/>
                    <a:srcRect/>
                    <a:stretch>
                      <a:fillRect/>
                    </a:stretch>
                  </pic:blipFill>
                  <pic:spPr bwMode="auto">
                    <a:xfrm>
                      <a:off x="0" y="0"/>
                      <a:ext cx="7519035" cy="4775835"/>
                    </a:xfrm>
                    <a:prstGeom prst="rect">
                      <a:avLst/>
                    </a:prstGeom>
                    <a:noFill/>
                    <a:ln w="9525">
                      <a:noFill/>
                      <a:miter lim="800000"/>
                      <a:headEnd/>
                      <a:tailEnd/>
                    </a:ln>
                  </pic:spPr>
                </pic:pic>
              </a:graphicData>
            </a:graphic>
          </wp:inline>
        </w:drawing>
      </w:r>
      <w:r w:rsidRPr="00251D51">
        <w:rPr>
          <w:lang w:val="uk-UA"/>
        </w:rPr>
        <w:t> </w:t>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rPr>
                <w:lang w:val="uk-UA"/>
              </w:rPr>
            </w:pPr>
            <w:r w:rsidRPr="00251D51">
              <w:rPr>
                <w:lang w:val="uk-UA"/>
              </w:rPr>
              <w:t>Додаток 4</w:t>
            </w:r>
            <w:r w:rsidRPr="00251D51">
              <w:rPr>
                <w:lang w:val="uk-UA"/>
              </w:rPr>
              <w:br/>
              <w:t>до Порядку складання річних та місячних прогнозних балансів електричної енергії об'єднаної енергетичної системи України</w:t>
            </w:r>
            <w:r w:rsidRPr="00251D51">
              <w:rPr>
                <w:lang w:val="uk-UA"/>
              </w:rPr>
              <w:br/>
              <w:t xml:space="preserve">(пункт 1 розділу </w:t>
            </w:r>
            <w:r w:rsidRPr="00251D51">
              <w:t>II</w:t>
            </w:r>
            <w:r w:rsidRPr="00251D51">
              <w:rPr>
                <w:lang w:val="uk-UA"/>
              </w:rPr>
              <w:t>)</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Дані щодо прогнозних обсягів експорту електричної енергії на 20__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649"/>
        <w:gridCol w:w="2745"/>
        <w:gridCol w:w="2745"/>
        <w:gridCol w:w="2394"/>
      </w:tblGrid>
      <w:tr w:rsidR="00251D51" w:rsidRPr="00251D51" w:rsidTr="00251D51">
        <w:trPr>
          <w:trHeight w:val="285"/>
          <w:tblCellSpacing w:w="22" w:type="dxa"/>
        </w:trPr>
        <w:tc>
          <w:tcPr>
            <w:tcW w:w="8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Місяць</w:t>
            </w:r>
            <w:proofErr w:type="spellEnd"/>
          </w:p>
        </w:tc>
        <w:tc>
          <w:tcPr>
            <w:tcW w:w="14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Прогнозний</w:t>
            </w:r>
            <w:proofErr w:type="spellEnd"/>
            <w:r w:rsidRPr="00251D51">
              <w:t xml:space="preserve"> </w:t>
            </w:r>
            <w:proofErr w:type="spellStart"/>
            <w:r w:rsidRPr="00251D51">
              <w:t>обсяг</w:t>
            </w:r>
            <w:proofErr w:type="spellEnd"/>
            <w:r w:rsidRPr="00251D51">
              <w:t xml:space="preserve"> </w:t>
            </w:r>
            <w:proofErr w:type="spellStart"/>
            <w:r w:rsidRPr="00251D51">
              <w:t>експорту</w:t>
            </w:r>
            <w:proofErr w:type="spellEnd"/>
            <w:r w:rsidRPr="00251D51">
              <w:t xml:space="preserve"> </w:t>
            </w:r>
            <w:proofErr w:type="spellStart"/>
            <w:r w:rsidRPr="00251D51">
              <w:t>електроенергії</w:t>
            </w:r>
            <w:proofErr w:type="spellEnd"/>
            <w:r w:rsidRPr="00251D51">
              <w:t>,</w:t>
            </w:r>
            <w:r w:rsidRPr="00251D51">
              <w:br/>
            </w:r>
            <w:proofErr w:type="spellStart"/>
            <w:r w:rsidRPr="00251D51">
              <w:t>млн</w:t>
            </w:r>
            <w:proofErr w:type="spellEnd"/>
            <w:r w:rsidRPr="00251D51">
              <w:t xml:space="preserve"> кВт·год</w:t>
            </w:r>
          </w:p>
        </w:tc>
        <w:tc>
          <w:tcPr>
            <w:tcW w:w="270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Потужність</w:t>
            </w:r>
            <w:proofErr w:type="spellEnd"/>
            <w:r w:rsidRPr="00251D51">
              <w:t xml:space="preserve"> на годину </w:t>
            </w:r>
            <w:proofErr w:type="spellStart"/>
            <w:r w:rsidRPr="00251D51">
              <w:t>навантаження</w:t>
            </w:r>
            <w:proofErr w:type="spellEnd"/>
            <w:r w:rsidRPr="00251D51">
              <w:t xml:space="preserve"> </w:t>
            </w:r>
            <w:proofErr w:type="spellStart"/>
            <w:r w:rsidRPr="00251D51">
              <w:t>робочого</w:t>
            </w:r>
            <w:proofErr w:type="spellEnd"/>
            <w:r w:rsidRPr="00251D51">
              <w:t xml:space="preserve"> дня </w:t>
            </w:r>
            <w:proofErr w:type="spellStart"/>
            <w:r w:rsidRPr="00251D51">
              <w:t>об'єднаної</w:t>
            </w:r>
            <w:proofErr w:type="spellEnd"/>
            <w:r w:rsidRPr="00251D51">
              <w:t xml:space="preserve"> </w:t>
            </w:r>
            <w:proofErr w:type="spellStart"/>
            <w:r w:rsidRPr="00251D51">
              <w:t>електроенергетичної</w:t>
            </w:r>
            <w:proofErr w:type="spellEnd"/>
            <w:r w:rsidRPr="00251D51">
              <w:t xml:space="preserve"> </w:t>
            </w:r>
            <w:proofErr w:type="spellStart"/>
            <w:r w:rsidRPr="00251D51">
              <w:t>системи</w:t>
            </w:r>
            <w:proofErr w:type="spellEnd"/>
            <w:r w:rsidRPr="00251D51">
              <w:t xml:space="preserve"> України, МВт</w:t>
            </w:r>
          </w:p>
        </w:tc>
      </w:tr>
      <w:tr w:rsidR="00251D51" w:rsidRPr="00251D51" w:rsidTr="00251D51">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Січень</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Лютий</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lastRenderedPageBreak/>
              <w:t>Березень</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Квітень</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Травень</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Червень</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Липень</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Серпень</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Вересень</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Жовтень</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Листопад</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t>Грудень</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bl>
    <w:p w:rsidR="00251D51" w:rsidRPr="00251D51" w:rsidRDefault="00251D51" w:rsidP="00251D51">
      <w:pPr>
        <w:rPr>
          <w:lang w:val="uk-UA"/>
        </w:rPr>
      </w:pPr>
      <w:r w:rsidRPr="00251D51">
        <w:rPr>
          <w:lang w:val="uk-UA"/>
        </w:rPr>
        <w:br w:type="textWrapping" w:clear="all"/>
      </w:r>
    </w:p>
    <w:p w:rsidR="00251D51" w:rsidRPr="00251D51" w:rsidRDefault="00251D51" w:rsidP="00251D51">
      <w:pPr>
        <w:pStyle w:val="a3"/>
        <w:jc w:val="both"/>
        <w:rPr>
          <w:lang w:val="uk-UA"/>
        </w:rPr>
      </w:pPr>
      <w:r w:rsidRPr="00251D51">
        <w:rPr>
          <w:b/>
          <w:bCs/>
          <w:lang w:val="uk-UA"/>
        </w:rPr>
        <w:t>Примітка.</w:t>
      </w:r>
      <w:r w:rsidRPr="00251D51">
        <w:rPr>
          <w:lang w:val="uk-UA"/>
        </w:rPr>
        <w:t xml:space="preserve"> Година мінімального (</w:t>
      </w:r>
      <w:proofErr w:type="spellStart"/>
      <w:r w:rsidRPr="00251D51">
        <w:rPr>
          <w:lang w:val="uk-UA"/>
        </w:rPr>
        <w:t>min</w:t>
      </w:r>
      <w:proofErr w:type="spellEnd"/>
      <w:r w:rsidRPr="00251D51">
        <w:rPr>
          <w:lang w:val="uk-UA"/>
        </w:rPr>
        <w:t>) навантаження об'єднаної електроенергетичної системи України - 3:00 протягом року.</w:t>
      </w:r>
    </w:p>
    <w:p w:rsidR="00251D51" w:rsidRPr="00251D51" w:rsidRDefault="00251D51" w:rsidP="00251D51">
      <w:pPr>
        <w:pStyle w:val="a3"/>
        <w:jc w:val="both"/>
        <w:rPr>
          <w:lang w:val="uk-UA"/>
        </w:rPr>
      </w:pPr>
      <w:r w:rsidRPr="00251D51">
        <w:rPr>
          <w:lang w:val="uk-UA"/>
        </w:rPr>
        <w:t>Година максимального (</w:t>
      </w:r>
      <w:proofErr w:type="spellStart"/>
      <w:r w:rsidRPr="00251D51">
        <w:rPr>
          <w:lang w:val="uk-UA"/>
        </w:rPr>
        <w:t>max</w:t>
      </w:r>
      <w:proofErr w:type="spellEnd"/>
      <w:r w:rsidRPr="00251D51">
        <w:rPr>
          <w:lang w:val="uk-UA"/>
        </w:rPr>
        <w:t>) навантаження об'єднаної електроенергетичної системи України:</w:t>
      </w:r>
    </w:p>
    <w:tbl>
      <w:tblPr>
        <w:tblW w:w="5000" w:type="pct"/>
        <w:tblCellSpacing w:w="22" w:type="dxa"/>
        <w:tblCellMar>
          <w:top w:w="60" w:type="dxa"/>
          <w:left w:w="60" w:type="dxa"/>
          <w:bottom w:w="60" w:type="dxa"/>
          <w:right w:w="60" w:type="dxa"/>
        </w:tblCellMar>
        <w:tblLook w:val="04A0"/>
      </w:tblPr>
      <w:tblGrid>
        <w:gridCol w:w="4781"/>
        <w:gridCol w:w="4782"/>
      </w:tblGrid>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січень</w:t>
            </w:r>
            <w:proofErr w:type="spellEnd"/>
            <w:r w:rsidRPr="00251D51">
              <w:t xml:space="preserve"> - 18:00</w:t>
            </w:r>
          </w:p>
        </w:tc>
        <w:tc>
          <w:tcPr>
            <w:tcW w:w="2500" w:type="pct"/>
            <w:vAlign w:val="bottom"/>
            <w:hideMark/>
          </w:tcPr>
          <w:p w:rsidR="00251D51" w:rsidRPr="00251D51" w:rsidRDefault="00251D51">
            <w:pPr>
              <w:pStyle w:val="a3"/>
            </w:pPr>
            <w:proofErr w:type="spellStart"/>
            <w:r w:rsidRPr="00251D51">
              <w:t>липень</w:t>
            </w:r>
            <w:proofErr w:type="spellEnd"/>
            <w:r w:rsidRPr="00251D51">
              <w:t xml:space="preserve"> - 22:00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лютий</w:t>
            </w:r>
            <w:proofErr w:type="spellEnd"/>
            <w:r w:rsidRPr="00251D51">
              <w:t xml:space="preserve"> - 19:00</w:t>
            </w:r>
          </w:p>
        </w:tc>
        <w:tc>
          <w:tcPr>
            <w:tcW w:w="2500" w:type="pct"/>
            <w:vAlign w:val="bottom"/>
            <w:hideMark/>
          </w:tcPr>
          <w:p w:rsidR="00251D51" w:rsidRPr="00251D51" w:rsidRDefault="00251D51">
            <w:pPr>
              <w:pStyle w:val="a3"/>
            </w:pPr>
            <w:proofErr w:type="spellStart"/>
            <w:r w:rsidRPr="00251D51">
              <w:t>серпень</w:t>
            </w:r>
            <w:proofErr w:type="spellEnd"/>
            <w:r w:rsidRPr="00251D51">
              <w:t xml:space="preserve"> - 21:00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березень</w:t>
            </w:r>
            <w:proofErr w:type="spellEnd"/>
            <w:r w:rsidRPr="00251D51">
              <w:t xml:space="preserve"> - 19:00</w:t>
            </w:r>
          </w:p>
        </w:tc>
        <w:tc>
          <w:tcPr>
            <w:tcW w:w="2500" w:type="pct"/>
            <w:vAlign w:val="bottom"/>
            <w:hideMark/>
          </w:tcPr>
          <w:p w:rsidR="00251D51" w:rsidRPr="00251D51" w:rsidRDefault="00251D51">
            <w:pPr>
              <w:pStyle w:val="a3"/>
            </w:pPr>
            <w:proofErr w:type="spellStart"/>
            <w:r w:rsidRPr="00251D51">
              <w:t>вересень</w:t>
            </w:r>
            <w:proofErr w:type="spellEnd"/>
            <w:r w:rsidRPr="00251D51">
              <w:t xml:space="preserve"> - 20:00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квітень</w:t>
            </w:r>
            <w:proofErr w:type="spellEnd"/>
            <w:r w:rsidRPr="00251D51">
              <w:t xml:space="preserve"> - 21:00</w:t>
            </w:r>
          </w:p>
        </w:tc>
        <w:tc>
          <w:tcPr>
            <w:tcW w:w="2500" w:type="pct"/>
            <w:vAlign w:val="bottom"/>
            <w:hideMark/>
          </w:tcPr>
          <w:p w:rsidR="00251D51" w:rsidRPr="00251D51" w:rsidRDefault="00251D51">
            <w:pPr>
              <w:pStyle w:val="a3"/>
            </w:pPr>
            <w:proofErr w:type="spellStart"/>
            <w:r w:rsidRPr="00251D51">
              <w:t>жовтень</w:t>
            </w:r>
            <w:proofErr w:type="spellEnd"/>
            <w:r w:rsidRPr="00251D51">
              <w:t xml:space="preserve"> - 19:00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травень</w:t>
            </w:r>
            <w:proofErr w:type="spellEnd"/>
            <w:r w:rsidRPr="00251D51">
              <w:t xml:space="preserve"> - 21:00</w:t>
            </w:r>
          </w:p>
        </w:tc>
        <w:tc>
          <w:tcPr>
            <w:tcW w:w="2500" w:type="pct"/>
            <w:vAlign w:val="bottom"/>
            <w:hideMark/>
          </w:tcPr>
          <w:p w:rsidR="00251D51" w:rsidRPr="00251D51" w:rsidRDefault="00251D51">
            <w:pPr>
              <w:pStyle w:val="a3"/>
            </w:pPr>
            <w:r w:rsidRPr="00251D51">
              <w:t>листопад - 18:00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червень</w:t>
            </w:r>
            <w:proofErr w:type="spellEnd"/>
            <w:r w:rsidRPr="00251D51">
              <w:t xml:space="preserve"> - 22:00</w:t>
            </w:r>
          </w:p>
        </w:tc>
        <w:tc>
          <w:tcPr>
            <w:tcW w:w="2500" w:type="pct"/>
            <w:vAlign w:val="bottom"/>
            <w:hideMark/>
          </w:tcPr>
          <w:p w:rsidR="00251D51" w:rsidRPr="00251D51" w:rsidRDefault="00251D51">
            <w:pPr>
              <w:pStyle w:val="a3"/>
            </w:pPr>
            <w:proofErr w:type="spellStart"/>
            <w:r w:rsidRPr="00251D51">
              <w:t>грудень</w:t>
            </w:r>
            <w:proofErr w:type="spellEnd"/>
            <w:r w:rsidRPr="00251D51">
              <w:t xml:space="preserve"> - 18:00</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rPr>
                <w:lang w:val="uk-UA"/>
              </w:rPr>
            </w:pPr>
            <w:r w:rsidRPr="00251D51">
              <w:rPr>
                <w:lang w:val="uk-UA"/>
              </w:rPr>
              <w:t>Додаток 5</w:t>
            </w:r>
            <w:r w:rsidRPr="00251D51">
              <w:rPr>
                <w:lang w:val="uk-UA"/>
              </w:rPr>
              <w:br/>
              <w:t>до Порядку складання річних та місячних прогнозних балансів електричної енергії об'єднаної енергетичної системи України</w:t>
            </w:r>
            <w:r w:rsidRPr="00251D51">
              <w:rPr>
                <w:lang w:val="uk-UA"/>
              </w:rPr>
              <w:br/>
              <w:t xml:space="preserve">(пункт 1 розділу </w:t>
            </w:r>
            <w:r w:rsidRPr="00251D51">
              <w:t>II</w:t>
            </w:r>
            <w:r w:rsidRPr="00251D51">
              <w:rPr>
                <w:lang w:val="uk-UA"/>
              </w:rPr>
              <w:t>)</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Потижневий баланс потужності об'єднаної електроенергетичної системи України</w:t>
      </w:r>
      <w:r w:rsidRPr="00251D51">
        <w:rPr>
          <w:lang w:val="uk-UA"/>
        </w:rPr>
        <w:br/>
        <w:t>на ____________ 20__ р. (зразок)</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41"/>
        <w:gridCol w:w="233"/>
        <w:gridCol w:w="384"/>
        <w:gridCol w:w="385"/>
        <w:gridCol w:w="234"/>
        <w:gridCol w:w="335"/>
        <w:gridCol w:w="285"/>
        <w:gridCol w:w="335"/>
        <w:gridCol w:w="234"/>
        <w:gridCol w:w="385"/>
        <w:gridCol w:w="385"/>
        <w:gridCol w:w="234"/>
        <w:gridCol w:w="335"/>
        <w:gridCol w:w="285"/>
        <w:gridCol w:w="335"/>
        <w:gridCol w:w="234"/>
        <w:gridCol w:w="385"/>
        <w:gridCol w:w="385"/>
        <w:gridCol w:w="234"/>
        <w:gridCol w:w="335"/>
        <w:gridCol w:w="285"/>
        <w:gridCol w:w="335"/>
        <w:gridCol w:w="234"/>
        <w:gridCol w:w="385"/>
        <w:gridCol w:w="385"/>
        <w:gridCol w:w="234"/>
        <w:gridCol w:w="335"/>
        <w:gridCol w:w="285"/>
        <w:gridCol w:w="357"/>
      </w:tblGrid>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lastRenderedPageBreak/>
              <w:t> </w:t>
            </w:r>
          </w:p>
        </w:tc>
        <w:tc>
          <w:tcPr>
            <w:tcW w:w="700" w:type="pct"/>
            <w:gridSpan w:val="4"/>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1 - 6</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°C</w:t>
            </w:r>
          </w:p>
        </w:tc>
        <w:tc>
          <w:tcPr>
            <w:tcW w:w="700" w:type="pct"/>
            <w:gridSpan w:val="4"/>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7 - 13</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°C</w:t>
            </w:r>
          </w:p>
        </w:tc>
        <w:tc>
          <w:tcPr>
            <w:tcW w:w="700" w:type="pct"/>
            <w:gridSpan w:val="4"/>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14 - 20</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°C</w:t>
            </w:r>
          </w:p>
        </w:tc>
        <w:tc>
          <w:tcPr>
            <w:tcW w:w="700" w:type="pct"/>
            <w:gridSpan w:val="4"/>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21 - 31</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°C</w:t>
            </w:r>
          </w:p>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rPr>
                <w:b/>
                <w:bCs/>
                <w:sz w:val="20"/>
                <w:szCs w:val="20"/>
              </w:rPr>
              <w:t>Споживання</w:t>
            </w:r>
            <w:proofErr w:type="spellEnd"/>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18500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26300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19000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27200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19300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27800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19000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27000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rPr>
                <w:b/>
                <w:bCs/>
                <w:sz w:val="20"/>
                <w:szCs w:val="20"/>
              </w:rPr>
              <w:t>Добовий</w:t>
            </w:r>
            <w:proofErr w:type="spellEnd"/>
            <w:r w:rsidRPr="00251D51">
              <w:rPr>
                <w:b/>
                <w:bCs/>
                <w:sz w:val="20"/>
                <w:szCs w:val="20"/>
              </w:rPr>
              <w:t xml:space="preserve"> </w:t>
            </w:r>
            <w:proofErr w:type="spellStart"/>
            <w:r w:rsidRPr="00251D51">
              <w:rPr>
                <w:b/>
                <w:bCs/>
                <w:sz w:val="20"/>
                <w:szCs w:val="20"/>
              </w:rPr>
              <w:t>діапазон</w:t>
            </w:r>
            <w:proofErr w:type="spellEnd"/>
          </w:p>
        </w:tc>
        <w:tc>
          <w:tcPr>
            <w:tcW w:w="700" w:type="pct"/>
            <w:gridSpan w:val="4"/>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7800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700" w:type="pct"/>
            <w:gridSpan w:val="4"/>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8200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700" w:type="pct"/>
            <w:gridSpan w:val="4"/>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8500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700" w:type="pct"/>
            <w:gridSpan w:val="4"/>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8000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rPr>
                <w:b/>
                <w:bCs/>
                <w:sz w:val="20"/>
                <w:szCs w:val="20"/>
              </w:rPr>
              <w:t>Покриття</w:t>
            </w:r>
            <w:proofErr w:type="spellEnd"/>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19432</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26050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19952</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26870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21152</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28570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20962</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27720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sz w:val="20"/>
                <w:szCs w:val="20"/>
              </w:rPr>
              <w:t>ТЕС</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9050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13820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9570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14740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9770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14440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9580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13590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sz w:val="20"/>
                <w:szCs w:val="20"/>
              </w:rPr>
              <w:t xml:space="preserve">у тому </w:t>
            </w:r>
            <w:proofErr w:type="spellStart"/>
            <w:r w:rsidRPr="00251D51">
              <w:rPr>
                <w:sz w:val="20"/>
                <w:szCs w:val="20"/>
              </w:rPr>
              <w:t>числі</w:t>
            </w:r>
            <w:proofErr w:type="spellEnd"/>
            <w:r w:rsidRPr="00251D51">
              <w:rPr>
                <w:sz w:val="20"/>
                <w:szCs w:val="20"/>
              </w:rPr>
              <w:t xml:space="preserve"> ТЕС ГК</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6830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11600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7550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12720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8070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12740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8080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12090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sz w:val="20"/>
                <w:szCs w:val="20"/>
              </w:rPr>
              <w:t xml:space="preserve">ТЕЦ </w:t>
            </w:r>
            <w:proofErr w:type="spellStart"/>
            <w:r w:rsidRPr="00251D51">
              <w:rPr>
                <w:sz w:val="20"/>
                <w:szCs w:val="20"/>
              </w:rPr>
              <w:t>блочні</w:t>
            </w:r>
            <w:proofErr w:type="spellEnd"/>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820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820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sz w:val="20"/>
                <w:szCs w:val="20"/>
              </w:rPr>
              <w:t xml:space="preserve">Блок </w:t>
            </w:r>
            <w:proofErr w:type="spellStart"/>
            <w:r w:rsidRPr="00251D51">
              <w:rPr>
                <w:b/>
                <w:bCs/>
                <w:sz w:val="20"/>
                <w:szCs w:val="20"/>
              </w:rPr>
              <w:t>станції</w:t>
            </w:r>
            <w:proofErr w:type="spellEnd"/>
            <w:r w:rsidRPr="00251D51">
              <w:rPr>
                <w:b/>
                <w:bCs/>
                <w:sz w:val="20"/>
                <w:szCs w:val="20"/>
              </w:rPr>
              <w:t xml:space="preserve"> та </w:t>
            </w:r>
            <w:proofErr w:type="spellStart"/>
            <w:r w:rsidRPr="00251D51">
              <w:rPr>
                <w:b/>
                <w:bCs/>
                <w:sz w:val="20"/>
                <w:szCs w:val="20"/>
              </w:rPr>
              <w:t>малі</w:t>
            </w:r>
            <w:proofErr w:type="spellEnd"/>
            <w:r w:rsidRPr="00251D51">
              <w:rPr>
                <w:b/>
                <w:bCs/>
                <w:sz w:val="20"/>
                <w:szCs w:val="20"/>
              </w:rPr>
              <w:t xml:space="preserve"> ТЕЦ</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1400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1400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1320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1320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sz w:val="20"/>
                <w:szCs w:val="20"/>
              </w:rPr>
              <w:t>ГЕС</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242</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1800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242</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1800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242</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1800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242</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1800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sz w:val="20"/>
                <w:szCs w:val="20"/>
              </w:rPr>
              <w:t>ГАЕС</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-1140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990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-1140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990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-1140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990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-1140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990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sz w:val="20"/>
                <w:szCs w:val="20"/>
              </w:rPr>
              <w:t>ВДЕ</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sz w:val="20"/>
                <w:szCs w:val="20"/>
              </w:rPr>
              <w:t>АЕС</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10040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10040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10040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10040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11040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11040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11040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11040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rPr>
                <w:b/>
                <w:bCs/>
                <w:sz w:val="20"/>
                <w:szCs w:val="20"/>
              </w:rPr>
              <w:t>Експорт</w:t>
            </w:r>
            <w:proofErr w:type="spellEnd"/>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proofErr w:type="spellStart"/>
            <w:r w:rsidRPr="00251D51">
              <w:rPr>
                <w:b/>
                <w:bCs/>
                <w:sz w:val="20"/>
                <w:szCs w:val="20"/>
              </w:rPr>
              <w:t>Імпорт</w:t>
            </w:r>
            <w:proofErr w:type="spellEnd"/>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sz w:val="20"/>
                <w:szCs w:val="20"/>
              </w:rPr>
              <w:t>Небаланс</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800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0</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sz w:val="20"/>
                <w:szCs w:val="20"/>
              </w:rPr>
              <w:t>АЕС</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10040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10040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12</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10040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10040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12</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13</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11040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11040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13</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13</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11040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11040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13</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ЗАЕС</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4040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4040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4040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4040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5040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5040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5040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5040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1</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2</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3</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4</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С</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С</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С</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С</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С</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С</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С</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С</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5</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6</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w:t>
            </w:r>
            <w:r w:rsidRPr="00251D51">
              <w:rPr>
                <w:sz w:val="20"/>
                <w:szCs w:val="20"/>
              </w:rPr>
              <w:lastRenderedPageBreak/>
              <w:t>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lastRenderedPageBreak/>
              <w:t>10</w:t>
            </w:r>
            <w:r w:rsidRPr="00251D51">
              <w:rPr>
                <w:sz w:val="20"/>
                <w:szCs w:val="20"/>
              </w:rPr>
              <w:lastRenderedPageBreak/>
              <w:t>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lastRenderedPageBreak/>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w:t>
            </w:r>
            <w:r w:rsidRPr="00251D51">
              <w:rPr>
                <w:sz w:val="20"/>
                <w:szCs w:val="20"/>
              </w:rPr>
              <w:lastRenderedPageBreak/>
              <w:t>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lastRenderedPageBreak/>
              <w:t>10</w:t>
            </w:r>
            <w:r w:rsidRPr="00251D51">
              <w:rPr>
                <w:sz w:val="20"/>
                <w:szCs w:val="20"/>
              </w:rPr>
              <w:lastRenderedPageBreak/>
              <w:t>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lastRenderedPageBreak/>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w:t>
            </w:r>
            <w:r w:rsidRPr="00251D51">
              <w:rPr>
                <w:sz w:val="20"/>
                <w:szCs w:val="20"/>
              </w:rPr>
              <w:lastRenderedPageBreak/>
              <w:t>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lastRenderedPageBreak/>
              <w:t>10</w:t>
            </w:r>
            <w:r w:rsidRPr="00251D51">
              <w:rPr>
                <w:sz w:val="20"/>
                <w:szCs w:val="20"/>
              </w:rPr>
              <w:lastRenderedPageBreak/>
              <w:t>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lastRenderedPageBreak/>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w:t>
            </w:r>
            <w:r w:rsidRPr="00251D51">
              <w:rPr>
                <w:sz w:val="20"/>
                <w:szCs w:val="20"/>
              </w:rPr>
              <w:lastRenderedPageBreak/>
              <w:t>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lastRenderedPageBreak/>
              <w:t>10</w:t>
            </w:r>
            <w:r w:rsidRPr="00251D51">
              <w:rPr>
                <w:sz w:val="20"/>
                <w:szCs w:val="20"/>
              </w:rPr>
              <w:lastRenderedPageBreak/>
              <w:t>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lastRenderedPageBreak/>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lastRenderedPageBreak/>
              <w:t>РАЕС</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1</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2</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3</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670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670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670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670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670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670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670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670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4</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ЮУАЕС</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1</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Рем. площадка</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Рем. площадка</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Рем. площадка</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Рем. площадка</w:t>
            </w:r>
          </w:p>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2</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3865</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3035</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2305</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3385</w:t>
            </w:r>
          </w:p>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3</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ХАЕС</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450" w:type="pct"/>
            <w:gridSpan w:val="3"/>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rFonts w:ascii="Symbol" w:hAnsi="Symbol"/>
                <w:sz w:val="20"/>
                <w:szCs w:val="20"/>
              </w:rPr>
              <w:t></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450" w:type="pct"/>
            <w:gridSpan w:val="3"/>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rFonts w:ascii="Symbol" w:hAnsi="Symbol"/>
                <w:sz w:val="20"/>
                <w:szCs w:val="20"/>
              </w:rPr>
              <w:t></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450" w:type="pct"/>
            <w:gridSpan w:val="3"/>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rFonts w:ascii="Symbol" w:hAnsi="Symbol"/>
                <w:sz w:val="20"/>
                <w:szCs w:val="20"/>
              </w:rPr>
              <w:t></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w:t>
            </w:r>
          </w:p>
        </w:tc>
        <w:tc>
          <w:tcPr>
            <w:tcW w:w="450" w:type="pct"/>
            <w:gridSpan w:val="3"/>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rFonts w:ascii="Symbol" w:hAnsi="Symbol"/>
                <w:sz w:val="20"/>
                <w:szCs w:val="20"/>
              </w:rPr>
              <w:t></w:t>
            </w:r>
          </w:p>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1</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3130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2860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2130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450" w:type="pct"/>
            <w:gridSpan w:val="3"/>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3210</w:t>
            </w:r>
          </w:p>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2</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1000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 xml:space="preserve">РАЕХ + ХАЕС + </w:t>
            </w:r>
            <w:proofErr w:type="spellStart"/>
            <w:r w:rsidRPr="00251D51">
              <w:rPr>
                <w:sz w:val="20"/>
                <w:szCs w:val="20"/>
              </w:rPr>
              <w:t>ДобТЕС</w:t>
            </w:r>
            <w:proofErr w:type="spellEnd"/>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4320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РХ</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КР</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РК</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4320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РХ</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КР</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РК</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4320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РХ</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КР</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РК</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4200</w:t>
            </w:r>
          </w:p>
        </w:tc>
        <w:tc>
          <w:tcPr>
            <w:tcW w:w="3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4320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РХ</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КР</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РК</w:t>
            </w:r>
          </w:p>
        </w:tc>
      </w:tr>
      <w:tr w:rsidR="00251D51" w:rsidRPr="00251D51" w:rsidTr="00251D51">
        <w:trPr>
          <w:tblCellSpacing w:w="22" w:type="dxa"/>
          <w:jc w:val="center"/>
        </w:trPr>
        <w:tc>
          <w:tcPr>
            <w:tcW w:w="3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right"/>
            </w:pPr>
            <w:r w:rsidRPr="00251D51">
              <w:rPr>
                <w:sz w:val="20"/>
                <w:szCs w:val="20"/>
              </w:rPr>
              <w:t xml:space="preserve">Резерв на </w:t>
            </w:r>
            <w:proofErr w:type="spellStart"/>
            <w:r w:rsidRPr="00251D51">
              <w:rPr>
                <w:sz w:val="20"/>
                <w:szCs w:val="20"/>
              </w:rPr>
              <w:t>розв</w:t>
            </w:r>
            <w:proofErr w:type="spellEnd"/>
            <w:r w:rsidRPr="00251D51">
              <w:rPr>
                <w:sz w:val="20"/>
                <w:szCs w:val="20"/>
              </w:rPr>
              <w:t>./</w:t>
            </w:r>
            <w:proofErr w:type="spellStart"/>
            <w:r w:rsidRPr="00251D51">
              <w:rPr>
                <w:sz w:val="20"/>
                <w:szCs w:val="20"/>
              </w:rPr>
              <w:t>завант</w:t>
            </w:r>
            <w:proofErr w:type="spellEnd"/>
            <w:r w:rsidRPr="00251D51">
              <w:rPr>
                <w:sz w:val="20"/>
                <w:szCs w:val="20"/>
              </w:rPr>
              <w:t>.</w:t>
            </w:r>
          </w:p>
        </w:tc>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w:t>
            </w:r>
          </w:p>
        </w:tc>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23</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3</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w:t>
            </w:r>
          </w:p>
        </w:tc>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w:t>
            </w:r>
          </w:p>
        </w:tc>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22</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w:t>
            </w:r>
          </w:p>
        </w:tc>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w:t>
            </w:r>
          </w:p>
        </w:tc>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17</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w:t>
            </w:r>
          </w:p>
        </w:tc>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200</w:t>
            </w:r>
          </w:p>
        </w:tc>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400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23</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w:t>
            </w:r>
          </w:p>
        </w:tc>
      </w:tr>
      <w:tr w:rsidR="00251D51" w:rsidRPr="00251D51" w:rsidTr="00251D5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5130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735</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1157</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4860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175</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1157</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4130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175</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1157</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5210</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175</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sz w:val="20"/>
                <w:szCs w:val="20"/>
              </w:rPr>
              <w:t>1157</w:t>
            </w:r>
          </w:p>
        </w:tc>
      </w:tr>
    </w:tbl>
    <w:p w:rsidR="00251D51" w:rsidRPr="00251D51" w:rsidRDefault="00251D51" w:rsidP="00251D51">
      <w:pPr>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pPr>
            <w:proofErr w:type="spellStart"/>
            <w:r w:rsidRPr="00251D51">
              <w:t>Додаток</w:t>
            </w:r>
            <w:proofErr w:type="spellEnd"/>
            <w:r w:rsidRPr="00251D51">
              <w:t xml:space="preserve"> 6</w:t>
            </w:r>
            <w:r w:rsidRPr="00251D51">
              <w:br/>
              <w:t xml:space="preserve">до Порядку </w:t>
            </w:r>
            <w:proofErr w:type="spellStart"/>
            <w:r w:rsidRPr="00251D51">
              <w:t>складання</w:t>
            </w:r>
            <w:proofErr w:type="spellEnd"/>
            <w:r w:rsidRPr="00251D51">
              <w:t xml:space="preserve"> </w:t>
            </w:r>
            <w:proofErr w:type="spellStart"/>
            <w:r w:rsidRPr="00251D51">
              <w:t>річних</w:t>
            </w:r>
            <w:proofErr w:type="spellEnd"/>
            <w:r w:rsidRPr="00251D51">
              <w:t xml:space="preserve"> та </w:t>
            </w:r>
            <w:proofErr w:type="spellStart"/>
            <w:r w:rsidRPr="00251D51">
              <w:t>місячних</w:t>
            </w:r>
            <w:proofErr w:type="spellEnd"/>
            <w:r w:rsidRPr="00251D51">
              <w:t xml:space="preserve"> </w:t>
            </w:r>
            <w:proofErr w:type="spellStart"/>
            <w:r w:rsidRPr="00251D51">
              <w:t>прогнозних</w:t>
            </w:r>
            <w:proofErr w:type="spellEnd"/>
            <w:r w:rsidRPr="00251D51">
              <w:t xml:space="preserve"> </w:t>
            </w:r>
            <w:proofErr w:type="spellStart"/>
            <w:r w:rsidRPr="00251D51">
              <w:t>балансів</w:t>
            </w:r>
            <w:proofErr w:type="spellEnd"/>
            <w:r w:rsidRPr="00251D51">
              <w:t xml:space="preserve"> </w:t>
            </w:r>
            <w:proofErr w:type="spellStart"/>
            <w:r w:rsidRPr="00251D51">
              <w:t>електричної</w:t>
            </w:r>
            <w:proofErr w:type="spellEnd"/>
            <w:r w:rsidRPr="00251D51">
              <w:t xml:space="preserve"> </w:t>
            </w:r>
            <w:proofErr w:type="spellStart"/>
            <w:r w:rsidRPr="00251D51">
              <w:t>енергії</w:t>
            </w:r>
            <w:proofErr w:type="spellEnd"/>
            <w:r w:rsidRPr="00251D51">
              <w:t xml:space="preserve"> </w:t>
            </w:r>
            <w:proofErr w:type="spellStart"/>
            <w:r w:rsidRPr="00251D51">
              <w:t>об'єднаної</w:t>
            </w:r>
            <w:proofErr w:type="spellEnd"/>
            <w:r w:rsidRPr="00251D51">
              <w:t xml:space="preserve"> </w:t>
            </w:r>
            <w:proofErr w:type="spellStart"/>
            <w:r w:rsidRPr="00251D51">
              <w:t>енергетичної</w:t>
            </w:r>
            <w:proofErr w:type="spellEnd"/>
            <w:r w:rsidRPr="00251D51">
              <w:t xml:space="preserve"> </w:t>
            </w:r>
            <w:proofErr w:type="spellStart"/>
            <w:r w:rsidRPr="00251D51">
              <w:t>системи</w:t>
            </w:r>
            <w:proofErr w:type="spellEnd"/>
            <w:r w:rsidRPr="00251D51">
              <w:t xml:space="preserve"> України</w:t>
            </w:r>
            <w:r w:rsidRPr="00251D51">
              <w:br/>
              <w:t xml:space="preserve">(пункт 1 </w:t>
            </w:r>
            <w:proofErr w:type="spellStart"/>
            <w:r w:rsidRPr="00251D51">
              <w:t>розділу</w:t>
            </w:r>
            <w:proofErr w:type="spellEnd"/>
            <w:r w:rsidRPr="00251D51">
              <w:t xml:space="preserve"> II)</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lastRenderedPageBreak/>
        <w:t>Попередній прогнозний баланс електроенергії об'єднаної електроенергетичної системи України на 20__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601"/>
        <w:gridCol w:w="545"/>
        <w:gridCol w:w="552"/>
        <w:gridCol w:w="675"/>
        <w:gridCol w:w="603"/>
        <w:gridCol w:w="628"/>
        <w:gridCol w:w="634"/>
        <w:gridCol w:w="589"/>
        <w:gridCol w:w="645"/>
        <w:gridCol w:w="696"/>
        <w:gridCol w:w="668"/>
        <w:gridCol w:w="716"/>
        <w:gridCol w:w="637"/>
        <w:gridCol w:w="344"/>
      </w:tblGrid>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rPr>
                <w:b/>
                <w:bCs/>
              </w:rPr>
              <w:t>Показник</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Січень</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Лютий</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Березень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Квітень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Травень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Червень</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Липень</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Серпень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Вересень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Жовтень</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Листопад</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Грудень</w:t>
            </w:r>
            <w:proofErr w:type="spellEnd"/>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Рік</w:t>
            </w:r>
            <w:proofErr w:type="spellEnd"/>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 </w:t>
            </w:r>
            <w:proofErr w:type="spellStart"/>
            <w:r w:rsidRPr="00251D51">
              <w:rPr>
                <w:b/>
                <w:bCs/>
              </w:rPr>
              <w:t>усього</w:t>
            </w:r>
            <w:proofErr w:type="spellEnd"/>
            <w:r w:rsidRPr="00251D51">
              <w:rPr>
                <w:b/>
                <w:bCs/>
              </w:rPr>
              <w:t>,</w:t>
            </w:r>
            <w:r w:rsidRPr="00251D51">
              <w:br/>
              <w:t xml:space="preserve">у тому </w:t>
            </w:r>
            <w:proofErr w:type="spellStart"/>
            <w:r w:rsidRPr="00251D51">
              <w:t>числі</w:t>
            </w:r>
            <w:proofErr w:type="spellEnd"/>
            <w:r w:rsidRPr="00251D51">
              <w:t>:</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ТЕС </w:t>
            </w:r>
            <w:proofErr w:type="spellStart"/>
            <w:r w:rsidRPr="00251D51">
              <w:rPr>
                <w:b/>
                <w:bCs/>
              </w:rPr>
              <w:t>енергогенеруючих</w:t>
            </w:r>
            <w:proofErr w:type="spellEnd"/>
            <w:r w:rsidRPr="00251D51">
              <w:rPr>
                <w:b/>
                <w:bCs/>
              </w:rPr>
              <w:t xml:space="preserve"> </w:t>
            </w:r>
            <w:proofErr w:type="spellStart"/>
            <w:r w:rsidRPr="00251D51">
              <w:rPr>
                <w:b/>
                <w:bCs/>
              </w:rPr>
              <w:t>компаній</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w:t>
            </w:r>
            <w:proofErr w:type="spellStart"/>
            <w:r w:rsidRPr="00251D51">
              <w:rPr>
                <w:b/>
                <w:bCs/>
              </w:rPr>
              <w:t>теплоелектроцентралі</w:t>
            </w:r>
            <w:proofErr w:type="spellEnd"/>
            <w:r w:rsidRPr="00251D51">
              <w:rPr>
                <w:b/>
                <w:bCs/>
              </w:rPr>
              <w:t xml:space="preserve"> та </w:t>
            </w:r>
            <w:proofErr w:type="spellStart"/>
            <w:r w:rsidRPr="00251D51">
              <w:rPr>
                <w:b/>
                <w:bCs/>
              </w:rPr>
              <w:t>когенераційні</w:t>
            </w:r>
            <w:proofErr w:type="spellEnd"/>
            <w:r w:rsidRPr="00251D51">
              <w:rPr>
                <w:b/>
                <w:bCs/>
              </w:rPr>
              <w:t xml:space="preserve"> установки, </w:t>
            </w:r>
            <w:proofErr w:type="spellStart"/>
            <w:r w:rsidRPr="00251D51">
              <w:rPr>
                <w:b/>
                <w:bCs/>
              </w:rPr>
              <w:t>що</w:t>
            </w:r>
            <w:proofErr w:type="spellEnd"/>
            <w:r w:rsidRPr="00251D51">
              <w:rPr>
                <w:b/>
                <w:bCs/>
              </w:rPr>
              <w:t xml:space="preserve"> </w:t>
            </w:r>
            <w:proofErr w:type="spellStart"/>
            <w:r w:rsidRPr="00251D51">
              <w:rPr>
                <w:b/>
                <w:bCs/>
              </w:rPr>
              <w:t>відпускають</w:t>
            </w:r>
            <w:proofErr w:type="spellEnd"/>
            <w:r w:rsidRPr="00251D51">
              <w:rPr>
                <w:b/>
                <w:bCs/>
              </w:rPr>
              <w:t xml:space="preserve"> </w:t>
            </w:r>
            <w:proofErr w:type="spellStart"/>
            <w:r w:rsidRPr="00251D51">
              <w:rPr>
                <w:b/>
                <w:bCs/>
              </w:rPr>
              <w:t>електроенергію</w:t>
            </w:r>
            <w:proofErr w:type="spellEnd"/>
            <w:r w:rsidRPr="00251D51">
              <w:rPr>
                <w:b/>
                <w:bCs/>
              </w:rPr>
              <w:t xml:space="preserve"> в ОРЕ</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3) ГЕС,</w:t>
            </w:r>
            <w:r w:rsidRPr="00251D51">
              <w:br/>
            </w:r>
            <w:proofErr w:type="spellStart"/>
            <w:r w:rsidRPr="00251D51">
              <w:t>з</w:t>
            </w:r>
            <w:proofErr w:type="spellEnd"/>
            <w:r w:rsidRPr="00251D51">
              <w:t xml:space="preserve"> них:</w:t>
            </w:r>
            <w:r w:rsidRPr="00251D51">
              <w:br/>
              <w:t xml:space="preserve">ГЕС каскаду р. </w:t>
            </w:r>
            <w:proofErr w:type="spellStart"/>
            <w:r w:rsidRPr="00251D51">
              <w:t>Дніпро</w:t>
            </w:r>
            <w:proofErr w:type="spellEnd"/>
            <w:r w:rsidRPr="00251D51">
              <w:t xml:space="preserve">, р. </w:t>
            </w:r>
            <w:proofErr w:type="spellStart"/>
            <w:r w:rsidRPr="00251D51">
              <w:t>Дністер</w:t>
            </w:r>
            <w:proofErr w:type="spellEnd"/>
            <w:r w:rsidRPr="00251D51">
              <w:t>,</w:t>
            </w:r>
            <w:r w:rsidRPr="00251D51">
              <w:br/>
            </w:r>
            <w:proofErr w:type="spellStart"/>
            <w:r w:rsidRPr="00251D51">
              <w:t>інші</w:t>
            </w:r>
            <w:proofErr w:type="spellEnd"/>
            <w:r w:rsidRPr="00251D51">
              <w:t xml:space="preserve"> ГЕС,</w:t>
            </w:r>
            <w:r w:rsidRPr="00251D51">
              <w:br/>
              <w:t xml:space="preserve">у тому </w:t>
            </w:r>
            <w:proofErr w:type="spellStart"/>
            <w:r w:rsidRPr="00251D51">
              <w:t>числі</w:t>
            </w:r>
            <w:proofErr w:type="spellEnd"/>
            <w:r w:rsidRPr="00251D51">
              <w:t xml:space="preserve"> </w:t>
            </w:r>
            <w:proofErr w:type="spellStart"/>
            <w:r w:rsidRPr="00251D51">
              <w:t>ті</w:t>
            </w:r>
            <w:proofErr w:type="spellEnd"/>
            <w:r w:rsidRPr="00251D51">
              <w:t xml:space="preserve">, </w:t>
            </w:r>
            <w:proofErr w:type="spellStart"/>
            <w:r w:rsidRPr="00251D51">
              <w:t>що</w:t>
            </w:r>
            <w:proofErr w:type="spellEnd"/>
            <w:r w:rsidRPr="00251D51">
              <w:t xml:space="preserve"> </w:t>
            </w:r>
            <w:proofErr w:type="spellStart"/>
            <w:r w:rsidRPr="00251D51">
              <w:t>працюють</w:t>
            </w:r>
            <w:proofErr w:type="spellEnd"/>
            <w:r w:rsidRPr="00251D51">
              <w:t xml:space="preserve"> за "зеленим" тарифом</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4) ГАЕС</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5) АЕС</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6) </w:t>
            </w:r>
            <w:proofErr w:type="spellStart"/>
            <w:r w:rsidRPr="00251D51">
              <w:rPr>
                <w:b/>
                <w:bCs/>
              </w:rPr>
              <w:t>блок-</w:t>
            </w:r>
            <w:r w:rsidRPr="00251D51">
              <w:rPr>
                <w:b/>
                <w:bCs/>
              </w:rPr>
              <w:lastRenderedPageBreak/>
              <w:t>станції</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lastRenderedPageBreak/>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lastRenderedPageBreak/>
              <w:t xml:space="preserve">7) </w:t>
            </w:r>
            <w:proofErr w:type="spellStart"/>
            <w:r w:rsidRPr="00251D51">
              <w:rPr>
                <w:b/>
                <w:bCs/>
              </w:rPr>
              <w:t>альтернативні</w:t>
            </w:r>
            <w:proofErr w:type="spellEnd"/>
            <w:r w:rsidRPr="00251D51">
              <w:rPr>
                <w:b/>
                <w:bCs/>
              </w:rPr>
              <w:t xml:space="preserve"> </w:t>
            </w:r>
            <w:proofErr w:type="spellStart"/>
            <w:r w:rsidRPr="00251D51">
              <w:rPr>
                <w:b/>
                <w:bCs/>
              </w:rPr>
              <w:t>джерела</w:t>
            </w:r>
            <w:proofErr w:type="spellEnd"/>
            <w:r w:rsidRPr="00251D51">
              <w:rPr>
                <w:b/>
                <w:bCs/>
              </w:rPr>
              <w:t>,</w:t>
            </w:r>
            <w:r w:rsidRPr="00251D51">
              <w:br/>
            </w:r>
            <w:proofErr w:type="spellStart"/>
            <w:r w:rsidRPr="00251D51">
              <w:t>з</w:t>
            </w:r>
            <w:proofErr w:type="spellEnd"/>
            <w:r w:rsidRPr="00251D51">
              <w:t xml:space="preserve"> них:</w:t>
            </w:r>
            <w:r w:rsidRPr="00251D51">
              <w:br/>
              <w:t>ВЕС</w:t>
            </w:r>
            <w:r w:rsidRPr="00251D51">
              <w:br/>
              <w:t>СЕС</w:t>
            </w:r>
            <w:r w:rsidRPr="00251D51">
              <w:br/>
            </w:r>
            <w:proofErr w:type="spellStart"/>
            <w:r w:rsidRPr="00251D51">
              <w:t>інші</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w:t>
            </w:r>
            <w:proofErr w:type="spellStart"/>
            <w:r w:rsidRPr="00251D51">
              <w:rPr>
                <w:b/>
                <w:bCs/>
              </w:rPr>
              <w:t>Імпорт</w:t>
            </w:r>
            <w:proofErr w:type="spellEnd"/>
            <w:r w:rsidRPr="00251D51">
              <w:rPr>
                <w:b/>
                <w:bCs/>
              </w:rPr>
              <w:t xml:space="preserve"> </w:t>
            </w:r>
            <w:proofErr w:type="spellStart"/>
            <w:r w:rsidRPr="00251D51">
              <w:rPr>
                <w:b/>
                <w:bCs/>
              </w:rPr>
              <w:t>електроенергії</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3. </w:t>
            </w:r>
            <w:proofErr w:type="spellStart"/>
            <w:r w:rsidRPr="00251D51">
              <w:rPr>
                <w:b/>
                <w:bCs/>
              </w:rPr>
              <w:t>Експорт</w:t>
            </w:r>
            <w:proofErr w:type="spellEnd"/>
            <w:r w:rsidRPr="00251D51">
              <w:rPr>
                <w:b/>
                <w:bCs/>
              </w:rPr>
              <w:t xml:space="preserve"> </w:t>
            </w:r>
            <w:proofErr w:type="spellStart"/>
            <w:r w:rsidRPr="00251D51">
              <w:rPr>
                <w:b/>
                <w:bCs/>
              </w:rPr>
              <w:t>електроенергії</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4. Передача </w:t>
            </w:r>
            <w:proofErr w:type="spellStart"/>
            <w:r w:rsidRPr="00251D51">
              <w:rPr>
                <w:b/>
                <w:bCs/>
              </w:rPr>
              <w:t>електроенергії</w:t>
            </w:r>
            <w:proofErr w:type="spellEnd"/>
            <w:r w:rsidRPr="00251D51">
              <w:rPr>
                <w:b/>
                <w:bCs/>
              </w:rPr>
              <w:t xml:space="preserve"> в </w:t>
            </w:r>
            <w:proofErr w:type="spellStart"/>
            <w:r w:rsidRPr="00251D51">
              <w:rPr>
                <w:b/>
                <w:bCs/>
              </w:rPr>
              <w:t>суміжні</w:t>
            </w:r>
            <w:proofErr w:type="spellEnd"/>
            <w:r w:rsidRPr="00251D51">
              <w:rPr>
                <w:b/>
                <w:bCs/>
              </w:rPr>
              <w:t xml:space="preserve"> ЕС</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5. </w:t>
            </w:r>
            <w:proofErr w:type="spellStart"/>
            <w:r w:rsidRPr="00251D51">
              <w:rPr>
                <w:b/>
                <w:bCs/>
              </w:rPr>
              <w:t>Різниця</w:t>
            </w:r>
            <w:proofErr w:type="spellEnd"/>
            <w:r w:rsidRPr="00251D51">
              <w:rPr>
                <w:b/>
                <w:bCs/>
              </w:rPr>
              <w:t xml:space="preserve"> </w:t>
            </w:r>
            <w:proofErr w:type="spellStart"/>
            <w:r w:rsidRPr="00251D51">
              <w:rPr>
                <w:b/>
                <w:bCs/>
              </w:rPr>
              <w:t>перетоків</w:t>
            </w:r>
            <w:proofErr w:type="spellEnd"/>
            <w:r w:rsidRPr="00251D51">
              <w:rPr>
                <w:b/>
                <w:bCs/>
              </w:rPr>
              <w:t xml:space="preserve"> </w:t>
            </w:r>
            <w:proofErr w:type="spellStart"/>
            <w:r w:rsidRPr="00251D51">
              <w:rPr>
                <w:b/>
                <w:bCs/>
              </w:rPr>
              <w:t>із</w:t>
            </w:r>
            <w:proofErr w:type="spellEnd"/>
            <w:r w:rsidRPr="00251D51">
              <w:rPr>
                <w:b/>
                <w:bCs/>
              </w:rPr>
              <w:t xml:space="preserve"> </w:t>
            </w:r>
            <w:proofErr w:type="spellStart"/>
            <w:r w:rsidRPr="00251D51">
              <w:rPr>
                <w:b/>
                <w:bCs/>
              </w:rPr>
              <w:t>суміжними</w:t>
            </w:r>
            <w:proofErr w:type="spellEnd"/>
            <w:r w:rsidRPr="00251D51">
              <w:rPr>
                <w:b/>
                <w:bCs/>
              </w:rPr>
              <w:t xml:space="preserve"> ЕС</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6. </w:t>
            </w:r>
            <w:proofErr w:type="spellStart"/>
            <w:r w:rsidRPr="00251D51">
              <w:rPr>
                <w:b/>
                <w:bCs/>
              </w:rPr>
              <w:t>Технологічний</w:t>
            </w:r>
            <w:proofErr w:type="spellEnd"/>
            <w:r w:rsidRPr="00251D51">
              <w:rPr>
                <w:b/>
                <w:bCs/>
              </w:rPr>
              <w:t xml:space="preserve"> </w:t>
            </w:r>
            <w:proofErr w:type="spellStart"/>
            <w:r w:rsidRPr="00251D51">
              <w:rPr>
                <w:b/>
                <w:bCs/>
              </w:rPr>
              <w:t>переток</w:t>
            </w:r>
            <w:proofErr w:type="spellEnd"/>
            <w:r w:rsidRPr="00251D51">
              <w:rPr>
                <w:b/>
                <w:bCs/>
              </w:rPr>
              <w:t xml:space="preserve"> </w:t>
            </w:r>
            <w:proofErr w:type="spellStart"/>
            <w:r w:rsidRPr="00251D51">
              <w:rPr>
                <w:b/>
                <w:bCs/>
              </w:rPr>
              <w:t>електричної</w:t>
            </w:r>
            <w:proofErr w:type="spellEnd"/>
            <w:r w:rsidRPr="00251D51">
              <w:rPr>
                <w:b/>
                <w:bCs/>
              </w:rPr>
              <w:t xml:space="preserve"> </w:t>
            </w:r>
            <w:proofErr w:type="spellStart"/>
            <w:r w:rsidRPr="00251D51">
              <w:rPr>
                <w:b/>
                <w:bCs/>
              </w:rPr>
              <w:t>енергії</w:t>
            </w:r>
            <w:proofErr w:type="spellEnd"/>
            <w:r w:rsidRPr="00251D51">
              <w:rPr>
                <w:b/>
                <w:bCs/>
              </w:rPr>
              <w:t xml:space="preserve">, </w:t>
            </w:r>
            <w:proofErr w:type="spellStart"/>
            <w:r w:rsidRPr="00251D51">
              <w:rPr>
                <w:b/>
                <w:bCs/>
              </w:rPr>
              <w:t>зумовлений</w:t>
            </w:r>
            <w:proofErr w:type="spellEnd"/>
            <w:r w:rsidRPr="00251D51">
              <w:rPr>
                <w:b/>
                <w:bCs/>
              </w:rPr>
              <w:t xml:space="preserve"> </w:t>
            </w:r>
            <w:proofErr w:type="spellStart"/>
            <w:r w:rsidRPr="00251D51">
              <w:rPr>
                <w:b/>
                <w:bCs/>
              </w:rPr>
              <w:t>паралельною</w:t>
            </w:r>
            <w:proofErr w:type="spellEnd"/>
            <w:r w:rsidRPr="00251D51">
              <w:rPr>
                <w:b/>
                <w:bCs/>
              </w:rPr>
              <w:t xml:space="preserve"> </w:t>
            </w:r>
            <w:proofErr w:type="spellStart"/>
            <w:r w:rsidRPr="00251D51">
              <w:rPr>
                <w:b/>
                <w:bCs/>
              </w:rPr>
              <w:t>роботою</w:t>
            </w:r>
            <w:proofErr w:type="spellEnd"/>
            <w:r w:rsidRPr="00251D51">
              <w:rPr>
                <w:b/>
                <w:bCs/>
              </w:rPr>
              <w:t xml:space="preserve"> </w:t>
            </w:r>
            <w:proofErr w:type="spellStart"/>
            <w:r w:rsidRPr="00251D51">
              <w:rPr>
                <w:b/>
                <w:bCs/>
              </w:rPr>
              <w:t>з</w:t>
            </w:r>
            <w:proofErr w:type="spellEnd"/>
            <w:r w:rsidRPr="00251D51">
              <w:rPr>
                <w:b/>
                <w:bCs/>
              </w:rPr>
              <w:t xml:space="preserve"> </w:t>
            </w:r>
            <w:proofErr w:type="spellStart"/>
            <w:r w:rsidRPr="00251D51">
              <w:rPr>
                <w:b/>
                <w:bCs/>
              </w:rPr>
              <w:t>енергетичними</w:t>
            </w:r>
            <w:proofErr w:type="spellEnd"/>
            <w:r w:rsidRPr="00251D51">
              <w:rPr>
                <w:b/>
                <w:bCs/>
              </w:rPr>
              <w:t xml:space="preserve"> системами </w:t>
            </w:r>
            <w:proofErr w:type="spellStart"/>
            <w:r w:rsidRPr="00251D51">
              <w:rPr>
                <w:b/>
                <w:bCs/>
              </w:rPr>
              <w:t>суміжних</w:t>
            </w:r>
            <w:proofErr w:type="spellEnd"/>
            <w:r w:rsidRPr="00251D51">
              <w:rPr>
                <w:b/>
                <w:bCs/>
              </w:rPr>
              <w:t xml:space="preserve"> </w:t>
            </w:r>
            <w:proofErr w:type="spellStart"/>
            <w:r w:rsidRPr="00251D51">
              <w:rPr>
                <w:b/>
                <w:bCs/>
              </w:rPr>
              <w:t>країн</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7. </w:t>
            </w:r>
            <w:proofErr w:type="spellStart"/>
            <w:r w:rsidRPr="00251D51">
              <w:rPr>
                <w:b/>
                <w:bCs/>
              </w:rPr>
              <w:t>Електроспоживання</w:t>
            </w:r>
            <w:proofErr w:type="spellEnd"/>
            <w:r w:rsidRPr="00251D51">
              <w:rPr>
                <w:b/>
                <w:bCs/>
              </w:rPr>
              <w:t xml:space="preserve"> (брутто)</w:t>
            </w:r>
            <w:r w:rsidRPr="00251D51">
              <w:br/>
            </w:r>
            <w:proofErr w:type="spellStart"/>
            <w:r w:rsidRPr="00251D51">
              <w:t>приріст</w:t>
            </w:r>
            <w:proofErr w:type="spellEnd"/>
            <w:r w:rsidRPr="00251D51">
              <w:t xml:space="preserve"> до </w:t>
            </w:r>
            <w:proofErr w:type="spellStart"/>
            <w:r w:rsidRPr="00251D51">
              <w:t>минулого</w:t>
            </w:r>
            <w:proofErr w:type="spellEnd"/>
            <w:r w:rsidRPr="00251D51">
              <w:t xml:space="preserve"> року,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8. </w:t>
            </w:r>
            <w:proofErr w:type="spellStart"/>
            <w:r w:rsidRPr="00251D51">
              <w:rPr>
                <w:b/>
                <w:bCs/>
              </w:rPr>
              <w:t>Споживання</w:t>
            </w:r>
            <w:proofErr w:type="spellEnd"/>
            <w:r w:rsidRPr="00251D51">
              <w:rPr>
                <w:b/>
                <w:bCs/>
              </w:rPr>
              <w:t xml:space="preserve"> </w:t>
            </w:r>
            <w:proofErr w:type="spellStart"/>
            <w:r w:rsidRPr="00251D51">
              <w:rPr>
                <w:b/>
                <w:bCs/>
              </w:rPr>
              <w:t>електроенергії</w:t>
            </w:r>
            <w:proofErr w:type="spellEnd"/>
            <w:r w:rsidRPr="00251D51">
              <w:rPr>
                <w:b/>
                <w:bCs/>
              </w:rPr>
              <w:t xml:space="preserve"> ГАЕС в насосному </w:t>
            </w:r>
            <w:proofErr w:type="spellStart"/>
            <w:r w:rsidRPr="00251D51">
              <w:rPr>
                <w:b/>
                <w:bCs/>
              </w:rPr>
              <w:t>режимі</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lastRenderedPageBreak/>
              <w:t xml:space="preserve">Небаланс </w:t>
            </w:r>
            <w:proofErr w:type="spellStart"/>
            <w:r w:rsidRPr="00251D51">
              <w:rPr>
                <w:b/>
                <w:bCs/>
              </w:rPr>
              <w:t>електричної</w:t>
            </w:r>
            <w:proofErr w:type="spellEnd"/>
            <w:r w:rsidRPr="00251D51">
              <w:rPr>
                <w:b/>
                <w:bCs/>
              </w:rPr>
              <w:t xml:space="preserve"> </w:t>
            </w:r>
            <w:proofErr w:type="spellStart"/>
            <w:r w:rsidRPr="00251D51">
              <w:rPr>
                <w:b/>
                <w:bCs/>
              </w:rPr>
              <w:t>енергії</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bl>
    <w:p w:rsidR="00251D51" w:rsidRPr="00251D51" w:rsidRDefault="00251D51" w:rsidP="00251D51">
      <w:pPr>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pPr>
            <w:proofErr w:type="spellStart"/>
            <w:r w:rsidRPr="00251D51">
              <w:t>Додаток</w:t>
            </w:r>
            <w:proofErr w:type="spellEnd"/>
            <w:r w:rsidRPr="00251D51">
              <w:t xml:space="preserve"> 7</w:t>
            </w:r>
            <w:r w:rsidRPr="00251D51">
              <w:br/>
              <w:t xml:space="preserve">до Порядку </w:t>
            </w:r>
            <w:proofErr w:type="spellStart"/>
            <w:r w:rsidRPr="00251D51">
              <w:t>складання</w:t>
            </w:r>
            <w:proofErr w:type="spellEnd"/>
            <w:r w:rsidRPr="00251D51">
              <w:t xml:space="preserve"> </w:t>
            </w:r>
            <w:proofErr w:type="spellStart"/>
            <w:r w:rsidRPr="00251D51">
              <w:t>річних</w:t>
            </w:r>
            <w:proofErr w:type="spellEnd"/>
            <w:r w:rsidRPr="00251D51">
              <w:t xml:space="preserve"> та </w:t>
            </w:r>
            <w:proofErr w:type="spellStart"/>
            <w:r w:rsidRPr="00251D51">
              <w:t>місячних</w:t>
            </w:r>
            <w:proofErr w:type="spellEnd"/>
            <w:r w:rsidRPr="00251D51">
              <w:t xml:space="preserve"> </w:t>
            </w:r>
            <w:proofErr w:type="spellStart"/>
            <w:r w:rsidRPr="00251D51">
              <w:t>прогнозних</w:t>
            </w:r>
            <w:proofErr w:type="spellEnd"/>
            <w:r w:rsidRPr="00251D51">
              <w:t xml:space="preserve"> </w:t>
            </w:r>
            <w:proofErr w:type="spellStart"/>
            <w:r w:rsidRPr="00251D51">
              <w:t>балансів</w:t>
            </w:r>
            <w:proofErr w:type="spellEnd"/>
            <w:r w:rsidRPr="00251D51">
              <w:t xml:space="preserve"> </w:t>
            </w:r>
            <w:proofErr w:type="spellStart"/>
            <w:r w:rsidRPr="00251D51">
              <w:t>електричної</w:t>
            </w:r>
            <w:proofErr w:type="spellEnd"/>
            <w:r w:rsidRPr="00251D51">
              <w:t xml:space="preserve"> </w:t>
            </w:r>
            <w:proofErr w:type="spellStart"/>
            <w:r w:rsidRPr="00251D51">
              <w:t>енергії</w:t>
            </w:r>
            <w:proofErr w:type="spellEnd"/>
            <w:r w:rsidRPr="00251D51">
              <w:t xml:space="preserve"> </w:t>
            </w:r>
            <w:proofErr w:type="spellStart"/>
            <w:r w:rsidRPr="00251D51">
              <w:t>об'єднаної</w:t>
            </w:r>
            <w:proofErr w:type="spellEnd"/>
            <w:r w:rsidRPr="00251D51">
              <w:t xml:space="preserve"> </w:t>
            </w:r>
            <w:proofErr w:type="spellStart"/>
            <w:r w:rsidRPr="00251D51">
              <w:t>енергетичної</w:t>
            </w:r>
            <w:proofErr w:type="spellEnd"/>
            <w:r w:rsidRPr="00251D51">
              <w:t xml:space="preserve"> </w:t>
            </w:r>
            <w:proofErr w:type="spellStart"/>
            <w:r w:rsidRPr="00251D51">
              <w:t>системи</w:t>
            </w:r>
            <w:proofErr w:type="spellEnd"/>
            <w:r w:rsidRPr="00251D51">
              <w:t xml:space="preserve"> України</w:t>
            </w:r>
            <w:r w:rsidRPr="00251D51">
              <w:br/>
              <w:t xml:space="preserve">(пункт 1 </w:t>
            </w:r>
            <w:proofErr w:type="spellStart"/>
            <w:r w:rsidRPr="00251D51">
              <w:t>розділу</w:t>
            </w:r>
            <w:proofErr w:type="spellEnd"/>
            <w:r w:rsidRPr="00251D51">
              <w:t xml:space="preserve"> II)</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Проект прогнозного балансу електроенергії об'єднаної електроенергетичної системи України на 20__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601"/>
        <w:gridCol w:w="545"/>
        <w:gridCol w:w="552"/>
        <w:gridCol w:w="675"/>
        <w:gridCol w:w="603"/>
        <w:gridCol w:w="628"/>
        <w:gridCol w:w="634"/>
        <w:gridCol w:w="589"/>
        <w:gridCol w:w="645"/>
        <w:gridCol w:w="696"/>
        <w:gridCol w:w="668"/>
        <w:gridCol w:w="716"/>
        <w:gridCol w:w="637"/>
        <w:gridCol w:w="344"/>
      </w:tblGrid>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rPr>
                <w:b/>
                <w:bCs/>
              </w:rPr>
              <w:t>Показник</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Січень</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Лютий</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Березень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Квітень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Травень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Червень</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Липень</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Серпень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Вересень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Жовтень</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Листопад</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Грудень</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Рік</w:t>
            </w:r>
            <w:proofErr w:type="spellEnd"/>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 </w:t>
            </w:r>
            <w:proofErr w:type="spellStart"/>
            <w:r w:rsidRPr="00251D51">
              <w:rPr>
                <w:b/>
                <w:bCs/>
              </w:rPr>
              <w:t>усього</w:t>
            </w:r>
            <w:proofErr w:type="spellEnd"/>
            <w:r w:rsidRPr="00251D51">
              <w:rPr>
                <w:b/>
                <w:bCs/>
              </w:rPr>
              <w:t>,</w:t>
            </w:r>
            <w:r w:rsidRPr="00251D51">
              <w:br/>
              <w:t xml:space="preserve">у тому </w:t>
            </w:r>
            <w:proofErr w:type="spellStart"/>
            <w:r w:rsidRPr="00251D51">
              <w:t>числі</w:t>
            </w:r>
            <w:proofErr w:type="spellEnd"/>
            <w:r w:rsidRPr="00251D51">
              <w:t>:</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ТЕС </w:t>
            </w:r>
            <w:proofErr w:type="spellStart"/>
            <w:r w:rsidRPr="00251D51">
              <w:rPr>
                <w:b/>
                <w:bCs/>
              </w:rPr>
              <w:t>енергогенеруючих</w:t>
            </w:r>
            <w:proofErr w:type="spellEnd"/>
            <w:r w:rsidRPr="00251D51">
              <w:rPr>
                <w:b/>
                <w:bCs/>
              </w:rPr>
              <w:t xml:space="preserve"> </w:t>
            </w:r>
            <w:proofErr w:type="spellStart"/>
            <w:r w:rsidRPr="00251D51">
              <w:rPr>
                <w:b/>
                <w:bCs/>
              </w:rPr>
              <w:t>компаній</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w:t>
            </w:r>
            <w:proofErr w:type="spellStart"/>
            <w:r w:rsidRPr="00251D51">
              <w:rPr>
                <w:b/>
                <w:bCs/>
              </w:rPr>
              <w:t>теплоелектроцентралі</w:t>
            </w:r>
            <w:proofErr w:type="spellEnd"/>
            <w:r w:rsidRPr="00251D51">
              <w:rPr>
                <w:b/>
                <w:bCs/>
              </w:rPr>
              <w:t xml:space="preserve"> та </w:t>
            </w:r>
            <w:proofErr w:type="spellStart"/>
            <w:r w:rsidRPr="00251D51">
              <w:rPr>
                <w:b/>
                <w:bCs/>
              </w:rPr>
              <w:t>когенераційні</w:t>
            </w:r>
            <w:proofErr w:type="spellEnd"/>
            <w:r w:rsidRPr="00251D51">
              <w:rPr>
                <w:b/>
                <w:bCs/>
              </w:rPr>
              <w:t xml:space="preserve"> установки, </w:t>
            </w:r>
            <w:proofErr w:type="spellStart"/>
            <w:r w:rsidRPr="00251D51">
              <w:rPr>
                <w:b/>
                <w:bCs/>
              </w:rPr>
              <w:t>що</w:t>
            </w:r>
            <w:proofErr w:type="spellEnd"/>
            <w:r w:rsidRPr="00251D51">
              <w:rPr>
                <w:b/>
                <w:bCs/>
              </w:rPr>
              <w:t xml:space="preserve"> </w:t>
            </w:r>
            <w:proofErr w:type="spellStart"/>
            <w:r w:rsidRPr="00251D51">
              <w:rPr>
                <w:b/>
                <w:bCs/>
              </w:rPr>
              <w:t>відпускають</w:t>
            </w:r>
            <w:proofErr w:type="spellEnd"/>
            <w:r w:rsidRPr="00251D51">
              <w:rPr>
                <w:b/>
                <w:bCs/>
              </w:rPr>
              <w:t xml:space="preserve"> </w:t>
            </w:r>
            <w:proofErr w:type="spellStart"/>
            <w:r w:rsidRPr="00251D51">
              <w:rPr>
                <w:b/>
                <w:bCs/>
              </w:rPr>
              <w:t>електроенергію</w:t>
            </w:r>
            <w:proofErr w:type="spellEnd"/>
            <w:r w:rsidRPr="00251D51">
              <w:rPr>
                <w:b/>
                <w:bCs/>
              </w:rPr>
              <w:t xml:space="preserve"> в ОРЕ</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3) ГЕС,</w:t>
            </w:r>
            <w:r w:rsidRPr="00251D51">
              <w:br/>
            </w:r>
            <w:proofErr w:type="spellStart"/>
            <w:r w:rsidRPr="00251D51">
              <w:t>з</w:t>
            </w:r>
            <w:proofErr w:type="spellEnd"/>
            <w:r w:rsidRPr="00251D51">
              <w:t xml:space="preserve"> них:</w:t>
            </w:r>
            <w:r w:rsidRPr="00251D51">
              <w:br/>
              <w:t xml:space="preserve">ГЕС каскаду р. </w:t>
            </w:r>
            <w:proofErr w:type="spellStart"/>
            <w:r w:rsidRPr="00251D51">
              <w:t>Дніпро</w:t>
            </w:r>
            <w:proofErr w:type="spellEnd"/>
            <w:r w:rsidRPr="00251D51">
              <w:t xml:space="preserve">, р. </w:t>
            </w:r>
            <w:proofErr w:type="spellStart"/>
            <w:r w:rsidRPr="00251D51">
              <w:t>Дністер</w:t>
            </w:r>
            <w:proofErr w:type="spellEnd"/>
            <w:r w:rsidRPr="00251D51">
              <w:t>,</w:t>
            </w:r>
            <w:r w:rsidRPr="00251D51">
              <w:br/>
            </w:r>
            <w:proofErr w:type="spellStart"/>
            <w:r w:rsidRPr="00251D51">
              <w:t>інші</w:t>
            </w:r>
            <w:proofErr w:type="spellEnd"/>
            <w:r w:rsidRPr="00251D51">
              <w:t xml:space="preserve"> ГЕС,</w:t>
            </w:r>
            <w:r w:rsidRPr="00251D51">
              <w:br/>
              <w:t xml:space="preserve">у тому </w:t>
            </w:r>
            <w:proofErr w:type="spellStart"/>
            <w:r w:rsidRPr="00251D51">
              <w:t>числі</w:t>
            </w:r>
            <w:proofErr w:type="spellEnd"/>
            <w:r w:rsidRPr="00251D51">
              <w:t xml:space="preserve"> </w:t>
            </w:r>
            <w:proofErr w:type="spellStart"/>
            <w:r w:rsidRPr="00251D51">
              <w:lastRenderedPageBreak/>
              <w:t>ті</w:t>
            </w:r>
            <w:proofErr w:type="spellEnd"/>
            <w:r w:rsidRPr="00251D51">
              <w:t xml:space="preserve">, </w:t>
            </w:r>
            <w:proofErr w:type="spellStart"/>
            <w:r w:rsidRPr="00251D51">
              <w:t>що</w:t>
            </w:r>
            <w:proofErr w:type="spellEnd"/>
            <w:r w:rsidRPr="00251D51">
              <w:t xml:space="preserve"> </w:t>
            </w:r>
            <w:proofErr w:type="spellStart"/>
            <w:r w:rsidRPr="00251D51">
              <w:t>працюють</w:t>
            </w:r>
            <w:proofErr w:type="spellEnd"/>
            <w:r w:rsidRPr="00251D51">
              <w:t xml:space="preserve"> за "зеленим" тарифом</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lastRenderedPageBreak/>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lastRenderedPageBreak/>
              <w:t>4) ГАЕС</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5) АЕС</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6) </w:t>
            </w:r>
            <w:proofErr w:type="spellStart"/>
            <w:r w:rsidRPr="00251D51">
              <w:rPr>
                <w:b/>
                <w:bCs/>
              </w:rPr>
              <w:t>блок-станції</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7) </w:t>
            </w:r>
            <w:proofErr w:type="spellStart"/>
            <w:r w:rsidRPr="00251D51">
              <w:rPr>
                <w:b/>
                <w:bCs/>
              </w:rPr>
              <w:t>альтернативні</w:t>
            </w:r>
            <w:proofErr w:type="spellEnd"/>
            <w:r w:rsidRPr="00251D51">
              <w:rPr>
                <w:b/>
                <w:bCs/>
              </w:rPr>
              <w:t xml:space="preserve"> </w:t>
            </w:r>
            <w:proofErr w:type="spellStart"/>
            <w:r w:rsidRPr="00251D51">
              <w:rPr>
                <w:b/>
                <w:bCs/>
              </w:rPr>
              <w:t>джерела</w:t>
            </w:r>
            <w:proofErr w:type="spellEnd"/>
            <w:r w:rsidRPr="00251D51">
              <w:rPr>
                <w:b/>
                <w:bCs/>
              </w:rPr>
              <w:t>,</w:t>
            </w:r>
            <w:r w:rsidRPr="00251D51">
              <w:br/>
            </w:r>
            <w:proofErr w:type="spellStart"/>
            <w:r w:rsidRPr="00251D51">
              <w:t>з</w:t>
            </w:r>
            <w:proofErr w:type="spellEnd"/>
            <w:r w:rsidRPr="00251D51">
              <w:t xml:space="preserve"> них:</w:t>
            </w:r>
            <w:r w:rsidRPr="00251D51">
              <w:br/>
              <w:t>ВЕС</w:t>
            </w:r>
            <w:r w:rsidRPr="00251D51">
              <w:br/>
              <w:t>СЕС</w:t>
            </w:r>
            <w:r w:rsidRPr="00251D51">
              <w:br/>
            </w:r>
            <w:proofErr w:type="spellStart"/>
            <w:r w:rsidRPr="00251D51">
              <w:t>інші</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w:t>
            </w:r>
            <w:proofErr w:type="spellStart"/>
            <w:r w:rsidRPr="00251D51">
              <w:rPr>
                <w:b/>
                <w:bCs/>
              </w:rPr>
              <w:t>Імпорт</w:t>
            </w:r>
            <w:proofErr w:type="spellEnd"/>
            <w:r w:rsidRPr="00251D51">
              <w:rPr>
                <w:b/>
                <w:bCs/>
              </w:rPr>
              <w:t xml:space="preserve"> </w:t>
            </w:r>
            <w:proofErr w:type="spellStart"/>
            <w:r w:rsidRPr="00251D51">
              <w:rPr>
                <w:b/>
                <w:bCs/>
              </w:rPr>
              <w:t>електроенергії</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3. </w:t>
            </w:r>
            <w:proofErr w:type="spellStart"/>
            <w:r w:rsidRPr="00251D51">
              <w:rPr>
                <w:b/>
                <w:bCs/>
              </w:rPr>
              <w:t>Експорт</w:t>
            </w:r>
            <w:proofErr w:type="spellEnd"/>
            <w:r w:rsidRPr="00251D51">
              <w:rPr>
                <w:b/>
                <w:bCs/>
              </w:rPr>
              <w:t xml:space="preserve"> </w:t>
            </w:r>
            <w:proofErr w:type="spellStart"/>
            <w:r w:rsidRPr="00251D51">
              <w:rPr>
                <w:b/>
                <w:bCs/>
              </w:rPr>
              <w:t>електроенергії</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4. Передача </w:t>
            </w:r>
            <w:proofErr w:type="spellStart"/>
            <w:r w:rsidRPr="00251D51">
              <w:rPr>
                <w:b/>
                <w:bCs/>
              </w:rPr>
              <w:t>електроенергії</w:t>
            </w:r>
            <w:proofErr w:type="spellEnd"/>
            <w:r w:rsidRPr="00251D51">
              <w:rPr>
                <w:b/>
                <w:bCs/>
              </w:rPr>
              <w:t xml:space="preserve"> в </w:t>
            </w:r>
            <w:proofErr w:type="spellStart"/>
            <w:r w:rsidRPr="00251D51">
              <w:rPr>
                <w:b/>
                <w:bCs/>
              </w:rPr>
              <w:t>суміжні</w:t>
            </w:r>
            <w:proofErr w:type="spellEnd"/>
            <w:r w:rsidRPr="00251D51">
              <w:rPr>
                <w:b/>
                <w:bCs/>
              </w:rPr>
              <w:t xml:space="preserve"> ЕС</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5. </w:t>
            </w:r>
            <w:proofErr w:type="spellStart"/>
            <w:r w:rsidRPr="00251D51">
              <w:rPr>
                <w:b/>
                <w:bCs/>
              </w:rPr>
              <w:t>Різниця</w:t>
            </w:r>
            <w:proofErr w:type="spellEnd"/>
            <w:r w:rsidRPr="00251D51">
              <w:rPr>
                <w:b/>
                <w:bCs/>
              </w:rPr>
              <w:t xml:space="preserve"> </w:t>
            </w:r>
            <w:proofErr w:type="spellStart"/>
            <w:r w:rsidRPr="00251D51">
              <w:rPr>
                <w:b/>
                <w:bCs/>
              </w:rPr>
              <w:t>перетоків</w:t>
            </w:r>
            <w:proofErr w:type="spellEnd"/>
            <w:r w:rsidRPr="00251D51">
              <w:rPr>
                <w:b/>
                <w:bCs/>
              </w:rPr>
              <w:t xml:space="preserve"> </w:t>
            </w:r>
            <w:proofErr w:type="spellStart"/>
            <w:r w:rsidRPr="00251D51">
              <w:rPr>
                <w:b/>
                <w:bCs/>
              </w:rPr>
              <w:t>із</w:t>
            </w:r>
            <w:proofErr w:type="spellEnd"/>
            <w:r w:rsidRPr="00251D51">
              <w:rPr>
                <w:b/>
                <w:bCs/>
              </w:rPr>
              <w:t xml:space="preserve"> </w:t>
            </w:r>
            <w:proofErr w:type="spellStart"/>
            <w:r w:rsidRPr="00251D51">
              <w:rPr>
                <w:b/>
                <w:bCs/>
              </w:rPr>
              <w:t>суміжними</w:t>
            </w:r>
            <w:proofErr w:type="spellEnd"/>
            <w:r w:rsidRPr="00251D51">
              <w:rPr>
                <w:b/>
                <w:bCs/>
              </w:rPr>
              <w:t xml:space="preserve"> ЕС</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6. </w:t>
            </w:r>
            <w:proofErr w:type="spellStart"/>
            <w:r w:rsidRPr="00251D51">
              <w:rPr>
                <w:b/>
                <w:bCs/>
              </w:rPr>
              <w:t>Технологічний</w:t>
            </w:r>
            <w:proofErr w:type="spellEnd"/>
            <w:r w:rsidRPr="00251D51">
              <w:rPr>
                <w:b/>
                <w:bCs/>
              </w:rPr>
              <w:t xml:space="preserve"> </w:t>
            </w:r>
            <w:proofErr w:type="spellStart"/>
            <w:r w:rsidRPr="00251D51">
              <w:rPr>
                <w:b/>
                <w:bCs/>
              </w:rPr>
              <w:t>переток</w:t>
            </w:r>
            <w:proofErr w:type="spellEnd"/>
            <w:r w:rsidRPr="00251D51">
              <w:rPr>
                <w:b/>
                <w:bCs/>
              </w:rPr>
              <w:t xml:space="preserve"> </w:t>
            </w:r>
            <w:proofErr w:type="spellStart"/>
            <w:r w:rsidRPr="00251D51">
              <w:rPr>
                <w:b/>
                <w:bCs/>
              </w:rPr>
              <w:t>електричної</w:t>
            </w:r>
            <w:proofErr w:type="spellEnd"/>
            <w:r w:rsidRPr="00251D51">
              <w:rPr>
                <w:b/>
                <w:bCs/>
              </w:rPr>
              <w:t xml:space="preserve"> </w:t>
            </w:r>
            <w:proofErr w:type="spellStart"/>
            <w:r w:rsidRPr="00251D51">
              <w:rPr>
                <w:b/>
                <w:bCs/>
              </w:rPr>
              <w:t>енергії</w:t>
            </w:r>
            <w:proofErr w:type="spellEnd"/>
            <w:r w:rsidRPr="00251D51">
              <w:rPr>
                <w:b/>
                <w:bCs/>
              </w:rPr>
              <w:t xml:space="preserve">, </w:t>
            </w:r>
            <w:proofErr w:type="spellStart"/>
            <w:r w:rsidRPr="00251D51">
              <w:rPr>
                <w:b/>
                <w:bCs/>
              </w:rPr>
              <w:t>зумовлений</w:t>
            </w:r>
            <w:proofErr w:type="spellEnd"/>
            <w:r w:rsidRPr="00251D51">
              <w:rPr>
                <w:b/>
                <w:bCs/>
              </w:rPr>
              <w:t xml:space="preserve"> </w:t>
            </w:r>
            <w:proofErr w:type="spellStart"/>
            <w:r w:rsidRPr="00251D51">
              <w:rPr>
                <w:b/>
                <w:bCs/>
              </w:rPr>
              <w:t>паралельною</w:t>
            </w:r>
            <w:proofErr w:type="spellEnd"/>
            <w:r w:rsidRPr="00251D51">
              <w:rPr>
                <w:b/>
                <w:bCs/>
              </w:rPr>
              <w:t xml:space="preserve"> </w:t>
            </w:r>
            <w:proofErr w:type="spellStart"/>
            <w:r w:rsidRPr="00251D51">
              <w:rPr>
                <w:b/>
                <w:bCs/>
              </w:rPr>
              <w:t>роботою</w:t>
            </w:r>
            <w:proofErr w:type="spellEnd"/>
            <w:r w:rsidRPr="00251D51">
              <w:rPr>
                <w:b/>
                <w:bCs/>
              </w:rPr>
              <w:t xml:space="preserve"> </w:t>
            </w:r>
            <w:proofErr w:type="spellStart"/>
            <w:r w:rsidRPr="00251D51">
              <w:rPr>
                <w:b/>
                <w:bCs/>
              </w:rPr>
              <w:t>з</w:t>
            </w:r>
            <w:proofErr w:type="spellEnd"/>
            <w:r w:rsidRPr="00251D51">
              <w:rPr>
                <w:b/>
                <w:bCs/>
              </w:rPr>
              <w:t xml:space="preserve"> </w:t>
            </w:r>
            <w:proofErr w:type="spellStart"/>
            <w:r w:rsidRPr="00251D51">
              <w:rPr>
                <w:b/>
                <w:bCs/>
              </w:rPr>
              <w:t>енергетичними</w:t>
            </w:r>
            <w:proofErr w:type="spellEnd"/>
            <w:r w:rsidRPr="00251D51">
              <w:rPr>
                <w:b/>
                <w:bCs/>
              </w:rPr>
              <w:t xml:space="preserve"> системами </w:t>
            </w:r>
            <w:proofErr w:type="spellStart"/>
            <w:r w:rsidRPr="00251D51">
              <w:rPr>
                <w:b/>
                <w:bCs/>
              </w:rPr>
              <w:t>суміжних</w:t>
            </w:r>
            <w:proofErr w:type="spellEnd"/>
            <w:r w:rsidRPr="00251D51">
              <w:rPr>
                <w:b/>
                <w:bCs/>
              </w:rPr>
              <w:t xml:space="preserve"> </w:t>
            </w:r>
            <w:proofErr w:type="spellStart"/>
            <w:r w:rsidRPr="00251D51">
              <w:rPr>
                <w:b/>
                <w:bCs/>
              </w:rPr>
              <w:t>країн</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7. </w:t>
            </w:r>
            <w:proofErr w:type="spellStart"/>
            <w:r w:rsidRPr="00251D51">
              <w:rPr>
                <w:b/>
                <w:bCs/>
              </w:rPr>
              <w:t>Електроспоживання</w:t>
            </w:r>
            <w:proofErr w:type="spellEnd"/>
            <w:r w:rsidRPr="00251D51">
              <w:rPr>
                <w:b/>
                <w:bCs/>
              </w:rPr>
              <w:t xml:space="preserve"> (брутто)</w:t>
            </w:r>
            <w:r w:rsidRPr="00251D51">
              <w:br/>
            </w:r>
            <w:proofErr w:type="spellStart"/>
            <w:r w:rsidRPr="00251D51">
              <w:t>приріст</w:t>
            </w:r>
            <w:proofErr w:type="spellEnd"/>
            <w:r w:rsidRPr="00251D51">
              <w:t xml:space="preserve"> до </w:t>
            </w:r>
            <w:proofErr w:type="spellStart"/>
            <w:r w:rsidRPr="00251D51">
              <w:lastRenderedPageBreak/>
              <w:t>минулого</w:t>
            </w:r>
            <w:proofErr w:type="spellEnd"/>
            <w:r w:rsidRPr="00251D51">
              <w:t xml:space="preserve"> року,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lastRenderedPageBreak/>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lastRenderedPageBreak/>
              <w:t xml:space="preserve">8. </w:t>
            </w:r>
            <w:proofErr w:type="spellStart"/>
            <w:r w:rsidRPr="00251D51">
              <w:rPr>
                <w:b/>
                <w:bCs/>
              </w:rPr>
              <w:t>Споживання</w:t>
            </w:r>
            <w:proofErr w:type="spellEnd"/>
            <w:r w:rsidRPr="00251D51">
              <w:rPr>
                <w:b/>
                <w:bCs/>
              </w:rPr>
              <w:t xml:space="preserve"> </w:t>
            </w:r>
            <w:proofErr w:type="spellStart"/>
            <w:r w:rsidRPr="00251D51">
              <w:rPr>
                <w:b/>
                <w:bCs/>
              </w:rPr>
              <w:t>електроенергії</w:t>
            </w:r>
            <w:proofErr w:type="spellEnd"/>
            <w:r w:rsidRPr="00251D51">
              <w:rPr>
                <w:b/>
                <w:bCs/>
              </w:rPr>
              <w:t xml:space="preserve"> ГАЕС в насосному </w:t>
            </w:r>
            <w:proofErr w:type="spellStart"/>
            <w:r w:rsidRPr="00251D51">
              <w:rPr>
                <w:b/>
                <w:bCs/>
              </w:rPr>
              <w:t>режимі</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Небаланс </w:t>
            </w:r>
            <w:proofErr w:type="spellStart"/>
            <w:r w:rsidRPr="00251D51">
              <w:rPr>
                <w:b/>
                <w:bCs/>
              </w:rPr>
              <w:t>електричної</w:t>
            </w:r>
            <w:proofErr w:type="spellEnd"/>
            <w:r w:rsidRPr="00251D51">
              <w:rPr>
                <w:b/>
                <w:bCs/>
              </w:rPr>
              <w:t xml:space="preserve"> </w:t>
            </w:r>
            <w:proofErr w:type="spellStart"/>
            <w:r w:rsidRPr="00251D51">
              <w:rPr>
                <w:b/>
                <w:bCs/>
              </w:rPr>
              <w:t>енергії</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bl>
    <w:p w:rsidR="00251D51" w:rsidRPr="00251D51" w:rsidRDefault="00251D51" w:rsidP="00251D51">
      <w:pPr>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pPr>
            <w:proofErr w:type="spellStart"/>
            <w:r w:rsidRPr="00251D51">
              <w:t>Додаток</w:t>
            </w:r>
            <w:proofErr w:type="spellEnd"/>
            <w:r w:rsidRPr="00251D51">
              <w:t xml:space="preserve"> 8</w:t>
            </w:r>
            <w:r w:rsidRPr="00251D51">
              <w:br/>
              <w:t xml:space="preserve">до Порядку </w:t>
            </w:r>
            <w:proofErr w:type="spellStart"/>
            <w:r w:rsidRPr="00251D51">
              <w:t>складання</w:t>
            </w:r>
            <w:proofErr w:type="spellEnd"/>
            <w:r w:rsidRPr="00251D51">
              <w:t xml:space="preserve"> </w:t>
            </w:r>
            <w:proofErr w:type="spellStart"/>
            <w:r w:rsidRPr="00251D51">
              <w:t>річних</w:t>
            </w:r>
            <w:proofErr w:type="spellEnd"/>
            <w:r w:rsidRPr="00251D51">
              <w:t xml:space="preserve"> та </w:t>
            </w:r>
            <w:proofErr w:type="spellStart"/>
            <w:r w:rsidRPr="00251D51">
              <w:t>місячних</w:t>
            </w:r>
            <w:proofErr w:type="spellEnd"/>
            <w:r w:rsidRPr="00251D51">
              <w:t xml:space="preserve"> </w:t>
            </w:r>
            <w:proofErr w:type="spellStart"/>
            <w:r w:rsidRPr="00251D51">
              <w:t>прогнозних</w:t>
            </w:r>
            <w:proofErr w:type="spellEnd"/>
            <w:r w:rsidRPr="00251D51">
              <w:t xml:space="preserve"> </w:t>
            </w:r>
            <w:proofErr w:type="spellStart"/>
            <w:r w:rsidRPr="00251D51">
              <w:t>балансів</w:t>
            </w:r>
            <w:proofErr w:type="spellEnd"/>
            <w:r w:rsidRPr="00251D51">
              <w:t xml:space="preserve"> </w:t>
            </w:r>
            <w:proofErr w:type="spellStart"/>
            <w:r w:rsidRPr="00251D51">
              <w:t>електричної</w:t>
            </w:r>
            <w:proofErr w:type="spellEnd"/>
            <w:r w:rsidRPr="00251D51">
              <w:t xml:space="preserve"> </w:t>
            </w:r>
            <w:proofErr w:type="spellStart"/>
            <w:r w:rsidRPr="00251D51">
              <w:t>енергії</w:t>
            </w:r>
            <w:proofErr w:type="spellEnd"/>
            <w:r w:rsidRPr="00251D51">
              <w:t xml:space="preserve"> </w:t>
            </w:r>
            <w:proofErr w:type="spellStart"/>
            <w:r w:rsidRPr="00251D51">
              <w:t>об'єднаної</w:t>
            </w:r>
            <w:proofErr w:type="spellEnd"/>
            <w:r w:rsidRPr="00251D51">
              <w:t xml:space="preserve"> </w:t>
            </w:r>
            <w:proofErr w:type="spellStart"/>
            <w:r w:rsidRPr="00251D51">
              <w:t>енергетичної</w:t>
            </w:r>
            <w:proofErr w:type="spellEnd"/>
            <w:r w:rsidRPr="00251D51">
              <w:t xml:space="preserve"> </w:t>
            </w:r>
            <w:proofErr w:type="spellStart"/>
            <w:r w:rsidRPr="00251D51">
              <w:t>системи</w:t>
            </w:r>
            <w:proofErr w:type="spellEnd"/>
            <w:r w:rsidRPr="00251D51">
              <w:t xml:space="preserve"> України</w:t>
            </w:r>
            <w:r w:rsidRPr="00251D51">
              <w:br/>
              <w:t xml:space="preserve">(пункт 1 </w:t>
            </w:r>
            <w:proofErr w:type="spellStart"/>
            <w:r w:rsidRPr="00251D51">
              <w:t>розділу</w:t>
            </w:r>
            <w:proofErr w:type="spellEnd"/>
            <w:r w:rsidRPr="00251D51">
              <w:t xml:space="preserve"> II)</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Прогнозний баланс електроенергії об'єднаної електроенергетичної системи України на 20__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601"/>
        <w:gridCol w:w="545"/>
        <w:gridCol w:w="552"/>
        <w:gridCol w:w="675"/>
        <w:gridCol w:w="603"/>
        <w:gridCol w:w="628"/>
        <w:gridCol w:w="634"/>
        <w:gridCol w:w="589"/>
        <w:gridCol w:w="645"/>
        <w:gridCol w:w="696"/>
        <w:gridCol w:w="668"/>
        <w:gridCol w:w="716"/>
        <w:gridCol w:w="637"/>
        <w:gridCol w:w="344"/>
      </w:tblGrid>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rPr>
                <w:b/>
                <w:bCs/>
              </w:rPr>
              <w:t>Показник</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Січень</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Лютий</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Березень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Квітень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Травень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Червень</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Липень</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Серпень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Вересень</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Жовтень</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Листопад</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Грудень</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Рік</w:t>
            </w:r>
            <w:proofErr w:type="spellEnd"/>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 </w:t>
            </w:r>
            <w:proofErr w:type="spellStart"/>
            <w:r w:rsidRPr="00251D51">
              <w:rPr>
                <w:b/>
                <w:bCs/>
              </w:rPr>
              <w:t>усього</w:t>
            </w:r>
            <w:proofErr w:type="spellEnd"/>
            <w:r w:rsidRPr="00251D51">
              <w:rPr>
                <w:b/>
                <w:bCs/>
              </w:rPr>
              <w:t>,</w:t>
            </w:r>
            <w:r w:rsidRPr="00251D51">
              <w:br/>
              <w:t xml:space="preserve">у тому </w:t>
            </w:r>
            <w:proofErr w:type="spellStart"/>
            <w:r w:rsidRPr="00251D51">
              <w:t>числі</w:t>
            </w:r>
            <w:proofErr w:type="spellEnd"/>
            <w:r w:rsidRPr="00251D51">
              <w:t>:</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ТЕС </w:t>
            </w:r>
            <w:proofErr w:type="spellStart"/>
            <w:r w:rsidRPr="00251D51">
              <w:rPr>
                <w:b/>
                <w:bCs/>
              </w:rPr>
              <w:t>енергогенеруючих</w:t>
            </w:r>
            <w:proofErr w:type="spellEnd"/>
            <w:r w:rsidRPr="00251D51">
              <w:rPr>
                <w:b/>
                <w:bCs/>
              </w:rPr>
              <w:t xml:space="preserve"> </w:t>
            </w:r>
            <w:proofErr w:type="spellStart"/>
            <w:r w:rsidRPr="00251D51">
              <w:rPr>
                <w:b/>
                <w:bCs/>
              </w:rPr>
              <w:t>компаній</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w:t>
            </w:r>
            <w:proofErr w:type="spellStart"/>
            <w:r w:rsidRPr="00251D51">
              <w:rPr>
                <w:b/>
                <w:bCs/>
              </w:rPr>
              <w:t>теплоелектроцентралі</w:t>
            </w:r>
            <w:proofErr w:type="spellEnd"/>
            <w:r w:rsidRPr="00251D51">
              <w:rPr>
                <w:b/>
                <w:bCs/>
              </w:rPr>
              <w:t xml:space="preserve"> та </w:t>
            </w:r>
            <w:proofErr w:type="spellStart"/>
            <w:r w:rsidRPr="00251D51">
              <w:rPr>
                <w:b/>
                <w:bCs/>
              </w:rPr>
              <w:t>когенераційні</w:t>
            </w:r>
            <w:proofErr w:type="spellEnd"/>
            <w:r w:rsidRPr="00251D51">
              <w:rPr>
                <w:b/>
                <w:bCs/>
              </w:rPr>
              <w:t xml:space="preserve"> установки, </w:t>
            </w:r>
            <w:proofErr w:type="spellStart"/>
            <w:r w:rsidRPr="00251D51">
              <w:rPr>
                <w:b/>
                <w:bCs/>
              </w:rPr>
              <w:t>що</w:t>
            </w:r>
            <w:proofErr w:type="spellEnd"/>
            <w:r w:rsidRPr="00251D51">
              <w:rPr>
                <w:b/>
                <w:bCs/>
              </w:rPr>
              <w:t xml:space="preserve"> </w:t>
            </w:r>
            <w:proofErr w:type="spellStart"/>
            <w:r w:rsidRPr="00251D51">
              <w:rPr>
                <w:b/>
                <w:bCs/>
              </w:rPr>
              <w:t>відпускають</w:t>
            </w:r>
            <w:proofErr w:type="spellEnd"/>
            <w:r w:rsidRPr="00251D51">
              <w:rPr>
                <w:b/>
                <w:bCs/>
              </w:rPr>
              <w:t xml:space="preserve"> </w:t>
            </w:r>
            <w:proofErr w:type="spellStart"/>
            <w:r w:rsidRPr="00251D51">
              <w:rPr>
                <w:b/>
                <w:bCs/>
              </w:rPr>
              <w:t>електроенер</w:t>
            </w:r>
            <w:r w:rsidRPr="00251D51">
              <w:rPr>
                <w:b/>
                <w:bCs/>
              </w:rPr>
              <w:lastRenderedPageBreak/>
              <w:t>гію</w:t>
            </w:r>
            <w:proofErr w:type="spellEnd"/>
            <w:r w:rsidRPr="00251D51">
              <w:rPr>
                <w:b/>
                <w:bCs/>
              </w:rPr>
              <w:t xml:space="preserve"> в ОРЕ</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lastRenderedPageBreak/>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lastRenderedPageBreak/>
              <w:t>3) ГЕС,</w:t>
            </w:r>
            <w:r w:rsidRPr="00251D51">
              <w:br/>
            </w:r>
            <w:proofErr w:type="spellStart"/>
            <w:r w:rsidRPr="00251D51">
              <w:t>з</w:t>
            </w:r>
            <w:proofErr w:type="spellEnd"/>
            <w:r w:rsidRPr="00251D51">
              <w:t xml:space="preserve"> них:</w:t>
            </w:r>
            <w:r w:rsidRPr="00251D51">
              <w:br/>
              <w:t xml:space="preserve">ГЕС каскаду р. </w:t>
            </w:r>
            <w:proofErr w:type="spellStart"/>
            <w:r w:rsidRPr="00251D51">
              <w:t>Дніпро</w:t>
            </w:r>
            <w:proofErr w:type="spellEnd"/>
            <w:r w:rsidRPr="00251D51">
              <w:t xml:space="preserve">, р. </w:t>
            </w:r>
            <w:proofErr w:type="spellStart"/>
            <w:r w:rsidRPr="00251D51">
              <w:t>Дністер</w:t>
            </w:r>
            <w:proofErr w:type="spellEnd"/>
            <w:r w:rsidRPr="00251D51">
              <w:t>,</w:t>
            </w:r>
            <w:r w:rsidRPr="00251D51">
              <w:br/>
            </w:r>
            <w:proofErr w:type="spellStart"/>
            <w:r w:rsidRPr="00251D51">
              <w:t>інші</w:t>
            </w:r>
            <w:proofErr w:type="spellEnd"/>
            <w:r w:rsidRPr="00251D51">
              <w:t xml:space="preserve"> ГЕС,</w:t>
            </w:r>
            <w:r w:rsidRPr="00251D51">
              <w:br/>
              <w:t xml:space="preserve">у тому </w:t>
            </w:r>
            <w:proofErr w:type="spellStart"/>
            <w:r w:rsidRPr="00251D51">
              <w:t>числі</w:t>
            </w:r>
            <w:proofErr w:type="spellEnd"/>
            <w:r w:rsidRPr="00251D51">
              <w:t xml:space="preserve"> </w:t>
            </w:r>
            <w:proofErr w:type="spellStart"/>
            <w:r w:rsidRPr="00251D51">
              <w:t>ті</w:t>
            </w:r>
            <w:proofErr w:type="spellEnd"/>
            <w:r w:rsidRPr="00251D51">
              <w:t xml:space="preserve">, </w:t>
            </w:r>
            <w:proofErr w:type="spellStart"/>
            <w:r w:rsidRPr="00251D51">
              <w:t>що</w:t>
            </w:r>
            <w:proofErr w:type="spellEnd"/>
            <w:r w:rsidRPr="00251D51">
              <w:t xml:space="preserve"> </w:t>
            </w:r>
            <w:proofErr w:type="spellStart"/>
            <w:r w:rsidRPr="00251D51">
              <w:t>працюють</w:t>
            </w:r>
            <w:proofErr w:type="spellEnd"/>
            <w:r w:rsidRPr="00251D51">
              <w:t xml:space="preserve"> за "зеленим" тарифом</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4) ГАЕС</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5) АЕС</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6) </w:t>
            </w:r>
            <w:proofErr w:type="spellStart"/>
            <w:r w:rsidRPr="00251D51">
              <w:rPr>
                <w:b/>
                <w:bCs/>
              </w:rPr>
              <w:t>блок-станції</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7) </w:t>
            </w:r>
            <w:proofErr w:type="spellStart"/>
            <w:r w:rsidRPr="00251D51">
              <w:rPr>
                <w:b/>
                <w:bCs/>
              </w:rPr>
              <w:t>альтернативні</w:t>
            </w:r>
            <w:proofErr w:type="spellEnd"/>
            <w:r w:rsidRPr="00251D51">
              <w:rPr>
                <w:b/>
                <w:bCs/>
              </w:rPr>
              <w:t xml:space="preserve"> </w:t>
            </w:r>
            <w:proofErr w:type="spellStart"/>
            <w:r w:rsidRPr="00251D51">
              <w:rPr>
                <w:b/>
                <w:bCs/>
              </w:rPr>
              <w:t>джерела</w:t>
            </w:r>
            <w:proofErr w:type="spellEnd"/>
            <w:r w:rsidRPr="00251D51">
              <w:rPr>
                <w:b/>
                <w:bCs/>
              </w:rPr>
              <w:t>,</w:t>
            </w:r>
            <w:r w:rsidRPr="00251D51">
              <w:br/>
            </w:r>
            <w:proofErr w:type="spellStart"/>
            <w:r w:rsidRPr="00251D51">
              <w:t>з</w:t>
            </w:r>
            <w:proofErr w:type="spellEnd"/>
            <w:r w:rsidRPr="00251D51">
              <w:t xml:space="preserve"> них:</w:t>
            </w:r>
            <w:r w:rsidRPr="00251D51">
              <w:br/>
              <w:t>ВЕС</w:t>
            </w:r>
            <w:r w:rsidRPr="00251D51">
              <w:br/>
              <w:t>СЕС</w:t>
            </w:r>
            <w:r w:rsidRPr="00251D51">
              <w:br/>
            </w:r>
            <w:proofErr w:type="spellStart"/>
            <w:r w:rsidRPr="00251D51">
              <w:t>інші</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w:t>
            </w:r>
            <w:proofErr w:type="spellStart"/>
            <w:r w:rsidRPr="00251D51">
              <w:rPr>
                <w:b/>
                <w:bCs/>
              </w:rPr>
              <w:t>Імпорт</w:t>
            </w:r>
            <w:proofErr w:type="spellEnd"/>
            <w:r w:rsidRPr="00251D51">
              <w:rPr>
                <w:b/>
                <w:bCs/>
              </w:rPr>
              <w:t xml:space="preserve"> </w:t>
            </w:r>
            <w:proofErr w:type="spellStart"/>
            <w:r w:rsidRPr="00251D51">
              <w:rPr>
                <w:b/>
                <w:bCs/>
              </w:rPr>
              <w:t>електроенергії</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3. </w:t>
            </w:r>
            <w:proofErr w:type="spellStart"/>
            <w:r w:rsidRPr="00251D51">
              <w:rPr>
                <w:b/>
                <w:bCs/>
              </w:rPr>
              <w:t>Експорт</w:t>
            </w:r>
            <w:proofErr w:type="spellEnd"/>
            <w:r w:rsidRPr="00251D51">
              <w:rPr>
                <w:b/>
                <w:bCs/>
              </w:rPr>
              <w:t xml:space="preserve"> </w:t>
            </w:r>
            <w:proofErr w:type="spellStart"/>
            <w:r w:rsidRPr="00251D51">
              <w:rPr>
                <w:b/>
                <w:bCs/>
              </w:rPr>
              <w:t>електроенергії</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4. Передача </w:t>
            </w:r>
            <w:proofErr w:type="spellStart"/>
            <w:r w:rsidRPr="00251D51">
              <w:rPr>
                <w:b/>
                <w:bCs/>
              </w:rPr>
              <w:t>електроенергії</w:t>
            </w:r>
            <w:proofErr w:type="spellEnd"/>
            <w:r w:rsidRPr="00251D51">
              <w:rPr>
                <w:b/>
                <w:bCs/>
              </w:rPr>
              <w:t xml:space="preserve"> в </w:t>
            </w:r>
            <w:proofErr w:type="spellStart"/>
            <w:r w:rsidRPr="00251D51">
              <w:rPr>
                <w:b/>
                <w:bCs/>
              </w:rPr>
              <w:t>суміжні</w:t>
            </w:r>
            <w:proofErr w:type="spellEnd"/>
            <w:r w:rsidRPr="00251D51">
              <w:rPr>
                <w:b/>
                <w:bCs/>
              </w:rPr>
              <w:t xml:space="preserve"> ЕС</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5. </w:t>
            </w:r>
            <w:proofErr w:type="spellStart"/>
            <w:r w:rsidRPr="00251D51">
              <w:rPr>
                <w:b/>
                <w:bCs/>
              </w:rPr>
              <w:t>Різниця</w:t>
            </w:r>
            <w:proofErr w:type="spellEnd"/>
            <w:r w:rsidRPr="00251D51">
              <w:rPr>
                <w:b/>
                <w:bCs/>
              </w:rPr>
              <w:t xml:space="preserve"> </w:t>
            </w:r>
            <w:proofErr w:type="spellStart"/>
            <w:r w:rsidRPr="00251D51">
              <w:rPr>
                <w:b/>
                <w:bCs/>
              </w:rPr>
              <w:t>перетоків</w:t>
            </w:r>
            <w:proofErr w:type="spellEnd"/>
            <w:r w:rsidRPr="00251D51">
              <w:rPr>
                <w:b/>
                <w:bCs/>
              </w:rPr>
              <w:t xml:space="preserve"> </w:t>
            </w:r>
            <w:proofErr w:type="spellStart"/>
            <w:r w:rsidRPr="00251D51">
              <w:rPr>
                <w:b/>
                <w:bCs/>
              </w:rPr>
              <w:t>із</w:t>
            </w:r>
            <w:proofErr w:type="spellEnd"/>
            <w:r w:rsidRPr="00251D51">
              <w:rPr>
                <w:b/>
                <w:bCs/>
              </w:rPr>
              <w:t xml:space="preserve"> </w:t>
            </w:r>
            <w:proofErr w:type="spellStart"/>
            <w:r w:rsidRPr="00251D51">
              <w:rPr>
                <w:b/>
                <w:bCs/>
              </w:rPr>
              <w:t>суміжними</w:t>
            </w:r>
            <w:proofErr w:type="spellEnd"/>
            <w:r w:rsidRPr="00251D51">
              <w:rPr>
                <w:b/>
                <w:bCs/>
              </w:rPr>
              <w:t xml:space="preserve"> ЕС</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6. </w:t>
            </w:r>
            <w:proofErr w:type="spellStart"/>
            <w:r w:rsidRPr="00251D51">
              <w:rPr>
                <w:b/>
                <w:bCs/>
              </w:rPr>
              <w:t>Технологічний</w:t>
            </w:r>
            <w:proofErr w:type="spellEnd"/>
            <w:r w:rsidRPr="00251D51">
              <w:rPr>
                <w:b/>
                <w:bCs/>
              </w:rPr>
              <w:t xml:space="preserve"> </w:t>
            </w:r>
            <w:proofErr w:type="spellStart"/>
            <w:r w:rsidRPr="00251D51">
              <w:rPr>
                <w:b/>
                <w:bCs/>
              </w:rPr>
              <w:t>переток</w:t>
            </w:r>
            <w:proofErr w:type="spellEnd"/>
            <w:r w:rsidRPr="00251D51">
              <w:rPr>
                <w:b/>
                <w:bCs/>
              </w:rPr>
              <w:t xml:space="preserve"> </w:t>
            </w:r>
            <w:proofErr w:type="spellStart"/>
            <w:r w:rsidRPr="00251D51">
              <w:rPr>
                <w:b/>
                <w:bCs/>
              </w:rPr>
              <w:t>електричної</w:t>
            </w:r>
            <w:proofErr w:type="spellEnd"/>
            <w:r w:rsidRPr="00251D51">
              <w:rPr>
                <w:b/>
                <w:bCs/>
              </w:rPr>
              <w:t xml:space="preserve"> </w:t>
            </w:r>
            <w:proofErr w:type="spellStart"/>
            <w:r w:rsidRPr="00251D51">
              <w:rPr>
                <w:b/>
                <w:bCs/>
              </w:rPr>
              <w:t>енергії</w:t>
            </w:r>
            <w:proofErr w:type="spellEnd"/>
            <w:r w:rsidRPr="00251D51">
              <w:rPr>
                <w:b/>
                <w:bCs/>
              </w:rPr>
              <w:t xml:space="preserve">, </w:t>
            </w:r>
            <w:proofErr w:type="spellStart"/>
            <w:r w:rsidRPr="00251D51">
              <w:rPr>
                <w:b/>
                <w:bCs/>
              </w:rPr>
              <w:t>зумовлений</w:t>
            </w:r>
            <w:proofErr w:type="spellEnd"/>
            <w:r w:rsidRPr="00251D51">
              <w:rPr>
                <w:b/>
                <w:bCs/>
              </w:rPr>
              <w:t xml:space="preserve"> </w:t>
            </w:r>
            <w:proofErr w:type="spellStart"/>
            <w:r w:rsidRPr="00251D51">
              <w:rPr>
                <w:b/>
                <w:bCs/>
              </w:rPr>
              <w:t>паралельною</w:t>
            </w:r>
            <w:proofErr w:type="spellEnd"/>
            <w:r w:rsidRPr="00251D51">
              <w:rPr>
                <w:b/>
                <w:bCs/>
              </w:rPr>
              <w:t xml:space="preserve"> </w:t>
            </w:r>
            <w:proofErr w:type="spellStart"/>
            <w:r w:rsidRPr="00251D51">
              <w:rPr>
                <w:b/>
                <w:bCs/>
              </w:rPr>
              <w:t>роботою</w:t>
            </w:r>
            <w:proofErr w:type="spellEnd"/>
            <w:r w:rsidRPr="00251D51">
              <w:rPr>
                <w:b/>
                <w:bCs/>
              </w:rPr>
              <w:t xml:space="preserve"> </w:t>
            </w:r>
            <w:proofErr w:type="spellStart"/>
            <w:r w:rsidRPr="00251D51">
              <w:rPr>
                <w:b/>
                <w:bCs/>
              </w:rPr>
              <w:t>з</w:t>
            </w:r>
            <w:proofErr w:type="spellEnd"/>
            <w:r w:rsidRPr="00251D51">
              <w:rPr>
                <w:b/>
                <w:bCs/>
              </w:rPr>
              <w:t xml:space="preserve"> </w:t>
            </w:r>
            <w:proofErr w:type="spellStart"/>
            <w:r w:rsidRPr="00251D51">
              <w:rPr>
                <w:b/>
                <w:bCs/>
              </w:rPr>
              <w:t>енергетичними</w:t>
            </w:r>
            <w:proofErr w:type="spellEnd"/>
            <w:r w:rsidRPr="00251D51">
              <w:rPr>
                <w:b/>
                <w:bCs/>
              </w:rPr>
              <w:t xml:space="preserve"> </w:t>
            </w:r>
            <w:r w:rsidRPr="00251D51">
              <w:rPr>
                <w:b/>
                <w:bCs/>
              </w:rPr>
              <w:lastRenderedPageBreak/>
              <w:t xml:space="preserve">системами </w:t>
            </w:r>
            <w:proofErr w:type="spellStart"/>
            <w:r w:rsidRPr="00251D51">
              <w:rPr>
                <w:b/>
                <w:bCs/>
              </w:rPr>
              <w:t>суміжних</w:t>
            </w:r>
            <w:proofErr w:type="spellEnd"/>
            <w:r w:rsidRPr="00251D51">
              <w:rPr>
                <w:b/>
                <w:bCs/>
              </w:rPr>
              <w:t xml:space="preserve"> </w:t>
            </w:r>
            <w:proofErr w:type="spellStart"/>
            <w:r w:rsidRPr="00251D51">
              <w:rPr>
                <w:b/>
                <w:bCs/>
              </w:rPr>
              <w:t>країн</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lastRenderedPageBreak/>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lastRenderedPageBreak/>
              <w:t xml:space="preserve">7. </w:t>
            </w:r>
            <w:proofErr w:type="spellStart"/>
            <w:r w:rsidRPr="00251D51">
              <w:rPr>
                <w:b/>
                <w:bCs/>
              </w:rPr>
              <w:t>Електроспоживання</w:t>
            </w:r>
            <w:proofErr w:type="spellEnd"/>
            <w:r w:rsidRPr="00251D51">
              <w:rPr>
                <w:b/>
                <w:bCs/>
              </w:rPr>
              <w:t xml:space="preserve"> (брутто)</w:t>
            </w:r>
            <w:r w:rsidRPr="00251D51">
              <w:br/>
            </w:r>
            <w:proofErr w:type="spellStart"/>
            <w:r w:rsidRPr="00251D51">
              <w:t>приріст</w:t>
            </w:r>
            <w:proofErr w:type="spellEnd"/>
            <w:r w:rsidRPr="00251D51">
              <w:t xml:space="preserve"> до </w:t>
            </w:r>
            <w:proofErr w:type="spellStart"/>
            <w:r w:rsidRPr="00251D51">
              <w:t>минулого</w:t>
            </w:r>
            <w:proofErr w:type="spellEnd"/>
            <w:r w:rsidRPr="00251D51">
              <w:t xml:space="preserve"> року,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8. </w:t>
            </w:r>
            <w:proofErr w:type="spellStart"/>
            <w:r w:rsidRPr="00251D51">
              <w:rPr>
                <w:b/>
                <w:bCs/>
              </w:rPr>
              <w:t>Споживання</w:t>
            </w:r>
            <w:proofErr w:type="spellEnd"/>
            <w:r w:rsidRPr="00251D51">
              <w:rPr>
                <w:b/>
                <w:bCs/>
              </w:rPr>
              <w:t xml:space="preserve"> </w:t>
            </w:r>
            <w:proofErr w:type="spellStart"/>
            <w:r w:rsidRPr="00251D51">
              <w:rPr>
                <w:b/>
                <w:bCs/>
              </w:rPr>
              <w:t>електроенергії</w:t>
            </w:r>
            <w:proofErr w:type="spellEnd"/>
            <w:r w:rsidRPr="00251D51">
              <w:rPr>
                <w:b/>
                <w:bCs/>
              </w:rPr>
              <w:t xml:space="preserve"> ГАЕС в насосному </w:t>
            </w:r>
            <w:proofErr w:type="spellStart"/>
            <w:r w:rsidRPr="00251D51">
              <w:rPr>
                <w:b/>
                <w:bCs/>
              </w:rPr>
              <w:t>режимі</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bl>
    <w:p w:rsidR="00251D51" w:rsidRPr="00251D51" w:rsidRDefault="00251D51" w:rsidP="00251D51">
      <w:pPr>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pPr>
            <w:proofErr w:type="spellStart"/>
            <w:r w:rsidRPr="00251D51">
              <w:t>Додаток</w:t>
            </w:r>
            <w:proofErr w:type="spellEnd"/>
            <w:r w:rsidRPr="00251D51">
              <w:t xml:space="preserve"> 9</w:t>
            </w:r>
            <w:r w:rsidRPr="00251D51">
              <w:br/>
              <w:t xml:space="preserve">до Порядку </w:t>
            </w:r>
            <w:proofErr w:type="spellStart"/>
            <w:r w:rsidRPr="00251D51">
              <w:t>складання</w:t>
            </w:r>
            <w:proofErr w:type="spellEnd"/>
            <w:r w:rsidRPr="00251D51">
              <w:t xml:space="preserve"> </w:t>
            </w:r>
            <w:proofErr w:type="spellStart"/>
            <w:r w:rsidRPr="00251D51">
              <w:t>річних</w:t>
            </w:r>
            <w:proofErr w:type="spellEnd"/>
            <w:r w:rsidRPr="00251D51">
              <w:t xml:space="preserve"> та </w:t>
            </w:r>
            <w:proofErr w:type="spellStart"/>
            <w:r w:rsidRPr="00251D51">
              <w:t>місячних</w:t>
            </w:r>
            <w:proofErr w:type="spellEnd"/>
            <w:r w:rsidRPr="00251D51">
              <w:t xml:space="preserve"> </w:t>
            </w:r>
            <w:proofErr w:type="spellStart"/>
            <w:r w:rsidRPr="00251D51">
              <w:t>прогнозних</w:t>
            </w:r>
            <w:proofErr w:type="spellEnd"/>
            <w:r w:rsidRPr="00251D51">
              <w:t xml:space="preserve"> </w:t>
            </w:r>
            <w:proofErr w:type="spellStart"/>
            <w:r w:rsidRPr="00251D51">
              <w:t>балансів</w:t>
            </w:r>
            <w:proofErr w:type="spellEnd"/>
            <w:r w:rsidRPr="00251D51">
              <w:t xml:space="preserve"> </w:t>
            </w:r>
            <w:proofErr w:type="spellStart"/>
            <w:r w:rsidRPr="00251D51">
              <w:t>електричної</w:t>
            </w:r>
            <w:proofErr w:type="spellEnd"/>
            <w:r w:rsidRPr="00251D51">
              <w:t xml:space="preserve"> </w:t>
            </w:r>
            <w:proofErr w:type="spellStart"/>
            <w:r w:rsidRPr="00251D51">
              <w:t>енергії</w:t>
            </w:r>
            <w:proofErr w:type="spellEnd"/>
            <w:r w:rsidRPr="00251D51">
              <w:t xml:space="preserve"> </w:t>
            </w:r>
            <w:proofErr w:type="spellStart"/>
            <w:r w:rsidRPr="00251D51">
              <w:t>об'єднаної</w:t>
            </w:r>
            <w:proofErr w:type="spellEnd"/>
            <w:r w:rsidRPr="00251D51">
              <w:t xml:space="preserve"> </w:t>
            </w:r>
            <w:proofErr w:type="spellStart"/>
            <w:r w:rsidRPr="00251D51">
              <w:t>енергетичної</w:t>
            </w:r>
            <w:proofErr w:type="spellEnd"/>
            <w:r w:rsidRPr="00251D51">
              <w:t xml:space="preserve"> </w:t>
            </w:r>
            <w:proofErr w:type="spellStart"/>
            <w:r w:rsidRPr="00251D51">
              <w:t>системи</w:t>
            </w:r>
            <w:proofErr w:type="spellEnd"/>
            <w:r w:rsidRPr="00251D51">
              <w:t xml:space="preserve"> України</w:t>
            </w:r>
            <w:r w:rsidRPr="00251D51">
              <w:br/>
              <w:t>(</w:t>
            </w:r>
            <w:proofErr w:type="spellStart"/>
            <w:r w:rsidRPr="00251D51">
              <w:t>підпункт</w:t>
            </w:r>
            <w:proofErr w:type="spellEnd"/>
            <w:r w:rsidRPr="00251D51">
              <w:t xml:space="preserve"> 1 пункту 2 </w:t>
            </w:r>
            <w:proofErr w:type="spellStart"/>
            <w:r w:rsidRPr="00251D51">
              <w:t>розділу</w:t>
            </w:r>
            <w:proofErr w:type="spellEnd"/>
            <w:r w:rsidRPr="00251D51">
              <w:t xml:space="preserve"> II)</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 xml:space="preserve">Прогнозні обсяги </w:t>
      </w:r>
      <w:proofErr w:type="spellStart"/>
      <w:r w:rsidRPr="00251D51">
        <w:rPr>
          <w:lang w:val="uk-UA"/>
        </w:rPr>
        <w:t>електроспоживання</w:t>
      </w:r>
      <w:proofErr w:type="spellEnd"/>
      <w:r w:rsidRPr="00251D51">
        <w:rPr>
          <w:lang w:val="uk-UA"/>
        </w:rPr>
        <w:t xml:space="preserve"> та виробництва електричної енергії</w:t>
      </w:r>
    </w:p>
    <w:tbl>
      <w:tblPr>
        <w:tblW w:w="10500" w:type="dxa"/>
        <w:jc w:val="center"/>
        <w:tblCellSpacing w:w="22" w:type="dxa"/>
        <w:tblCellMar>
          <w:top w:w="30" w:type="dxa"/>
          <w:left w:w="30" w:type="dxa"/>
          <w:bottom w:w="30" w:type="dxa"/>
          <w:right w:w="30" w:type="dxa"/>
        </w:tblCellMar>
        <w:tblLook w:val="04A0"/>
      </w:tblPr>
      <w:tblGrid>
        <w:gridCol w:w="10500"/>
      </w:tblGrid>
      <w:tr w:rsidR="00251D51" w:rsidRPr="00251D51" w:rsidTr="00251D51">
        <w:trPr>
          <w:tblCellSpacing w:w="22" w:type="dxa"/>
          <w:jc w:val="center"/>
        </w:trPr>
        <w:tc>
          <w:tcPr>
            <w:tcW w:w="5000" w:type="pct"/>
            <w:hideMark/>
          </w:tcPr>
          <w:p w:rsidR="00251D51" w:rsidRPr="00251D51" w:rsidRDefault="00251D51">
            <w:pPr>
              <w:pStyle w:val="a3"/>
            </w:pPr>
            <w:r w:rsidRPr="00251D51">
              <w:rPr>
                <w:b/>
                <w:bCs/>
              </w:rPr>
              <w:t>                                               ____________________________ на ____________ 20__ р.</w:t>
            </w:r>
            <w:r w:rsidRPr="00251D51">
              <w:br/>
            </w:r>
            <w:r w:rsidRPr="00251D51">
              <w:rPr>
                <w:b/>
                <w:bCs/>
                <w:sz w:val="20"/>
                <w:szCs w:val="20"/>
              </w:rPr>
              <w:t>                                                                            (</w:t>
            </w:r>
            <w:proofErr w:type="spellStart"/>
            <w:r w:rsidRPr="00251D51">
              <w:rPr>
                <w:b/>
                <w:bCs/>
                <w:sz w:val="20"/>
                <w:szCs w:val="20"/>
              </w:rPr>
              <w:t>найменування</w:t>
            </w:r>
            <w:proofErr w:type="spellEnd"/>
            <w:r w:rsidRPr="00251D51">
              <w:rPr>
                <w:b/>
                <w:bCs/>
                <w:sz w:val="20"/>
                <w:szCs w:val="20"/>
              </w:rPr>
              <w:t xml:space="preserve"> </w:t>
            </w:r>
            <w:proofErr w:type="spellStart"/>
            <w:r w:rsidRPr="00251D51">
              <w:rPr>
                <w:b/>
                <w:bCs/>
                <w:sz w:val="20"/>
                <w:szCs w:val="20"/>
              </w:rPr>
              <w:t>виробника</w:t>
            </w:r>
            <w:proofErr w:type="spellEnd"/>
            <w:r w:rsidRPr="00251D51">
              <w:rPr>
                <w:b/>
                <w:bCs/>
                <w:sz w:val="20"/>
                <w:szCs w:val="20"/>
              </w:rPr>
              <w:t>)                            (</w:t>
            </w:r>
            <w:proofErr w:type="spellStart"/>
            <w:r w:rsidRPr="00251D51">
              <w:rPr>
                <w:b/>
                <w:bCs/>
                <w:sz w:val="20"/>
                <w:szCs w:val="20"/>
              </w:rPr>
              <w:t>місяць</w:t>
            </w:r>
            <w:proofErr w:type="spellEnd"/>
            <w:r w:rsidRPr="00251D51">
              <w:rPr>
                <w:b/>
                <w:bCs/>
                <w:sz w:val="20"/>
                <w:szCs w:val="20"/>
              </w:rPr>
              <w:t>)</w:t>
            </w:r>
          </w:p>
        </w:tc>
      </w:tr>
    </w:tbl>
    <w:p w:rsidR="00251D51" w:rsidRPr="00251D51" w:rsidRDefault="00251D51" w:rsidP="00251D51">
      <w:pPr>
        <w:rPr>
          <w:lang w:val="uk-UA"/>
        </w:rPr>
      </w:pPr>
      <w:r w:rsidRPr="00251D51">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247"/>
        <w:gridCol w:w="743"/>
        <w:gridCol w:w="652"/>
        <w:gridCol w:w="743"/>
        <w:gridCol w:w="743"/>
        <w:gridCol w:w="652"/>
        <w:gridCol w:w="652"/>
        <w:gridCol w:w="653"/>
        <w:gridCol w:w="744"/>
        <w:gridCol w:w="1704"/>
      </w:tblGrid>
      <w:tr w:rsidR="00251D51" w:rsidRPr="00251D51" w:rsidTr="00251D51">
        <w:trPr>
          <w:trHeight w:val="285"/>
          <w:tblCellSpacing w:w="22"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Прогнозний</w:t>
            </w:r>
            <w:proofErr w:type="spellEnd"/>
            <w:r w:rsidRPr="00251D51">
              <w:t xml:space="preserve"> </w:t>
            </w:r>
            <w:proofErr w:type="spellStart"/>
            <w:r w:rsidRPr="00251D51">
              <w:t>обсяг</w:t>
            </w:r>
            <w:proofErr w:type="spellEnd"/>
            <w:r w:rsidRPr="00251D51">
              <w:t xml:space="preserve"> </w:t>
            </w:r>
            <w:proofErr w:type="spellStart"/>
            <w:r w:rsidRPr="00251D51">
              <w:t>електроспоживання</w:t>
            </w:r>
            <w:proofErr w:type="spellEnd"/>
            <w:r w:rsidRPr="00251D51">
              <w:t>,</w:t>
            </w:r>
            <w:r w:rsidRPr="00251D51">
              <w:br/>
            </w:r>
            <w:proofErr w:type="spellStart"/>
            <w:r w:rsidRPr="00251D51">
              <w:t>млн</w:t>
            </w:r>
            <w:proofErr w:type="spellEnd"/>
            <w:r w:rsidRPr="00251D51">
              <w:t xml:space="preserve"> кВт·год</w:t>
            </w:r>
          </w:p>
        </w:tc>
        <w:tc>
          <w:tcPr>
            <w:tcW w:w="3000" w:type="pct"/>
            <w:gridSpan w:val="8"/>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Потижнева</w:t>
            </w:r>
            <w:proofErr w:type="spellEnd"/>
            <w:r w:rsidRPr="00251D51">
              <w:t xml:space="preserve"> </w:t>
            </w:r>
            <w:proofErr w:type="spellStart"/>
            <w:r w:rsidRPr="00251D51">
              <w:t>потужність</w:t>
            </w:r>
            <w:proofErr w:type="spellEnd"/>
            <w:r w:rsidRPr="00251D51">
              <w:t xml:space="preserve"> на годину </w:t>
            </w:r>
            <w:proofErr w:type="spellStart"/>
            <w:r w:rsidRPr="00251D51">
              <w:t>навантаження</w:t>
            </w:r>
            <w:proofErr w:type="spellEnd"/>
            <w:r w:rsidRPr="00251D51">
              <w:t xml:space="preserve"> </w:t>
            </w:r>
            <w:proofErr w:type="spellStart"/>
            <w:r w:rsidRPr="00251D51">
              <w:t>робочого</w:t>
            </w:r>
            <w:proofErr w:type="spellEnd"/>
            <w:r w:rsidRPr="00251D51">
              <w:t xml:space="preserve"> дня </w:t>
            </w:r>
            <w:proofErr w:type="spellStart"/>
            <w:r w:rsidRPr="00251D51">
              <w:t>об'єднаної</w:t>
            </w:r>
            <w:proofErr w:type="spellEnd"/>
            <w:r w:rsidRPr="00251D51">
              <w:t xml:space="preserve"> </w:t>
            </w:r>
            <w:proofErr w:type="spellStart"/>
            <w:r w:rsidRPr="00251D51">
              <w:t>електроенергетичної</w:t>
            </w:r>
            <w:proofErr w:type="spellEnd"/>
            <w:r w:rsidRPr="00251D51">
              <w:t xml:space="preserve"> </w:t>
            </w:r>
            <w:proofErr w:type="spellStart"/>
            <w:r w:rsidRPr="00251D51">
              <w:t>системи</w:t>
            </w:r>
            <w:proofErr w:type="spellEnd"/>
            <w:r w:rsidRPr="00251D51">
              <w:t xml:space="preserve"> України, МВт</w:t>
            </w:r>
          </w:p>
        </w:tc>
        <w:tc>
          <w:tcPr>
            <w:tcW w:w="8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Прогнозний</w:t>
            </w:r>
            <w:proofErr w:type="spellEnd"/>
            <w:r w:rsidRPr="00251D51">
              <w:t xml:space="preserve"> </w:t>
            </w:r>
            <w:proofErr w:type="spellStart"/>
            <w:r w:rsidRPr="00251D51">
              <w:t>обсяг</w:t>
            </w:r>
            <w:proofErr w:type="spellEnd"/>
            <w:r w:rsidRPr="00251D51">
              <w:t xml:space="preserve"> </w:t>
            </w:r>
            <w:proofErr w:type="spellStart"/>
            <w:r w:rsidRPr="00251D51">
              <w:t>виробництва</w:t>
            </w:r>
            <w:proofErr w:type="spellEnd"/>
            <w:r w:rsidRPr="00251D51">
              <w:t xml:space="preserve"> </w:t>
            </w:r>
            <w:proofErr w:type="spellStart"/>
            <w:r w:rsidRPr="00251D51">
              <w:t>електроенергії</w:t>
            </w:r>
            <w:proofErr w:type="spellEnd"/>
            <w:r w:rsidRPr="00251D51">
              <w:t>,</w:t>
            </w:r>
            <w:r w:rsidRPr="00251D51">
              <w:br/>
            </w:r>
            <w:proofErr w:type="spellStart"/>
            <w:r w:rsidRPr="00251D51">
              <w:t>млн</w:t>
            </w:r>
            <w:proofErr w:type="spellEnd"/>
            <w:r w:rsidRPr="00251D51">
              <w:t xml:space="preserve"> кВт·год</w:t>
            </w:r>
          </w:p>
        </w:tc>
      </w:tr>
      <w:tr w:rsidR="00251D51" w:rsidRPr="00251D51" w:rsidTr="00251D51">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7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I</w:t>
            </w:r>
          </w:p>
        </w:tc>
        <w:tc>
          <w:tcPr>
            <w:tcW w:w="80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II</w:t>
            </w:r>
          </w:p>
        </w:tc>
        <w:tc>
          <w:tcPr>
            <w:tcW w:w="70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III</w:t>
            </w:r>
          </w:p>
        </w:tc>
        <w:tc>
          <w:tcPr>
            <w:tcW w:w="75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IV</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r w:rsidR="00251D51" w:rsidRPr="00251D51" w:rsidTr="00251D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4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r>
    </w:tbl>
    <w:p w:rsidR="00251D51" w:rsidRPr="00251D51" w:rsidRDefault="00251D51" w:rsidP="00251D51">
      <w:pPr>
        <w:rPr>
          <w:lang w:val="uk-UA"/>
        </w:rPr>
      </w:pPr>
      <w:r w:rsidRPr="00251D51">
        <w:rPr>
          <w:lang w:val="uk-UA"/>
        </w:rPr>
        <w:lastRenderedPageBreak/>
        <w:br w:type="textWrapping" w:clear="all"/>
      </w:r>
    </w:p>
    <w:p w:rsidR="00251D51" w:rsidRPr="00251D51" w:rsidRDefault="00251D51" w:rsidP="00251D51">
      <w:pPr>
        <w:pStyle w:val="a3"/>
        <w:jc w:val="both"/>
        <w:rPr>
          <w:lang w:val="uk-UA"/>
        </w:rPr>
      </w:pPr>
      <w:r w:rsidRPr="00251D51">
        <w:rPr>
          <w:b/>
          <w:bCs/>
          <w:lang w:val="uk-UA"/>
        </w:rPr>
        <w:t>Примітка.</w:t>
      </w:r>
      <w:r w:rsidRPr="00251D51">
        <w:rPr>
          <w:lang w:val="uk-UA"/>
        </w:rPr>
        <w:t xml:space="preserve"> Година мінімального (</w:t>
      </w:r>
      <w:proofErr w:type="spellStart"/>
      <w:r w:rsidRPr="00251D51">
        <w:rPr>
          <w:lang w:val="uk-UA"/>
        </w:rPr>
        <w:t>min</w:t>
      </w:r>
      <w:proofErr w:type="spellEnd"/>
      <w:r w:rsidRPr="00251D51">
        <w:rPr>
          <w:lang w:val="uk-UA"/>
        </w:rPr>
        <w:t>) навантаження об'єднаної електроенергетичної системи України - 3:00 протягом року.</w:t>
      </w:r>
    </w:p>
    <w:p w:rsidR="00251D51" w:rsidRPr="00251D51" w:rsidRDefault="00251D51" w:rsidP="00251D51">
      <w:pPr>
        <w:pStyle w:val="a3"/>
        <w:jc w:val="both"/>
        <w:rPr>
          <w:lang w:val="uk-UA"/>
        </w:rPr>
      </w:pPr>
      <w:r w:rsidRPr="00251D51">
        <w:rPr>
          <w:lang w:val="uk-UA"/>
        </w:rPr>
        <w:t>Година максимального (</w:t>
      </w:r>
      <w:proofErr w:type="spellStart"/>
      <w:r w:rsidRPr="00251D51">
        <w:rPr>
          <w:lang w:val="uk-UA"/>
        </w:rPr>
        <w:t>max</w:t>
      </w:r>
      <w:proofErr w:type="spellEnd"/>
      <w:r w:rsidRPr="00251D51">
        <w:rPr>
          <w:lang w:val="uk-UA"/>
        </w:rPr>
        <w:t>) навантаження об'єднаної електроенергетичної системи України:</w:t>
      </w:r>
    </w:p>
    <w:tbl>
      <w:tblPr>
        <w:tblW w:w="5000" w:type="pct"/>
        <w:tblCellSpacing w:w="22" w:type="dxa"/>
        <w:tblCellMar>
          <w:top w:w="60" w:type="dxa"/>
          <w:left w:w="60" w:type="dxa"/>
          <w:bottom w:w="60" w:type="dxa"/>
          <w:right w:w="60" w:type="dxa"/>
        </w:tblCellMar>
        <w:tblLook w:val="04A0"/>
      </w:tblPr>
      <w:tblGrid>
        <w:gridCol w:w="4781"/>
        <w:gridCol w:w="4782"/>
      </w:tblGrid>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січень</w:t>
            </w:r>
            <w:proofErr w:type="spellEnd"/>
            <w:r w:rsidRPr="00251D51">
              <w:t xml:space="preserve"> - 18:00</w:t>
            </w:r>
          </w:p>
        </w:tc>
        <w:tc>
          <w:tcPr>
            <w:tcW w:w="2500" w:type="pct"/>
            <w:vAlign w:val="bottom"/>
            <w:hideMark/>
          </w:tcPr>
          <w:p w:rsidR="00251D51" w:rsidRPr="00251D51" w:rsidRDefault="00251D51">
            <w:pPr>
              <w:pStyle w:val="a3"/>
            </w:pPr>
            <w:proofErr w:type="spellStart"/>
            <w:r w:rsidRPr="00251D51">
              <w:t>липень</w:t>
            </w:r>
            <w:proofErr w:type="spellEnd"/>
            <w:r w:rsidRPr="00251D51">
              <w:t xml:space="preserve"> - 22:00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лютий</w:t>
            </w:r>
            <w:proofErr w:type="spellEnd"/>
            <w:r w:rsidRPr="00251D51">
              <w:t xml:space="preserve"> - 19:00</w:t>
            </w:r>
          </w:p>
        </w:tc>
        <w:tc>
          <w:tcPr>
            <w:tcW w:w="2500" w:type="pct"/>
            <w:vAlign w:val="bottom"/>
            <w:hideMark/>
          </w:tcPr>
          <w:p w:rsidR="00251D51" w:rsidRPr="00251D51" w:rsidRDefault="00251D51">
            <w:pPr>
              <w:pStyle w:val="a3"/>
            </w:pPr>
            <w:proofErr w:type="spellStart"/>
            <w:r w:rsidRPr="00251D51">
              <w:t>серпень</w:t>
            </w:r>
            <w:proofErr w:type="spellEnd"/>
            <w:r w:rsidRPr="00251D51">
              <w:t xml:space="preserve"> - 21:00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березень</w:t>
            </w:r>
            <w:proofErr w:type="spellEnd"/>
            <w:r w:rsidRPr="00251D51">
              <w:t xml:space="preserve"> - 19:00</w:t>
            </w:r>
          </w:p>
        </w:tc>
        <w:tc>
          <w:tcPr>
            <w:tcW w:w="2500" w:type="pct"/>
            <w:vAlign w:val="bottom"/>
            <w:hideMark/>
          </w:tcPr>
          <w:p w:rsidR="00251D51" w:rsidRPr="00251D51" w:rsidRDefault="00251D51">
            <w:pPr>
              <w:pStyle w:val="a3"/>
            </w:pPr>
            <w:proofErr w:type="spellStart"/>
            <w:r w:rsidRPr="00251D51">
              <w:t>вересень</w:t>
            </w:r>
            <w:proofErr w:type="spellEnd"/>
            <w:r w:rsidRPr="00251D51">
              <w:t xml:space="preserve"> - 20:00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квітень</w:t>
            </w:r>
            <w:proofErr w:type="spellEnd"/>
            <w:r w:rsidRPr="00251D51">
              <w:t xml:space="preserve"> - 21:00</w:t>
            </w:r>
          </w:p>
        </w:tc>
        <w:tc>
          <w:tcPr>
            <w:tcW w:w="2500" w:type="pct"/>
            <w:vAlign w:val="bottom"/>
            <w:hideMark/>
          </w:tcPr>
          <w:p w:rsidR="00251D51" w:rsidRPr="00251D51" w:rsidRDefault="00251D51">
            <w:pPr>
              <w:pStyle w:val="a3"/>
            </w:pPr>
            <w:proofErr w:type="spellStart"/>
            <w:r w:rsidRPr="00251D51">
              <w:t>жовтень</w:t>
            </w:r>
            <w:proofErr w:type="spellEnd"/>
            <w:r w:rsidRPr="00251D51">
              <w:t xml:space="preserve"> - 19:00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травень</w:t>
            </w:r>
            <w:proofErr w:type="spellEnd"/>
            <w:r w:rsidRPr="00251D51">
              <w:t xml:space="preserve"> - 21:00</w:t>
            </w:r>
          </w:p>
        </w:tc>
        <w:tc>
          <w:tcPr>
            <w:tcW w:w="2500" w:type="pct"/>
            <w:vAlign w:val="bottom"/>
            <w:hideMark/>
          </w:tcPr>
          <w:p w:rsidR="00251D51" w:rsidRPr="00251D51" w:rsidRDefault="00251D51">
            <w:pPr>
              <w:pStyle w:val="a3"/>
            </w:pPr>
            <w:r w:rsidRPr="00251D51">
              <w:t>листопад - 18:00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червень</w:t>
            </w:r>
            <w:proofErr w:type="spellEnd"/>
            <w:r w:rsidRPr="00251D51">
              <w:t xml:space="preserve"> - 22:00</w:t>
            </w:r>
          </w:p>
        </w:tc>
        <w:tc>
          <w:tcPr>
            <w:tcW w:w="2500" w:type="pct"/>
            <w:vAlign w:val="bottom"/>
            <w:hideMark/>
          </w:tcPr>
          <w:p w:rsidR="00251D51" w:rsidRPr="00251D51" w:rsidRDefault="00251D51">
            <w:pPr>
              <w:pStyle w:val="a3"/>
            </w:pPr>
            <w:proofErr w:type="spellStart"/>
            <w:r w:rsidRPr="00251D51">
              <w:t>грудень</w:t>
            </w:r>
            <w:proofErr w:type="spellEnd"/>
            <w:r w:rsidRPr="00251D51">
              <w:t xml:space="preserve"> - 18:00</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pPr>
            <w:proofErr w:type="spellStart"/>
            <w:r w:rsidRPr="00251D51">
              <w:t>Додаток</w:t>
            </w:r>
            <w:proofErr w:type="spellEnd"/>
            <w:r w:rsidRPr="00251D51">
              <w:t xml:space="preserve"> 10</w:t>
            </w:r>
            <w:r w:rsidRPr="00251D51">
              <w:br/>
              <w:t xml:space="preserve">до Порядку </w:t>
            </w:r>
            <w:proofErr w:type="spellStart"/>
            <w:r w:rsidRPr="00251D51">
              <w:t>складання</w:t>
            </w:r>
            <w:proofErr w:type="spellEnd"/>
            <w:r w:rsidRPr="00251D51">
              <w:t xml:space="preserve"> </w:t>
            </w:r>
            <w:proofErr w:type="spellStart"/>
            <w:r w:rsidRPr="00251D51">
              <w:t>річних</w:t>
            </w:r>
            <w:proofErr w:type="spellEnd"/>
            <w:r w:rsidRPr="00251D51">
              <w:t xml:space="preserve"> та </w:t>
            </w:r>
            <w:proofErr w:type="spellStart"/>
            <w:r w:rsidRPr="00251D51">
              <w:t>місячних</w:t>
            </w:r>
            <w:proofErr w:type="spellEnd"/>
            <w:r w:rsidRPr="00251D51">
              <w:t xml:space="preserve"> </w:t>
            </w:r>
            <w:proofErr w:type="spellStart"/>
            <w:r w:rsidRPr="00251D51">
              <w:t>прогнозних</w:t>
            </w:r>
            <w:proofErr w:type="spellEnd"/>
            <w:r w:rsidRPr="00251D51">
              <w:t xml:space="preserve"> </w:t>
            </w:r>
            <w:proofErr w:type="spellStart"/>
            <w:r w:rsidRPr="00251D51">
              <w:t>балансів</w:t>
            </w:r>
            <w:proofErr w:type="spellEnd"/>
            <w:r w:rsidRPr="00251D51">
              <w:t xml:space="preserve"> </w:t>
            </w:r>
            <w:proofErr w:type="spellStart"/>
            <w:r w:rsidRPr="00251D51">
              <w:t>електричної</w:t>
            </w:r>
            <w:proofErr w:type="spellEnd"/>
            <w:r w:rsidRPr="00251D51">
              <w:t xml:space="preserve"> </w:t>
            </w:r>
            <w:proofErr w:type="spellStart"/>
            <w:r w:rsidRPr="00251D51">
              <w:t>енергії</w:t>
            </w:r>
            <w:proofErr w:type="spellEnd"/>
            <w:r w:rsidRPr="00251D51">
              <w:t xml:space="preserve"> </w:t>
            </w:r>
            <w:proofErr w:type="spellStart"/>
            <w:r w:rsidRPr="00251D51">
              <w:t>об'єднаної</w:t>
            </w:r>
            <w:proofErr w:type="spellEnd"/>
            <w:r w:rsidRPr="00251D51">
              <w:t xml:space="preserve"> </w:t>
            </w:r>
            <w:proofErr w:type="spellStart"/>
            <w:r w:rsidRPr="00251D51">
              <w:t>енергетичної</w:t>
            </w:r>
            <w:proofErr w:type="spellEnd"/>
            <w:r w:rsidRPr="00251D51">
              <w:t xml:space="preserve"> </w:t>
            </w:r>
            <w:proofErr w:type="spellStart"/>
            <w:r w:rsidRPr="00251D51">
              <w:t>системи</w:t>
            </w:r>
            <w:proofErr w:type="spellEnd"/>
            <w:r w:rsidRPr="00251D51">
              <w:t xml:space="preserve"> України</w:t>
            </w:r>
            <w:r w:rsidRPr="00251D51">
              <w:br/>
              <w:t>(</w:t>
            </w:r>
            <w:proofErr w:type="spellStart"/>
            <w:r w:rsidRPr="00251D51">
              <w:t>підпункт</w:t>
            </w:r>
            <w:proofErr w:type="spellEnd"/>
            <w:r w:rsidRPr="00251D51">
              <w:t xml:space="preserve"> 1 пункту 2 </w:t>
            </w:r>
            <w:proofErr w:type="spellStart"/>
            <w:r w:rsidRPr="00251D51">
              <w:t>розділу</w:t>
            </w:r>
            <w:proofErr w:type="spellEnd"/>
            <w:r w:rsidRPr="00251D51">
              <w:t xml:space="preserve"> II)</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Прогнозні обсяги міждержавних перетоків електричної енергії</w:t>
      </w:r>
    </w:p>
    <w:tbl>
      <w:tblPr>
        <w:tblW w:w="10500" w:type="dxa"/>
        <w:jc w:val="center"/>
        <w:tblCellSpacing w:w="22" w:type="dxa"/>
        <w:tblCellMar>
          <w:top w:w="30" w:type="dxa"/>
          <w:left w:w="30" w:type="dxa"/>
          <w:bottom w:w="30" w:type="dxa"/>
          <w:right w:w="30" w:type="dxa"/>
        </w:tblCellMar>
        <w:tblLook w:val="04A0"/>
      </w:tblPr>
      <w:tblGrid>
        <w:gridCol w:w="10500"/>
      </w:tblGrid>
      <w:tr w:rsidR="00251D51" w:rsidRPr="00251D51" w:rsidTr="00251D51">
        <w:trPr>
          <w:tblCellSpacing w:w="22" w:type="dxa"/>
          <w:jc w:val="center"/>
        </w:trPr>
        <w:tc>
          <w:tcPr>
            <w:tcW w:w="5000" w:type="pct"/>
            <w:hideMark/>
          </w:tcPr>
          <w:p w:rsidR="00251D51" w:rsidRPr="00251D51" w:rsidRDefault="00251D51">
            <w:pPr>
              <w:pStyle w:val="a3"/>
            </w:pPr>
            <w:r w:rsidRPr="00251D51">
              <w:rPr>
                <w:b/>
                <w:bCs/>
              </w:rPr>
              <w:t>                                                    ______________________ на ____________ 20__ р.</w:t>
            </w:r>
            <w:r w:rsidRPr="00251D51">
              <w:br/>
            </w:r>
            <w:r w:rsidRPr="00251D51">
              <w:rPr>
                <w:b/>
                <w:bCs/>
                <w:sz w:val="20"/>
                <w:szCs w:val="20"/>
              </w:rPr>
              <w:t>                                                                          (</w:t>
            </w:r>
            <w:proofErr w:type="spellStart"/>
            <w:r w:rsidRPr="00251D51">
              <w:rPr>
                <w:b/>
                <w:bCs/>
                <w:sz w:val="20"/>
                <w:szCs w:val="20"/>
              </w:rPr>
              <w:t>найменування</w:t>
            </w:r>
            <w:proofErr w:type="spellEnd"/>
            <w:r w:rsidRPr="00251D51">
              <w:rPr>
                <w:b/>
                <w:bCs/>
                <w:sz w:val="20"/>
                <w:szCs w:val="20"/>
              </w:rPr>
              <w:t xml:space="preserve"> </w:t>
            </w:r>
            <w:proofErr w:type="spellStart"/>
            <w:r w:rsidRPr="00251D51">
              <w:rPr>
                <w:b/>
                <w:bCs/>
                <w:sz w:val="20"/>
                <w:szCs w:val="20"/>
              </w:rPr>
              <w:t>виробника</w:t>
            </w:r>
            <w:proofErr w:type="spellEnd"/>
            <w:r w:rsidRPr="00251D51">
              <w:rPr>
                <w:b/>
                <w:bCs/>
                <w:sz w:val="20"/>
                <w:szCs w:val="20"/>
              </w:rPr>
              <w:t>)                     (</w:t>
            </w:r>
            <w:proofErr w:type="spellStart"/>
            <w:r w:rsidRPr="00251D51">
              <w:rPr>
                <w:b/>
                <w:bCs/>
                <w:sz w:val="20"/>
                <w:szCs w:val="20"/>
              </w:rPr>
              <w:t>місяць</w:t>
            </w:r>
            <w:proofErr w:type="spellEnd"/>
            <w:r w:rsidRPr="00251D51">
              <w:rPr>
                <w:b/>
                <w:bCs/>
                <w:sz w:val="20"/>
                <w:szCs w:val="20"/>
              </w:rPr>
              <w:t>)</w:t>
            </w:r>
          </w:p>
        </w:tc>
      </w:tr>
    </w:tbl>
    <w:p w:rsidR="00251D51" w:rsidRPr="00251D51" w:rsidRDefault="00251D51" w:rsidP="00251D51">
      <w:pPr>
        <w:rPr>
          <w:lang w:val="uk-UA"/>
        </w:rPr>
      </w:pPr>
      <w:r w:rsidRPr="00251D51">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912"/>
        <w:gridCol w:w="1375"/>
        <w:gridCol w:w="508"/>
        <w:gridCol w:w="548"/>
        <w:gridCol w:w="508"/>
        <w:gridCol w:w="548"/>
        <w:gridCol w:w="508"/>
        <w:gridCol w:w="548"/>
        <w:gridCol w:w="508"/>
        <w:gridCol w:w="570"/>
      </w:tblGrid>
      <w:tr w:rsidR="00251D51" w:rsidRPr="00251D51" w:rsidTr="00251D51">
        <w:trPr>
          <w:tblCellSpacing w:w="22" w:type="dxa"/>
        </w:trPr>
        <w:tc>
          <w:tcPr>
            <w:tcW w:w="29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Країна</w:t>
            </w:r>
            <w:proofErr w:type="spellEnd"/>
          </w:p>
        </w:tc>
        <w:tc>
          <w:tcPr>
            <w:tcW w:w="450" w:type="pct"/>
            <w:vMerge w:val="restar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Прогнозний</w:t>
            </w:r>
            <w:proofErr w:type="spellEnd"/>
            <w:r w:rsidRPr="00251D51">
              <w:t xml:space="preserve"> </w:t>
            </w:r>
            <w:proofErr w:type="spellStart"/>
            <w:r w:rsidRPr="00251D51">
              <w:t>обсяг</w:t>
            </w:r>
            <w:proofErr w:type="spellEnd"/>
            <w:r w:rsidRPr="00251D51">
              <w:t xml:space="preserve"> (</w:t>
            </w:r>
            <w:proofErr w:type="spellStart"/>
            <w:r w:rsidRPr="00251D51">
              <w:t>експорту</w:t>
            </w:r>
            <w:proofErr w:type="spellEnd"/>
            <w:r w:rsidRPr="00251D51">
              <w:t>/</w:t>
            </w:r>
            <w:r w:rsidRPr="00251D51">
              <w:br/>
            </w:r>
            <w:proofErr w:type="spellStart"/>
            <w:r w:rsidRPr="00251D51">
              <w:t>імпорту</w:t>
            </w:r>
            <w:proofErr w:type="spellEnd"/>
            <w:r w:rsidRPr="00251D51">
              <w:t>),</w:t>
            </w:r>
            <w:r w:rsidRPr="00251D51">
              <w:br/>
            </w:r>
            <w:proofErr w:type="spellStart"/>
            <w:r w:rsidRPr="00251D51">
              <w:t>млн</w:t>
            </w:r>
            <w:proofErr w:type="spellEnd"/>
            <w:r w:rsidRPr="00251D51">
              <w:t xml:space="preserve"> кВт·год</w:t>
            </w:r>
          </w:p>
        </w:tc>
        <w:tc>
          <w:tcPr>
            <w:tcW w:w="1600" w:type="pct"/>
            <w:gridSpan w:val="8"/>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Потижнева</w:t>
            </w:r>
            <w:proofErr w:type="spellEnd"/>
            <w:r w:rsidRPr="00251D51">
              <w:t xml:space="preserve"> </w:t>
            </w:r>
            <w:proofErr w:type="spellStart"/>
            <w:r w:rsidRPr="00251D51">
              <w:t>потужність</w:t>
            </w:r>
            <w:proofErr w:type="spellEnd"/>
            <w:r w:rsidRPr="00251D51">
              <w:t xml:space="preserve"> на годину </w:t>
            </w:r>
            <w:proofErr w:type="spellStart"/>
            <w:r w:rsidRPr="00251D51">
              <w:t>навантаження</w:t>
            </w:r>
            <w:proofErr w:type="spellEnd"/>
            <w:r w:rsidRPr="00251D51">
              <w:t xml:space="preserve"> </w:t>
            </w:r>
            <w:proofErr w:type="spellStart"/>
            <w:r w:rsidRPr="00251D51">
              <w:t>робочого</w:t>
            </w:r>
            <w:proofErr w:type="spellEnd"/>
            <w:r w:rsidRPr="00251D51">
              <w:t xml:space="preserve"> дня </w:t>
            </w:r>
            <w:proofErr w:type="spellStart"/>
            <w:r w:rsidRPr="00251D51">
              <w:t>об'єднаної</w:t>
            </w:r>
            <w:proofErr w:type="spellEnd"/>
            <w:r w:rsidRPr="00251D51">
              <w:t xml:space="preserve"> </w:t>
            </w:r>
            <w:proofErr w:type="spellStart"/>
            <w:r w:rsidRPr="00251D51">
              <w:t>електроенергетичної</w:t>
            </w:r>
            <w:proofErr w:type="spellEnd"/>
            <w:r w:rsidRPr="00251D51">
              <w:t xml:space="preserve"> </w:t>
            </w:r>
            <w:proofErr w:type="spellStart"/>
            <w:r w:rsidRPr="00251D51">
              <w:t>системи</w:t>
            </w:r>
            <w:proofErr w:type="spellEnd"/>
            <w:r w:rsidRPr="00251D51">
              <w:t xml:space="preserve"> України, МВт</w:t>
            </w:r>
          </w:p>
        </w:tc>
      </w:tr>
      <w:tr w:rsidR="00251D51" w:rsidRPr="00251D51" w:rsidTr="00251D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40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I</w:t>
            </w:r>
          </w:p>
        </w:tc>
        <w:tc>
          <w:tcPr>
            <w:tcW w:w="40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II</w:t>
            </w:r>
          </w:p>
        </w:tc>
        <w:tc>
          <w:tcPr>
            <w:tcW w:w="40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III</w:t>
            </w:r>
          </w:p>
        </w:tc>
        <w:tc>
          <w:tcPr>
            <w:tcW w:w="400" w:type="pct"/>
            <w:gridSpan w:val="2"/>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IV</w:t>
            </w:r>
          </w:p>
        </w:tc>
      </w:tr>
      <w:tr w:rsidR="00251D51" w:rsidRPr="00251D51" w:rsidTr="00251D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0" w:type="auto"/>
            <w:vMerge/>
            <w:tcBorders>
              <w:top w:val="outset" w:sz="6" w:space="0" w:color="auto"/>
              <w:left w:val="outset" w:sz="6" w:space="0" w:color="auto"/>
              <w:bottom w:val="outset" w:sz="6" w:space="0" w:color="auto"/>
              <w:right w:val="outset" w:sz="6" w:space="0" w:color="auto"/>
            </w:tcBorders>
            <w:vAlign w:val="center"/>
            <w:hideMark/>
          </w:tcPr>
          <w:p w:rsidR="00251D51" w:rsidRPr="00251D51" w:rsidRDefault="00251D51"/>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min</w:t>
            </w:r>
            <w:proofErr w:type="spellEnd"/>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max</w:t>
            </w:r>
            <w:proofErr w:type="spellEnd"/>
          </w:p>
        </w:tc>
      </w:tr>
      <w:tr w:rsidR="00251D51" w:rsidRPr="00251D51" w:rsidTr="00251D51">
        <w:trPr>
          <w:tblCellSpacing w:w="22" w:type="dxa"/>
        </w:trPr>
        <w:tc>
          <w:tcPr>
            <w:tcW w:w="29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Росія</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r>
      <w:tr w:rsidR="00251D51" w:rsidRPr="00251D51" w:rsidTr="00251D51">
        <w:trPr>
          <w:tblCellSpacing w:w="22" w:type="dxa"/>
        </w:trPr>
        <w:tc>
          <w:tcPr>
            <w:tcW w:w="29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t>Білорусь</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r>
      <w:tr w:rsidR="00251D51" w:rsidRPr="00251D51" w:rsidTr="00251D51">
        <w:trPr>
          <w:tblCellSpacing w:w="22" w:type="dxa"/>
        </w:trPr>
        <w:tc>
          <w:tcPr>
            <w:tcW w:w="29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Молдова</w:t>
            </w:r>
          </w:p>
        </w:tc>
        <w:tc>
          <w:tcPr>
            <w:tcW w:w="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r>
      <w:tr w:rsidR="00251D51" w:rsidRPr="00251D51" w:rsidTr="00251D51">
        <w:trPr>
          <w:tblCellSpacing w:w="22" w:type="dxa"/>
        </w:trPr>
        <w:tc>
          <w:tcPr>
            <w:tcW w:w="29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lastRenderedPageBreak/>
              <w:t>Країни</w:t>
            </w:r>
            <w:proofErr w:type="spellEnd"/>
            <w:r w:rsidRPr="00251D51">
              <w:t xml:space="preserve"> </w:t>
            </w:r>
            <w:proofErr w:type="spellStart"/>
            <w:r w:rsidRPr="00251D51">
              <w:t>Східної</w:t>
            </w:r>
            <w:proofErr w:type="spellEnd"/>
            <w:r w:rsidRPr="00251D51">
              <w:t xml:space="preserve"> </w:t>
            </w:r>
            <w:proofErr w:type="spellStart"/>
            <w:r w:rsidRPr="00251D51">
              <w:t>Європи</w:t>
            </w:r>
            <w:proofErr w:type="spellEnd"/>
            <w:r w:rsidRPr="00251D51">
              <w:t xml:space="preserve">, у тому </w:t>
            </w:r>
            <w:proofErr w:type="spellStart"/>
            <w:r w:rsidRPr="00251D51">
              <w:t>числі</w:t>
            </w:r>
            <w:proofErr w:type="spellEnd"/>
            <w:r w:rsidRPr="00251D51">
              <w:t xml:space="preserve"> </w:t>
            </w:r>
            <w:proofErr w:type="spellStart"/>
            <w:r w:rsidRPr="00251D51">
              <w:t>з</w:t>
            </w:r>
            <w:proofErr w:type="spellEnd"/>
            <w:r w:rsidRPr="00251D51">
              <w:t xml:space="preserve"> "</w:t>
            </w:r>
            <w:proofErr w:type="spellStart"/>
            <w:r w:rsidRPr="00251D51">
              <w:t>Бурштинського</w:t>
            </w:r>
            <w:proofErr w:type="spellEnd"/>
            <w:r w:rsidRPr="00251D51">
              <w:t xml:space="preserve"> острова" (</w:t>
            </w:r>
            <w:proofErr w:type="spellStart"/>
            <w:r w:rsidRPr="00251D51">
              <w:t>окремо</w:t>
            </w:r>
            <w:proofErr w:type="spellEnd"/>
            <w:r w:rsidRPr="00251D51">
              <w:t xml:space="preserve"> </w:t>
            </w:r>
            <w:proofErr w:type="spellStart"/>
            <w:r w:rsidRPr="00251D51">
              <w:t>щодо</w:t>
            </w:r>
            <w:proofErr w:type="spellEnd"/>
            <w:r w:rsidRPr="00251D51">
              <w:t xml:space="preserve"> </w:t>
            </w:r>
            <w:proofErr w:type="spellStart"/>
            <w:r w:rsidRPr="00251D51">
              <w:t>кожної</w:t>
            </w:r>
            <w:proofErr w:type="spellEnd"/>
            <w:r w:rsidRPr="00251D51">
              <w:t xml:space="preserve"> </w:t>
            </w:r>
            <w:proofErr w:type="spellStart"/>
            <w:r w:rsidRPr="00251D51">
              <w:t>країни</w:t>
            </w:r>
            <w:proofErr w:type="spellEnd"/>
            <w:r w:rsidRPr="00251D51">
              <w:t>)</w:t>
            </w:r>
          </w:p>
        </w:tc>
        <w:tc>
          <w:tcPr>
            <w:tcW w:w="4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c>
          <w:tcPr>
            <w:tcW w:w="2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t> </w:t>
            </w:r>
          </w:p>
        </w:tc>
      </w:tr>
    </w:tbl>
    <w:p w:rsidR="00251D51" w:rsidRPr="00251D51" w:rsidRDefault="00251D51" w:rsidP="00251D51">
      <w:pPr>
        <w:rPr>
          <w:lang w:val="uk-UA"/>
        </w:rPr>
      </w:pPr>
      <w:r w:rsidRPr="00251D51">
        <w:rPr>
          <w:lang w:val="uk-UA"/>
        </w:rPr>
        <w:br w:type="textWrapping" w:clear="all"/>
      </w:r>
    </w:p>
    <w:p w:rsidR="00251D51" w:rsidRPr="00251D51" w:rsidRDefault="00251D51" w:rsidP="00251D51">
      <w:pPr>
        <w:pStyle w:val="a3"/>
        <w:jc w:val="both"/>
        <w:rPr>
          <w:lang w:val="uk-UA"/>
        </w:rPr>
      </w:pPr>
      <w:r w:rsidRPr="00251D51">
        <w:rPr>
          <w:b/>
          <w:bCs/>
          <w:lang w:val="uk-UA"/>
        </w:rPr>
        <w:t>Примітка.</w:t>
      </w:r>
      <w:r w:rsidRPr="00251D51">
        <w:rPr>
          <w:lang w:val="uk-UA"/>
        </w:rPr>
        <w:t xml:space="preserve"> Година мінімального (</w:t>
      </w:r>
      <w:proofErr w:type="spellStart"/>
      <w:r w:rsidRPr="00251D51">
        <w:rPr>
          <w:lang w:val="uk-UA"/>
        </w:rPr>
        <w:t>min</w:t>
      </w:r>
      <w:proofErr w:type="spellEnd"/>
      <w:r w:rsidRPr="00251D51">
        <w:rPr>
          <w:lang w:val="uk-UA"/>
        </w:rPr>
        <w:t>) навантаження об'єднаної електроенергетичної системи України - 3:00 протягом року.</w:t>
      </w:r>
    </w:p>
    <w:p w:rsidR="00251D51" w:rsidRPr="00251D51" w:rsidRDefault="00251D51" w:rsidP="00251D51">
      <w:pPr>
        <w:pStyle w:val="a3"/>
        <w:jc w:val="both"/>
        <w:rPr>
          <w:lang w:val="uk-UA"/>
        </w:rPr>
      </w:pPr>
      <w:r w:rsidRPr="00251D51">
        <w:rPr>
          <w:lang w:val="uk-UA"/>
        </w:rPr>
        <w:t>Година максимального (</w:t>
      </w:r>
      <w:proofErr w:type="spellStart"/>
      <w:r w:rsidRPr="00251D51">
        <w:rPr>
          <w:lang w:val="uk-UA"/>
        </w:rPr>
        <w:t>max</w:t>
      </w:r>
      <w:proofErr w:type="spellEnd"/>
      <w:r w:rsidRPr="00251D51">
        <w:rPr>
          <w:lang w:val="uk-UA"/>
        </w:rPr>
        <w:t>) навантаження об'єднаної електроенергетичної системи України:</w:t>
      </w:r>
    </w:p>
    <w:tbl>
      <w:tblPr>
        <w:tblW w:w="5000" w:type="pct"/>
        <w:tblCellSpacing w:w="22" w:type="dxa"/>
        <w:tblCellMar>
          <w:top w:w="60" w:type="dxa"/>
          <w:left w:w="60" w:type="dxa"/>
          <w:bottom w:w="60" w:type="dxa"/>
          <w:right w:w="60" w:type="dxa"/>
        </w:tblCellMar>
        <w:tblLook w:val="04A0"/>
      </w:tblPr>
      <w:tblGrid>
        <w:gridCol w:w="4781"/>
        <w:gridCol w:w="4782"/>
      </w:tblGrid>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січень</w:t>
            </w:r>
            <w:proofErr w:type="spellEnd"/>
            <w:r w:rsidRPr="00251D51">
              <w:t xml:space="preserve"> - 18:00</w:t>
            </w:r>
          </w:p>
        </w:tc>
        <w:tc>
          <w:tcPr>
            <w:tcW w:w="2500" w:type="pct"/>
            <w:vAlign w:val="bottom"/>
            <w:hideMark/>
          </w:tcPr>
          <w:p w:rsidR="00251D51" w:rsidRPr="00251D51" w:rsidRDefault="00251D51">
            <w:pPr>
              <w:pStyle w:val="a3"/>
            </w:pPr>
            <w:proofErr w:type="spellStart"/>
            <w:r w:rsidRPr="00251D51">
              <w:t>липень</w:t>
            </w:r>
            <w:proofErr w:type="spellEnd"/>
            <w:r w:rsidRPr="00251D51">
              <w:t xml:space="preserve"> - 22:00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лютий</w:t>
            </w:r>
            <w:proofErr w:type="spellEnd"/>
            <w:r w:rsidRPr="00251D51">
              <w:t xml:space="preserve"> - 19:00</w:t>
            </w:r>
          </w:p>
        </w:tc>
        <w:tc>
          <w:tcPr>
            <w:tcW w:w="2500" w:type="pct"/>
            <w:vAlign w:val="bottom"/>
            <w:hideMark/>
          </w:tcPr>
          <w:p w:rsidR="00251D51" w:rsidRPr="00251D51" w:rsidRDefault="00251D51">
            <w:pPr>
              <w:pStyle w:val="a3"/>
            </w:pPr>
            <w:proofErr w:type="spellStart"/>
            <w:r w:rsidRPr="00251D51">
              <w:t>серпень</w:t>
            </w:r>
            <w:proofErr w:type="spellEnd"/>
            <w:r w:rsidRPr="00251D51">
              <w:t xml:space="preserve"> - 21:00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березень</w:t>
            </w:r>
            <w:proofErr w:type="spellEnd"/>
            <w:r w:rsidRPr="00251D51">
              <w:t xml:space="preserve"> - 19:00</w:t>
            </w:r>
          </w:p>
        </w:tc>
        <w:tc>
          <w:tcPr>
            <w:tcW w:w="2500" w:type="pct"/>
            <w:vAlign w:val="bottom"/>
            <w:hideMark/>
          </w:tcPr>
          <w:p w:rsidR="00251D51" w:rsidRPr="00251D51" w:rsidRDefault="00251D51">
            <w:pPr>
              <w:pStyle w:val="a3"/>
            </w:pPr>
            <w:proofErr w:type="spellStart"/>
            <w:r w:rsidRPr="00251D51">
              <w:t>вересень</w:t>
            </w:r>
            <w:proofErr w:type="spellEnd"/>
            <w:r w:rsidRPr="00251D51">
              <w:t xml:space="preserve"> - 20:00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квітень</w:t>
            </w:r>
            <w:proofErr w:type="spellEnd"/>
            <w:r w:rsidRPr="00251D51">
              <w:t xml:space="preserve"> - 21:00</w:t>
            </w:r>
          </w:p>
        </w:tc>
        <w:tc>
          <w:tcPr>
            <w:tcW w:w="2500" w:type="pct"/>
            <w:vAlign w:val="bottom"/>
            <w:hideMark/>
          </w:tcPr>
          <w:p w:rsidR="00251D51" w:rsidRPr="00251D51" w:rsidRDefault="00251D51">
            <w:pPr>
              <w:pStyle w:val="a3"/>
            </w:pPr>
            <w:proofErr w:type="spellStart"/>
            <w:r w:rsidRPr="00251D51">
              <w:t>жовтень</w:t>
            </w:r>
            <w:proofErr w:type="spellEnd"/>
            <w:r w:rsidRPr="00251D51">
              <w:t xml:space="preserve"> - 19:00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травень</w:t>
            </w:r>
            <w:proofErr w:type="spellEnd"/>
            <w:r w:rsidRPr="00251D51">
              <w:t xml:space="preserve"> - 21:00</w:t>
            </w:r>
          </w:p>
        </w:tc>
        <w:tc>
          <w:tcPr>
            <w:tcW w:w="2500" w:type="pct"/>
            <w:vAlign w:val="bottom"/>
            <w:hideMark/>
          </w:tcPr>
          <w:p w:rsidR="00251D51" w:rsidRPr="00251D51" w:rsidRDefault="00251D51">
            <w:pPr>
              <w:pStyle w:val="a3"/>
            </w:pPr>
            <w:r w:rsidRPr="00251D51">
              <w:t>листопад - 18:00</w:t>
            </w:r>
          </w:p>
        </w:tc>
      </w:tr>
      <w:tr w:rsidR="00251D51" w:rsidRPr="00251D51" w:rsidTr="00251D51">
        <w:trPr>
          <w:tblCellSpacing w:w="22" w:type="dxa"/>
        </w:trPr>
        <w:tc>
          <w:tcPr>
            <w:tcW w:w="2500" w:type="pct"/>
            <w:vAlign w:val="bottom"/>
            <w:hideMark/>
          </w:tcPr>
          <w:p w:rsidR="00251D51" w:rsidRPr="00251D51" w:rsidRDefault="00251D51">
            <w:pPr>
              <w:pStyle w:val="a3"/>
            </w:pPr>
            <w:proofErr w:type="spellStart"/>
            <w:r w:rsidRPr="00251D51">
              <w:t>червень</w:t>
            </w:r>
            <w:proofErr w:type="spellEnd"/>
            <w:r w:rsidRPr="00251D51">
              <w:t xml:space="preserve"> - 22:00</w:t>
            </w:r>
          </w:p>
        </w:tc>
        <w:tc>
          <w:tcPr>
            <w:tcW w:w="2500" w:type="pct"/>
            <w:vAlign w:val="bottom"/>
            <w:hideMark/>
          </w:tcPr>
          <w:p w:rsidR="00251D51" w:rsidRPr="00251D51" w:rsidRDefault="00251D51">
            <w:pPr>
              <w:pStyle w:val="a3"/>
            </w:pPr>
            <w:proofErr w:type="spellStart"/>
            <w:r w:rsidRPr="00251D51">
              <w:t>грудень</w:t>
            </w:r>
            <w:proofErr w:type="spellEnd"/>
            <w:r w:rsidRPr="00251D51">
              <w:t xml:space="preserve"> - 18:00</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pPr>
            <w:proofErr w:type="spellStart"/>
            <w:r w:rsidRPr="00251D51">
              <w:t>Додаток</w:t>
            </w:r>
            <w:proofErr w:type="spellEnd"/>
            <w:r w:rsidRPr="00251D51">
              <w:t xml:space="preserve"> 11</w:t>
            </w:r>
            <w:r w:rsidRPr="00251D51">
              <w:br/>
              <w:t xml:space="preserve">до Порядку </w:t>
            </w:r>
            <w:proofErr w:type="spellStart"/>
            <w:r w:rsidRPr="00251D51">
              <w:t>складання</w:t>
            </w:r>
            <w:proofErr w:type="spellEnd"/>
            <w:r w:rsidRPr="00251D51">
              <w:t xml:space="preserve"> </w:t>
            </w:r>
            <w:proofErr w:type="spellStart"/>
            <w:r w:rsidRPr="00251D51">
              <w:t>річних</w:t>
            </w:r>
            <w:proofErr w:type="spellEnd"/>
            <w:r w:rsidRPr="00251D51">
              <w:t xml:space="preserve"> та </w:t>
            </w:r>
            <w:proofErr w:type="spellStart"/>
            <w:r w:rsidRPr="00251D51">
              <w:t>місячних</w:t>
            </w:r>
            <w:proofErr w:type="spellEnd"/>
            <w:r w:rsidRPr="00251D51">
              <w:t xml:space="preserve"> </w:t>
            </w:r>
            <w:proofErr w:type="spellStart"/>
            <w:r w:rsidRPr="00251D51">
              <w:t>прогнозних</w:t>
            </w:r>
            <w:proofErr w:type="spellEnd"/>
            <w:r w:rsidRPr="00251D51">
              <w:t xml:space="preserve"> </w:t>
            </w:r>
            <w:proofErr w:type="spellStart"/>
            <w:r w:rsidRPr="00251D51">
              <w:t>балансів</w:t>
            </w:r>
            <w:proofErr w:type="spellEnd"/>
            <w:r w:rsidRPr="00251D51">
              <w:t xml:space="preserve"> </w:t>
            </w:r>
            <w:proofErr w:type="spellStart"/>
            <w:r w:rsidRPr="00251D51">
              <w:t>електричної</w:t>
            </w:r>
            <w:proofErr w:type="spellEnd"/>
            <w:r w:rsidRPr="00251D51">
              <w:t xml:space="preserve"> </w:t>
            </w:r>
            <w:proofErr w:type="spellStart"/>
            <w:r w:rsidRPr="00251D51">
              <w:t>енергії</w:t>
            </w:r>
            <w:proofErr w:type="spellEnd"/>
            <w:r w:rsidRPr="00251D51">
              <w:t xml:space="preserve"> </w:t>
            </w:r>
            <w:proofErr w:type="spellStart"/>
            <w:r w:rsidRPr="00251D51">
              <w:t>об'єднаної</w:t>
            </w:r>
            <w:proofErr w:type="spellEnd"/>
            <w:r w:rsidRPr="00251D51">
              <w:t xml:space="preserve"> </w:t>
            </w:r>
            <w:proofErr w:type="spellStart"/>
            <w:r w:rsidRPr="00251D51">
              <w:t>енергетичної</w:t>
            </w:r>
            <w:proofErr w:type="spellEnd"/>
            <w:r w:rsidRPr="00251D51">
              <w:t xml:space="preserve"> </w:t>
            </w:r>
            <w:proofErr w:type="spellStart"/>
            <w:r w:rsidRPr="00251D51">
              <w:t>системи</w:t>
            </w:r>
            <w:proofErr w:type="spellEnd"/>
            <w:r w:rsidRPr="00251D51">
              <w:t xml:space="preserve"> України</w:t>
            </w:r>
            <w:r w:rsidRPr="00251D51">
              <w:br/>
              <w:t>(</w:t>
            </w:r>
            <w:proofErr w:type="spellStart"/>
            <w:r w:rsidRPr="00251D51">
              <w:t>підпункт</w:t>
            </w:r>
            <w:proofErr w:type="spellEnd"/>
            <w:r w:rsidRPr="00251D51">
              <w:t xml:space="preserve"> 2 пункту 2 </w:t>
            </w:r>
            <w:proofErr w:type="spellStart"/>
            <w:r w:rsidRPr="00251D51">
              <w:t>розділу</w:t>
            </w:r>
            <w:proofErr w:type="spellEnd"/>
            <w:r w:rsidRPr="00251D51">
              <w:t xml:space="preserve"> II)</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Розрахунковий прогнозний баланс електроенергії об'єднаної електроенергетичної системи України на ____________ 20__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932"/>
        <w:gridCol w:w="1728"/>
        <w:gridCol w:w="2141"/>
        <w:gridCol w:w="1732"/>
      </w:tblGrid>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rPr>
                <w:b/>
                <w:bCs/>
              </w:rPr>
              <w:t>Показник</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 xml:space="preserve">Прогноз </w:t>
            </w:r>
            <w:proofErr w:type="spellStart"/>
            <w:r w:rsidRPr="00251D51">
              <w:rPr>
                <w:b/>
                <w:bCs/>
              </w:rPr>
              <w:t>відповідно</w:t>
            </w:r>
            <w:proofErr w:type="spellEnd"/>
            <w:r w:rsidRPr="00251D51">
              <w:rPr>
                <w:b/>
                <w:bCs/>
              </w:rPr>
              <w:t xml:space="preserve"> до затвердженого </w:t>
            </w:r>
            <w:proofErr w:type="spellStart"/>
            <w:r w:rsidRPr="00251D51">
              <w:rPr>
                <w:b/>
                <w:bCs/>
              </w:rPr>
              <w:t>річного</w:t>
            </w:r>
            <w:proofErr w:type="spellEnd"/>
            <w:r w:rsidRPr="00251D51">
              <w:rPr>
                <w:b/>
                <w:bCs/>
              </w:rPr>
              <w:t xml:space="preserve"> балансу</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Прогноз на ____________ 20__ р.</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rPr>
                <w:b/>
                <w:bCs/>
              </w:rPr>
              <w:t>Відхилення</w:t>
            </w:r>
            <w:proofErr w:type="spellEnd"/>
            <w:r w:rsidRPr="00251D51">
              <w:rPr>
                <w:b/>
                <w:bCs/>
              </w:rPr>
              <w:t xml:space="preserve"> </w:t>
            </w:r>
            <w:proofErr w:type="spellStart"/>
            <w:r w:rsidRPr="00251D51">
              <w:rPr>
                <w:b/>
                <w:bCs/>
              </w:rPr>
              <w:t>від</w:t>
            </w:r>
            <w:proofErr w:type="spellEnd"/>
            <w:r w:rsidRPr="00251D51">
              <w:rPr>
                <w:b/>
                <w:bCs/>
              </w:rPr>
              <w:t xml:space="preserve"> прогнозу, </w:t>
            </w:r>
            <w:proofErr w:type="spellStart"/>
            <w:r w:rsidRPr="00251D51">
              <w:rPr>
                <w:b/>
                <w:bCs/>
              </w:rPr>
              <w:t>передбаченого</w:t>
            </w:r>
            <w:proofErr w:type="spellEnd"/>
            <w:r w:rsidRPr="00251D51">
              <w:rPr>
                <w:b/>
                <w:bCs/>
              </w:rPr>
              <w:t xml:space="preserve"> </w:t>
            </w:r>
            <w:proofErr w:type="spellStart"/>
            <w:r w:rsidRPr="00251D51">
              <w:rPr>
                <w:b/>
                <w:bCs/>
              </w:rPr>
              <w:t>річним</w:t>
            </w:r>
            <w:proofErr w:type="spellEnd"/>
            <w:r w:rsidRPr="00251D51">
              <w:rPr>
                <w:b/>
                <w:bCs/>
              </w:rPr>
              <w:t xml:space="preserve"> балансом</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1</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2</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3</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4</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 </w:t>
            </w:r>
            <w:proofErr w:type="spellStart"/>
            <w:r w:rsidRPr="00251D51">
              <w:rPr>
                <w:b/>
                <w:bCs/>
              </w:rPr>
              <w:t>усього</w:t>
            </w:r>
            <w:proofErr w:type="spellEnd"/>
            <w:r w:rsidRPr="00251D51">
              <w:rPr>
                <w:b/>
                <w:bCs/>
              </w:rPr>
              <w:t>,</w:t>
            </w:r>
            <w:r w:rsidRPr="00251D51">
              <w:br/>
              <w:t xml:space="preserve">у тому </w:t>
            </w:r>
            <w:proofErr w:type="spellStart"/>
            <w:r w:rsidRPr="00251D51">
              <w:t>числі</w:t>
            </w:r>
            <w:proofErr w:type="spellEnd"/>
            <w:r w:rsidRPr="00251D51">
              <w:t>:</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w:t>
            </w:r>
            <w:r w:rsidRPr="00251D51">
              <w:rPr>
                <w:b/>
                <w:bCs/>
              </w:rPr>
              <w:lastRenderedPageBreak/>
              <w:t xml:space="preserve">ТЕС </w:t>
            </w:r>
            <w:proofErr w:type="spellStart"/>
            <w:r w:rsidRPr="00251D51">
              <w:rPr>
                <w:b/>
                <w:bCs/>
              </w:rPr>
              <w:t>енергогенеруючих</w:t>
            </w:r>
            <w:proofErr w:type="spellEnd"/>
            <w:r w:rsidRPr="00251D51">
              <w:rPr>
                <w:b/>
                <w:bCs/>
              </w:rPr>
              <w:t xml:space="preserve"> </w:t>
            </w:r>
            <w:proofErr w:type="spellStart"/>
            <w:r w:rsidRPr="00251D51">
              <w:rPr>
                <w:b/>
                <w:bCs/>
              </w:rPr>
              <w:t>компаній</w:t>
            </w:r>
            <w:proofErr w:type="spellEnd"/>
            <w:r w:rsidRPr="00251D51">
              <w:rPr>
                <w:b/>
                <w:bCs/>
              </w:rPr>
              <w:t>,</w:t>
            </w:r>
            <w:r w:rsidRPr="00251D51">
              <w:br/>
            </w:r>
            <w:proofErr w:type="spellStart"/>
            <w:r w:rsidRPr="00251D51">
              <w:t>з</w:t>
            </w:r>
            <w:proofErr w:type="spellEnd"/>
            <w:r w:rsidRPr="00251D51">
              <w:t xml:space="preserve"> них:</w:t>
            </w:r>
            <w:r w:rsidRPr="00251D51">
              <w:br/>
              <w:t>ТЕС ПАТ "ДТЕК "</w:t>
            </w:r>
            <w:proofErr w:type="spellStart"/>
            <w:r w:rsidRPr="00251D51">
              <w:t>Дніпроенерго</w:t>
            </w:r>
            <w:proofErr w:type="spellEnd"/>
            <w:r w:rsidRPr="00251D51">
              <w:t>"</w:t>
            </w:r>
            <w:r w:rsidRPr="00251D51">
              <w:br/>
              <w:t>ТЕС ПАТ "</w:t>
            </w:r>
            <w:proofErr w:type="spellStart"/>
            <w:r w:rsidRPr="00251D51">
              <w:t>Донбасенерго</w:t>
            </w:r>
            <w:proofErr w:type="spellEnd"/>
            <w:r w:rsidRPr="00251D51">
              <w:t>"</w:t>
            </w:r>
            <w:r w:rsidRPr="00251D51">
              <w:br/>
              <w:t>ТЕС ПАТ "ДТЕК "</w:t>
            </w:r>
            <w:proofErr w:type="spellStart"/>
            <w:r w:rsidRPr="00251D51">
              <w:t>Західенерго</w:t>
            </w:r>
            <w:proofErr w:type="spellEnd"/>
            <w:r w:rsidRPr="00251D51">
              <w:t>"</w:t>
            </w:r>
            <w:r w:rsidRPr="00251D51">
              <w:br/>
              <w:t>ТЕС ПАТ "</w:t>
            </w:r>
            <w:proofErr w:type="spellStart"/>
            <w:r w:rsidRPr="00251D51">
              <w:t>Центренерго</w:t>
            </w:r>
            <w:proofErr w:type="spellEnd"/>
            <w:r w:rsidRPr="00251D51">
              <w:t>"</w:t>
            </w:r>
            <w:r w:rsidRPr="00251D51">
              <w:br/>
              <w:t>ТЕС ПАТ "ДТЕК "</w:t>
            </w:r>
            <w:proofErr w:type="spellStart"/>
            <w:r w:rsidRPr="00251D51">
              <w:t>Східенерго</w:t>
            </w:r>
            <w:proofErr w:type="spellEnd"/>
            <w:r w:rsidRPr="00251D51">
              <w:t>"</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lastRenderedPageBreak/>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lastRenderedPageBreak/>
              <w:t xml:space="preserve">2)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ТЕЦ та </w:t>
            </w:r>
            <w:proofErr w:type="spellStart"/>
            <w:r w:rsidRPr="00251D51">
              <w:rPr>
                <w:b/>
                <w:bCs/>
              </w:rPr>
              <w:t>когенераційними</w:t>
            </w:r>
            <w:proofErr w:type="spellEnd"/>
            <w:r w:rsidRPr="00251D51">
              <w:rPr>
                <w:b/>
                <w:bCs/>
              </w:rPr>
              <w:t xml:space="preserve"> установками, </w:t>
            </w:r>
            <w:proofErr w:type="spellStart"/>
            <w:r w:rsidRPr="00251D51">
              <w:rPr>
                <w:b/>
                <w:bCs/>
              </w:rPr>
              <w:t>що</w:t>
            </w:r>
            <w:proofErr w:type="spellEnd"/>
            <w:r w:rsidRPr="00251D51">
              <w:rPr>
                <w:b/>
                <w:bCs/>
              </w:rPr>
              <w:t xml:space="preserve"> </w:t>
            </w:r>
            <w:proofErr w:type="spellStart"/>
            <w:r w:rsidRPr="00251D51">
              <w:rPr>
                <w:b/>
                <w:bCs/>
              </w:rPr>
              <w:t>відпускають</w:t>
            </w:r>
            <w:proofErr w:type="spellEnd"/>
            <w:r w:rsidRPr="00251D51">
              <w:rPr>
                <w:b/>
                <w:bCs/>
              </w:rPr>
              <w:t xml:space="preserve"> </w:t>
            </w:r>
            <w:proofErr w:type="spellStart"/>
            <w:r w:rsidRPr="00251D51">
              <w:rPr>
                <w:b/>
                <w:bCs/>
              </w:rPr>
              <w:t>електроенергію</w:t>
            </w:r>
            <w:proofErr w:type="spellEnd"/>
            <w:r w:rsidRPr="00251D51">
              <w:rPr>
                <w:b/>
                <w:bCs/>
              </w:rPr>
              <w:t xml:space="preserve"> в ОРЕ</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3)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ГЕС,</w:t>
            </w:r>
            <w:r w:rsidRPr="00251D51">
              <w:br/>
            </w:r>
            <w:proofErr w:type="spellStart"/>
            <w:r w:rsidRPr="00251D51">
              <w:t>з</w:t>
            </w:r>
            <w:proofErr w:type="spellEnd"/>
            <w:r w:rsidRPr="00251D51">
              <w:t xml:space="preserve"> них:</w:t>
            </w:r>
            <w:r w:rsidRPr="00251D51">
              <w:br/>
              <w:t>ГЕС ПАТ "</w:t>
            </w:r>
            <w:proofErr w:type="spellStart"/>
            <w:r w:rsidRPr="00251D51">
              <w:t>Укргідроенерго</w:t>
            </w:r>
            <w:proofErr w:type="spellEnd"/>
            <w:r w:rsidRPr="00251D51">
              <w:t>",</w:t>
            </w:r>
            <w:r w:rsidRPr="00251D51">
              <w:br/>
            </w:r>
            <w:proofErr w:type="spellStart"/>
            <w:r w:rsidRPr="00251D51">
              <w:t>інші</w:t>
            </w:r>
            <w:proofErr w:type="spellEnd"/>
            <w:r w:rsidRPr="00251D51">
              <w:t xml:space="preserve"> ГЕС,</w:t>
            </w:r>
            <w:r w:rsidRPr="00251D51">
              <w:br/>
              <w:t xml:space="preserve">у тому </w:t>
            </w:r>
            <w:proofErr w:type="spellStart"/>
            <w:r w:rsidRPr="00251D51">
              <w:t>числі</w:t>
            </w:r>
            <w:proofErr w:type="spellEnd"/>
            <w:r w:rsidRPr="00251D51">
              <w:t xml:space="preserve"> </w:t>
            </w:r>
            <w:proofErr w:type="spellStart"/>
            <w:r w:rsidRPr="00251D51">
              <w:t>ті</w:t>
            </w:r>
            <w:proofErr w:type="spellEnd"/>
            <w:r w:rsidRPr="00251D51">
              <w:t xml:space="preserve">, </w:t>
            </w:r>
            <w:proofErr w:type="spellStart"/>
            <w:r w:rsidRPr="00251D51">
              <w:t>що</w:t>
            </w:r>
            <w:proofErr w:type="spellEnd"/>
            <w:r w:rsidRPr="00251D51">
              <w:t xml:space="preserve"> </w:t>
            </w:r>
            <w:proofErr w:type="spellStart"/>
            <w:r w:rsidRPr="00251D51">
              <w:t>працюють</w:t>
            </w:r>
            <w:proofErr w:type="spellEnd"/>
            <w:r w:rsidRPr="00251D51">
              <w:t xml:space="preserve"> за "зеленим" тарифом</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4)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ГАЕС</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5)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АЕС</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6)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w:t>
            </w:r>
            <w:proofErr w:type="spellStart"/>
            <w:r w:rsidRPr="00251D51">
              <w:rPr>
                <w:b/>
                <w:bCs/>
              </w:rPr>
              <w:t>блок-станціями</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7)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w:t>
            </w:r>
            <w:proofErr w:type="spellStart"/>
            <w:r w:rsidRPr="00251D51">
              <w:rPr>
                <w:b/>
                <w:bCs/>
              </w:rPr>
              <w:t>альтернативними</w:t>
            </w:r>
            <w:proofErr w:type="spellEnd"/>
            <w:r w:rsidRPr="00251D51">
              <w:rPr>
                <w:b/>
                <w:bCs/>
              </w:rPr>
              <w:t xml:space="preserve"> </w:t>
            </w:r>
            <w:proofErr w:type="spellStart"/>
            <w:r w:rsidRPr="00251D51">
              <w:rPr>
                <w:b/>
                <w:bCs/>
              </w:rPr>
              <w:t>джерелами</w:t>
            </w:r>
            <w:proofErr w:type="spellEnd"/>
            <w:r w:rsidRPr="00251D51">
              <w:rPr>
                <w:b/>
                <w:bCs/>
              </w:rPr>
              <w:t>,</w:t>
            </w:r>
            <w:r w:rsidRPr="00251D51">
              <w:br/>
            </w:r>
            <w:proofErr w:type="spellStart"/>
            <w:r w:rsidRPr="00251D51">
              <w:t>з</w:t>
            </w:r>
            <w:proofErr w:type="spellEnd"/>
            <w:r w:rsidRPr="00251D51">
              <w:t xml:space="preserve"> них:</w:t>
            </w:r>
            <w:r w:rsidRPr="00251D51">
              <w:br/>
              <w:t>ВЕС</w:t>
            </w:r>
            <w:r w:rsidRPr="00251D51">
              <w:br/>
              <w:t>СЕС</w:t>
            </w:r>
            <w:r w:rsidRPr="00251D51">
              <w:br/>
            </w:r>
            <w:proofErr w:type="spellStart"/>
            <w:r w:rsidRPr="00251D51">
              <w:t>інші</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w:t>
            </w:r>
            <w:proofErr w:type="spellStart"/>
            <w:r w:rsidRPr="00251D51">
              <w:rPr>
                <w:b/>
                <w:bCs/>
              </w:rPr>
              <w:t>Імпорт</w:t>
            </w:r>
            <w:proofErr w:type="spellEnd"/>
            <w:r w:rsidRPr="00251D51">
              <w:rPr>
                <w:b/>
                <w:bCs/>
              </w:rPr>
              <w:t xml:space="preserve"> </w:t>
            </w:r>
            <w:proofErr w:type="spellStart"/>
            <w:r w:rsidRPr="00251D51">
              <w:rPr>
                <w:b/>
                <w:bCs/>
              </w:rPr>
              <w:t>електроенергії</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3. </w:t>
            </w:r>
            <w:proofErr w:type="spellStart"/>
            <w:r w:rsidRPr="00251D51">
              <w:rPr>
                <w:b/>
                <w:bCs/>
              </w:rPr>
              <w:t>Експорт</w:t>
            </w:r>
            <w:proofErr w:type="spellEnd"/>
            <w:r w:rsidRPr="00251D51">
              <w:rPr>
                <w:b/>
                <w:bCs/>
              </w:rPr>
              <w:t xml:space="preserve"> </w:t>
            </w:r>
            <w:proofErr w:type="spellStart"/>
            <w:r w:rsidRPr="00251D51">
              <w:rPr>
                <w:b/>
                <w:bCs/>
              </w:rPr>
              <w:t>електроенергії</w:t>
            </w:r>
            <w:proofErr w:type="spellEnd"/>
            <w:r w:rsidRPr="00251D51">
              <w:rPr>
                <w:b/>
                <w:bCs/>
              </w:rPr>
              <w:t xml:space="preserve"> України</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в </w:t>
            </w:r>
            <w:proofErr w:type="spellStart"/>
            <w:r w:rsidRPr="00251D51">
              <w:rPr>
                <w:b/>
                <w:bCs/>
              </w:rPr>
              <w:t>країни</w:t>
            </w:r>
            <w:proofErr w:type="spellEnd"/>
            <w:r w:rsidRPr="00251D51">
              <w:rPr>
                <w:b/>
                <w:bCs/>
              </w:rPr>
              <w:t xml:space="preserve"> СНД,</w:t>
            </w:r>
            <w:r w:rsidRPr="00251D51">
              <w:br/>
              <w:t xml:space="preserve">у тому </w:t>
            </w:r>
            <w:proofErr w:type="spellStart"/>
            <w:r w:rsidRPr="00251D51">
              <w:t>числі</w:t>
            </w:r>
            <w:proofErr w:type="spellEnd"/>
            <w:r w:rsidRPr="00251D51">
              <w:t>:</w:t>
            </w:r>
            <w:r w:rsidRPr="00251D51">
              <w:br/>
              <w:t xml:space="preserve">в </w:t>
            </w:r>
            <w:proofErr w:type="spellStart"/>
            <w:r w:rsidRPr="00251D51">
              <w:t>Росію</w:t>
            </w:r>
            <w:proofErr w:type="spellEnd"/>
            <w:r w:rsidRPr="00251D51">
              <w:br/>
              <w:t xml:space="preserve">в </w:t>
            </w:r>
            <w:proofErr w:type="spellStart"/>
            <w:r w:rsidRPr="00251D51">
              <w:t>Білорусь</w:t>
            </w:r>
            <w:proofErr w:type="spellEnd"/>
            <w:r w:rsidRPr="00251D51">
              <w:br/>
              <w:t>в Молдову</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в </w:t>
            </w:r>
            <w:proofErr w:type="spellStart"/>
            <w:r w:rsidRPr="00251D51">
              <w:rPr>
                <w:b/>
                <w:bCs/>
              </w:rPr>
              <w:t>країни</w:t>
            </w:r>
            <w:proofErr w:type="spellEnd"/>
            <w:r w:rsidRPr="00251D51">
              <w:rPr>
                <w:b/>
                <w:bCs/>
              </w:rPr>
              <w:t xml:space="preserve"> </w:t>
            </w:r>
            <w:proofErr w:type="spellStart"/>
            <w:r w:rsidRPr="00251D51">
              <w:rPr>
                <w:b/>
                <w:bCs/>
              </w:rPr>
              <w:t>Східної</w:t>
            </w:r>
            <w:proofErr w:type="spellEnd"/>
            <w:r w:rsidRPr="00251D51">
              <w:rPr>
                <w:b/>
                <w:bCs/>
              </w:rPr>
              <w:t xml:space="preserve"> </w:t>
            </w:r>
            <w:proofErr w:type="spellStart"/>
            <w:r w:rsidRPr="00251D51">
              <w:rPr>
                <w:b/>
                <w:bCs/>
              </w:rPr>
              <w:t>Європи</w:t>
            </w:r>
            <w:proofErr w:type="spellEnd"/>
            <w:r w:rsidRPr="00251D51">
              <w:rPr>
                <w:b/>
                <w:bCs/>
              </w:rPr>
              <w:t>,</w:t>
            </w:r>
            <w:r w:rsidRPr="00251D51">
              <w:br/>
              <w:t xml:space="preserve">у тому </w:t>
            </w:r>
            <w:proofErr w:type="spellStart"/>
            <w:r w:rsidRPr="00251D51">
              <w:t>числі</w:t>
            </w:r>
            <w:proofErr w:type="spellEnd"/>
            <w:r w:rsidRPr="00251D51">
              <w:t>:</w:t>
            </w:r>
            <w:r w:rsidRPr="00251D51">
              <w:br/>
              <w:t>в Польщу</w:t>
            </w:r>
            <w:r w:rsidRPr="00251D51">
              <w:br/>
            </w:r>
            <w:proofErr w:type="spellStart"/>
            <w:r w:rsidRPr="00251D51">
              <w:t>експорт</w:t>
            </w:r>
            <w:proofErr w:type="spellEnd"/>
            <w:r w:rsidRPr="00251D51">
              <w:t xml:space="preserve"> "</w:t>
            </w:r>
            <w:proofErr w:type="spellStart"/>
            <w:r w:rsidRPr="00251D51">
              <w:t>Бурштинського</w:t>
            </w:r>
            <w:proofErr w:type="spellEnd"/>
            <w:r w:rsidRPr="00251D51">
              <w:t xml:space="preserve"> острова"</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4. Передача </w:t>
            </w:r>
            <w:proofErr w:type="spellStart"/>
            <w:r w:rsidRPr="00251D51">
              <w:rPr>
                <w:b/>
                <w:bCs/>
              </w:rPr>
              <w:t>електроенергії</w:t>
            </w:r>
            <w:proofErr w:type="spellEnd"/>
            <w:r w:rsidRPr="00251D51">
              <w:rPr>
                <w:b/>
                <w:bCs/>
              </w:rPr>
              <w:t xml:space="preserve"> в </w:t>
            </w:r>
            <w:proofErr w:type="spellStart"/>
            <w:r w:rsidRPr="00251D51">
              <w:rPr>
                <w:b/>
                <w:bCs/>
              </w:rPr>
              <w:t>суміжні</w:t>
            </w:r>
            <w:proofErr w:type="spellEnd"/>
            <w:r w:rsidRPr="00251D51">
              <w:rPr>
                <w:b/>
                <w:bCs/>
              </w:rPr>
              <w:t xml:space="preserve"> ЕС</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5. </w:t>
            </w:r>
            <w:proofErr w:type="spellStart"/>
            <w:r w:rsidRPr="00251D51">
              <w:rPr>
                <w:b/>
                <w:bCs/>
              </w:rPr>
              <w:t>Різниця</w:t>
            </w:r>
            <w:proofErr w:type="spellEnd"/>
            <w:r w:rsidRPr="00251D51">
              <w:rPr>
                <w:b/>
                <w:bCs/>
              </w:rPr>
              <w:t xml:space="preserve"> </w:t>
            </w:r>
            <w:proofErr w:type="spellStart"/>
            <w:r w:rsidRPr="00251D51">
              <w:rPr>
                <w:b/>
                <w:bCs/>
              </w:rPr>
              <w:t>перетоків</w:t>
            </w:r>
            <w:proofErr w:type="spellEnd"/>
            <w:r w:rsidRPr="00251D51">
              <w:rPr>
                <w:b/>
                <w:bCs/>
              </w:rPr>
              <w:t xml:space="preserve"> </w:t>
            </w:r>
            <w:proofErr w:type="spellStart"/>
            <w:r w:rsidRPr="00251D51">
              <w:rPr>
                <w:b/>
                <w:bCs/>
              </w:rPr>
              <w:t>із</w:t>
            </w:r>
            <w:proofErr w:type="spellEnd"/>
            <w:r w:rsidRPr="00251D51">
              <w:rPr>
                <w:b/>
                <w:bCs/>
              </w:rPr>
              <w:t xml:space="preserve"> </w:t>
            </w:r>
            <w:proofErr w:type="spellStart"/>
            <w:r w:rsidRPr="00251D51">
              <w:rPr>
                <w:b/>
                <w:bCs/>
              </w:rPr>
              <w:t>суміжними</w:t>
            </w:r>
            <w:proofErr w:type="spellEnd"/>
            <w:r w:rsidRPr="00251D51">
              <w:rPr>
                <w:b/>
                <w:bCs/>
              </w:rPr>
              <w:t xml:space="preserve"> ЕС</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lastRenderedPageBreak/>
              <w:t xml:space="preserve">6. </w:t>
            </w:r>
            <w:proofErr w:type="spellStart"/>
            <w:r w:rsidRPr="00251D51">
              <w:rPr>
                <w:b/>
                <w:bCs/>
              </w:rPr>
              <w:t>Технологічний</w:t>
            </w:r>
            <w:proofErr w:type="spellEnd"/>
            <w:r w:rsidRPr="00251D51">
              <w:rPr>
                <w:b/>
                <w:bCs/>
              </w:rPr>
              <w:t xml:space="preserve"> </w:t>
            </w:r>
            <w:proofErr w:type="spellStart"/>
            <w:r w:rsidRPr="00251D51">
              <w:rPr>
                <w:b/>
                <w:bCs/>
              </w:rPr>
              <w:t>переток</w:t>
            </w:r>
            <w:proofErr w:type="spellEnd"/>
            <w:r w:rsidRPr="00251D51">
              <w:rPr>
                <w:b/>
                <w:bCs/>
              </w:rPr>
              <w:t xml:space="preserve"> </w:t>
            </w:r>
            <w:proofErr w:type="spellStart"/>
            <w:r w:rsidRPr="00251D51">
              <w:rPr>
                <w:b/>
                <w:bCs/>
              </w:rPr>
              <w:t>електроенергії</w:t>
            </w:r>
            <w:proofErr w:type="spellEnd"/>
            <w:r w:rsidRPr="00251D51">
              <w:rPr>
                <w:b/>
                <w:bCs/>
              </w:rPr>
              <w:t xml:space="preserve">, </w:t>
            </w:r>
            <w:proofErr w:type="spellStart"/>
            <w:r w:rsidRPr="00251D51">
              <w:rPr>
                <w:b/>
                <w:bCs/>
              </w:rPr>
              <w:t>зумовлений</w:t>
            </w:r>
            <w:proofErr w:type="spellEnd"/>
            <w:r w:rsidRPr="00251D51">
              <w:rPr>
                <w:b/>
                <w:bCs/>
              </w:rPr>
              <w:t xml:space="preserve"> </w:t>
            </w:r>
            <w:proofErr w:type="spellStart"/>
            <w:r w:rsidRPr="00251D51">
              <w:rPr>
                <w:b/>
                <w:bCs/>
              </w:rPr>
              <w:t>паралельною</w:t>
            </w:r>
            <w:proofErr w:type="spellEnd"/>
            <w:r w:rsidRPr="00251D51">
              <w:rPr>
                <w:b/>
                <w:bCs/>
              </w:rPr>
              <w:t xml:space="preserve"> </w:t>
            </w:r>
            <w:proofErr w:type="spellStart"/>
            <w:r w:rsidRPr="00251D51">
              <w:rPr>
                <w:b/>
                <w:bCs/>
              </w:rPr>
              <w:t>роботою</w:t>
            </w:r>
            <w:proofErr w:type="spellEnd"/>
            <w:r w:rsidRPr="00251D51">
              <w:rPr>
                <w:b/>
                <w:bCs/>
              </w:rPr>
              <w:t xml:space="preserve"> </w:t>
            </w:r>
            <w:proofErr w:type="spellStart"/>
            <w:r w:rsidRPr="00251D51">
              <w:rPr>
                <w:b/>
                <w:bCs/>
              </w:rPr>
              <w:t>об'єднаної</w:t>
            </w:r>
            <w:proofErr w:type="spellEnd"/>
            <w:r w:rsidRPr="00251D51">
              <w:rPr>
                <w:b/>
                <w:bCs/>
              </w:rPr>
              <w:t xml:space="preserve"> </w:t>
            </w:r>
            <w:proofErr w:type="spellStart"/>
            <w:r w:rsidRPr="00251D51">
              <w:rPr>
                <w:b/>
                <w:bCs/>
              </w:rPr>
              <w:t>електроенергетичної</w:t>
            </w:r>
            <w:proofErr w:type="spellEnd"/>
            <w:r w:rsidRPr="00251D51">
              <w:rPr>
                <w:b/>
                <w:bCs/>
              </w:rPr>
              <w:t xml:space="preserve"> </w:t>
            </w:r>
            <w:proofErr w:type="spellStart"/>
            <w:r w:rsidRPr="00251D51">
              <w:rPr>
                <w:b/>
                <w:bCs/>
              </w:rPr>
              <w:t>системи</w:t>
            </w:r>
            <w:proofErr w:type="spellEnd"/>
            <w:r w:rsidRPr="00251D51">
              <w:rPr>
                <w:b/>
                <w:bCs/>
              </w:rPr>
              <w:t xml:space="preserve"> України </w:t>
            </w:r>
            <w:proofErr w:type="spellStart"/>
            <w:r w:rsidRPr="00251D51">
              <w:rPr>
                <w:b/>
                <w:bCs/>
              </w:rPr>
              <w:t>з</w:t>
            </w:r>
            <w:proofErr w:type="spellEnd"/>
            <w:r w:rsidRPr="00251D51">
              <w:rPr>
                <w:b/>
                <w:bCs/>
              </w:rPr>
              <w:t xml:space="preserve"> ЕС </w:t>
            </w:r>
            <w:proofErr w:type="spellStart"/>
            <w:r w:rsidRPr="00251D51">
              <w:rPr>
                <w:b/>
                <w:bCs/>
              </w:rPr>
              <w:t>суміжних</w:t>
            </w:r>
            <w:proofErr w:type="spellEnd"/>
            <w:r w:rsidRPr="00251D51">
              <w:rPr>
                <w:b/>
                <w:bCs/>
              </w:rPr>
              <w:t xml:space="preserve"> </w:t>
            </w:r>
            <w:proofErr w:type="spellStart"/>
            <w:r w:rsidRPr="00251D51">
              <w:rPr>
                <w:b/>
                <w:bCs/>
              </w:rPr>
              <w:t>країн</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7. </w:t>
            </w:r>
            <w:proofErr w:type="spellStart"/>
            <w:r w:rsidRPr="00251D51">
              <w:rPr>
                <w:b/>
                <w:bCs/>
              </w:rPr>
              <w:t>Електроспоживання</w:t>
            </w:r>
            <w:proofErr w:type="spellEnd"/>
            <w:r w:rsidRPr="00251D51">
              <w:rPr>
                <w:b/>
                <w:bCs/>
              </w:rPr>
              <w:t xml:space="preserve"> (брутто),</w:t>
            </w:r>
            <w:r w:rsidRPr="00251D51">
              <w:br/>
            </w:r>
            <w:proofErr w:type="spellStart"/>
            <w:r w:rsidRPr="00251D51">
              <w:t>приріст</w:t>
            </w:r>
            <w:proofErr w:type="spellEnd"/>
            <w:r w:rsidRPr="00251D51">
              <w:t xml:space="preserve"> до </w:t>
            </w:r>
            <w:proofErr w:type="spellStart"/>
            <w:r w:rsidRPr="00251D51">
              <w:t>минулого</w:t>
            </w:r>
            <w:proofErr w:type="spellEnd"/>
            <w:r w:rsidRPr="00251D51">
              <w:t xml:space="preserve"> року,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8. </w:t>
            </w:r>
            <w:proofErr w:type="spellStart"/>
            <w:r w:rsidRPr="00251D51">
              <w:rPr>
                <w:b/>
                <w:bCs/>
              </w:rPr>
              <w:t>Споживання</w:t>
            </w:r>
            <w:proofErr w:type="spellEnd"/>
            <w:r w:rsidRPr="00251D51">
              <w:rPr>
                <w:b/>
                <w:bCs/>
              </w:rPr>
              <w:t xml:space="preserve"> </w:t>
            </w:r>
            <w:proofErr w:type="spellStart"/>
            <w:r w:rsidRPr="00251D51">
              <w:rPr>
                <w:b/>
                <w:bCs/>
              </w:rPr>
              <w:t>електроенергії</w:t>
            </w:r>
            <w:proofErr w:type="spellEnd"/>
            <w:r w:rsidRPr="00251D51">
              <w:rPr>
                <w:b/>
                <w:bCs/>
              </w:rPr>
              <w:t xml:space="preserve"> ГАЕС в насосному </w:t>
            </w:r>
            <w:proofErr w:type="spellStart"/>
            <w:r w:rsidRPr="00251D51">
              <w:rPr>
                <w:b/>
                <w:bCs/>
              </w:rPr>
              <w:t>режимі</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Небаланс </w:t>
            </w:r>
            <w:proofErr w:type="spellStart"/>
            <w:r w:rsidRPr="00251D51">
              <w:rPr>
                <w:b/>
                <w:bCs/>
              </w:rPr>
              <w:t>електричної</w:t>
            </w:r>
            <w:proofErr w:type="spellEnd"/>
            <w:r w:rsidRPr="00251D51">
              <w:rPr>
                <w:b/>
                <w:bCs/>
              </w:rPr>
              <w:t xml:space="preserve"> </w:t>
            </w:r>
            <w:proofErr w:type="spellStart"/>
            <w:r w:rsidRPr="00251D51">
              <w:rPr>
                <w:b/>
                <w:bCs/>
              </w:rPr>
              <w:t>енергії</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5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bl>
    <w:p w:rsidR="00251D51" w:rsidRPr="00251D51" w:rsidRDefault="00251D51" w:rsidP="00251D51">
      <w:pPr>
        <w:rPr>
          <w:lang w:val="uk-UA"/>
        </w:rPr>
      </w:pPr>
      <w:r w:rsidRPr="00251D51">
        <w:rPr>
          <w:lang w:val="uk-UA"/>
        </w:rPr>
        <w:br w:type="textWrapping" w:clear="all"/>
      </w:r>
    </w:p>
    <w:p w:rsidR="00251D51" w:rsidRPr="00251D51" w:rsidRDefault="00251D51" w:rsidP="00251D51">
      <w:pPr>
        <w:pStyle w:val="a3"/>
        <w:jc w:val="both"/>
        <w:rPr>
          <w:lang w:val="uk-UA"/>
        </w:rPr>
      </w:pPr>
      <w:r w:rsidRPr="00251D51">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51D51" w:rsidRPr="00251D51" w:rsidTr="00251D51">
        <w:trPr>
          <w:tblCellSpacing w:w="22" w:type="dxa"/>
        </w:trPr>
        <w:tc>
          <w:tcPr>
            <w:tcW w:w="5000" w:type="pct"/>
            <w:hideMark/>
          </w:tcPr>
          <w:p w:rsidR="00251D51" w:rsidRPr="00251D51" w:rsidRDefault="00251D51">
            <w:pPr>
              <w:pStyle w:val="a3"/>
            </w:pPr>
            <w:proofErr w:type="spellStart"/>
            <w:r w:rsidRPr="00251D51">
              <w:t>Додаток</w:t>
            </w:r>
            <w:proofErr w:type="spellEnd"/>
            <w:r w:rsidRPr="00251D51">
              <w:t xml:space="preserve"> 12</w:t>
            </w:r>
            <w:r w:rsidRPr="00251D51">
              <w:br/>
              <w:t xml:space="preserve">до Порядку </w:t>
            </w:r>
            <w:proofErr w:type="spellStart"/>
            <w:r w:rsidRPr="00251D51">
              <w:t>складання</w:t>
            </w:r>
            <w:proofErr w:type="spellEnd"/>
            <w:r w:rsidRPr="00251D51">
              <w:t xml:space="preserve"> </w:t>
            </w:r>
            <w:proofErr w:type="spellStart"/>
            <w:r w:rsidRPr="00251D51">
              <w:t>річних</w:t>
            </w:r>
            <w:proofErr w:type="spellEnd"/>
            <w:r w:rsidRPr="00251D51">
              <w:t xml:space="preserve"> та </w:t>
            </w:r>
            <w:proofErr w:type="spellStart"/>
            <w:r w:rsidRPr="00251D51">
              <w:t>місячних</w:t>
            </w:r>
            <w:proofErr w:type="spellEnd"/>
            <w:r w:rsidRPr="00251D51">
              <w:t xml:space="preserve"> </w:t>
            </w:r>
            <w:proofErr w:type="spellStart"/>
            <w:r w:rsidRPr="00251D51">
              <w:t>прогнозних</w:t>
            </w:r>
            <w:proofErr w:type="spellEnd"/>
            <w:r w:rsidRPr="00251D51">
              <w:t xml:space="preserve"> </w:t>
            </w:r>
            <w:proofErr w:type="spellStart"/>
            <w:r w:rsidRPr="00251D51">
              <w:t>балансів</w:t>
            </w:r>
            <w:proofErr w:type="spellEnd"/>
            <w:r w:rsidRPr="00251D51">
              <w:t xml:space="preserve"> </w:t>
            </w:r>
            <w:proofErr w:type="spellStart"/>
            <w:r w:rsidRPr="00251D51">
              <w:t>електричної</w:t>
            </w:r>
            <w:proofErr w:type="spellEnd"/>
            <w:r w:rsidRPr="00251D51">
              <w:t xml:space="preserve"> </w:t>
            </w:r>
            <w:proofErr w:type="spellStart"/>
            <w:r w:rsidRPr="00251D51">
              <w:t>енергії</w:t>
            </w:r>
            <w:proofErr w:type="spellEnd"/>
            <w:r w:rsidRPr="00251D51">
              <w:t xml:space="preserve"> </w:t>
            </w:r>
            <w:proofErr w:type="spellStart"/>
            <w:r w:rsidRPr="00251D51">
              <w:t>об'єднаної</w:t>
            </w:r>
            <w:proofErr w:type="spellEnd"/>
            <w:r w:rsidRPr="00251D51">
              <w:t xml:space="preserve"> </w:t>
            </w:r>
            <w:proofErr w:type="spellStart"/>
            <w:r w:rsidRPr="00251D51">
              <w:t>енергетичної</w:t>
            </w:r>
            <w:proofErr w:type="spellEnd"/>
            <w:r w:rsidRPr="00251D51">
              <w:t xml:space="preserve"> </w:t>
            </w:r>
            <w:proofErr w:type="spellStart"/>
            <w:r w:rsidRPr="00251D51">
              <w:t>системи</w:t>
            </w:r>
            <w:proofErr w:type="spellEnd"/>
            <w:r w:rsidRPr="00251D51">
              <w:t xml:space="preserve"> України</w:t>
            </w:r>
            <w:r w:rsidRPr="00251D51">
              <w:br/>
              <w:t>(</w:t>
            </w:r>
            <w:proofErr w:type="spellStart"/>
            <w:r w:rsidRPr="00251D51">
              <w:t>підпункт</w:t>
            </w:r>
            <w:proofErr w:type="spellEnd"/>
            <w:r w:rsidRPr="00251D51">
              <w:t xml:space="preserve"> 3 пункту 2 </w:t>
            </w:r>
            <w:proofErr w:type="spellStart"/>
            <w:r w:rsidRPr="00251D51">
              <w:t>розділу</w:t>
            </w:r>
            <w:proofErr w:type="spellEnd"/>
            <w:r w:rsidRPr="00251D51">
              <w:t xml:space="preserve"> II)</w:t>
            </w:r>
          </w:p>
        </w:tc>
      </w:tr>
    </w:tbl>
    <w:p w:rsidR="00251D51" w:rsidRPr="00251D51" w:rsidRDefault="00251D51" w:rsidP="00251D51">
      <w:pPr>
        <w:pStyle w:val="a3"/>
        <w:jc w:val="both"/>
        <w:rPr>
          <w:lang w:val="uk-UA"/>
        </w:rPr>
      </w:pPr>
      <w:r w:rsidRPr="00251D51">
        <w:rPr>
          <w:lang w:val="uk-UA"/>
        </w:rPr>
        <w:br w:type="textWrapping" w:clear="all"/>
      </w:r>
    </w:p>
    <w:p w:rsidR="00251D51" w:rsidRPr="00251D51" w:rsidRDefault="00251D51" w:rsidP="00251D51">
      <w:pPr>
        <w:pStyle w:val="3"/>
        <w:jc w:val="center"/>
        <w:rPr>
          <w:lang w:val="uk-UA"/>
        </w:rPr>
      </w:pPr>
      <w:r w:rsidRPr="00251D51">
        <w:rPr>
          <w:lang w:val="uk-UA"/>
        </w:rPr>
        <w:t>Прогнозний баланс електроенергії об'єднаної електроенергетичної системи України на ____________ 20__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59"/>
        <w:gridCol w:w="1728"/>
        <w:gridCol w:w="2514"/>
        <w:gridCol w:w="1732"/>
      </w:tblGrid>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rPr>
                <w:b/>
                <w:bCs/>
              </w:rPr>
              <w:t>Показник</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 xml:space="preserve">Прогноз </w:t>
            </w:r>
            <w:proofErr w:type="spellStart"/>
            <w:r w:rsidRPr="00251D51">
              <w:rPr>
                <w:b/>
                <w:bCs/>
              </w:rPr>
              <w:t>відповідно</w:t>
            </w:r>
            <w:proofErr w:type="spellEnd"/>
            <w:r w:rsidRPr="00251D51">
              <w:rPr>
                <w:b/>
                <w:bCs/>
              </w:rPr>
              <w:t xml:space="preserve"> до затвердженого </w:t>
            </w:r>
            <w:proofErr w:type="spellStart"/>
            <w:r w:rsidRPr="00251D51">
              <w:rPr>
                <w:b/>
                <w:bCs/>
              </w:rPr>
              <w:t>річного</w:t>
            </w:r>
            <w:proofErr w:type="spellEnd"/>
            <w:r w:rsidRPr="00251D51">
              <w:rPr>
                <w:b/>
                <w:bCs/>
              </w:rPr>
              <w:t xml:space="preserve"> балансу</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Прогноз на ____________ 20__ р.</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proofErr w:type="spellStart"/>
            <w:r w:rsidRPr="00251D51">
              <w:rPr>
                <w:b/>
                <w:bCs/>
              </w:rPr>
              <w:t>Відхилення</w:t>
            </w:r>
            <w:proofErr w:type="spellEnd"/>
            <w:r w:rsidRPr="00251D51">
              <w:rPr>
                <w:b/>
                <w:bCs/>
              </w:rPr>
              <w:t xml:space="preserve"> </w:t>
            </w:r>
            <w:proofErr w:type="spellStart"/>
            <w:r w:rsidRPr="00251D51">
              <w:rPr>
                <w:b/>
                <w:bCs/>
              </w:rPr>
              <w:t>від</w:t>
            </w:r>
            <w:proofErr w:type="spellEnd"/>
            <w:r w:rsidRPr="00251D51">
              <w:rPr>
                <w:b/>
                <w:bCs/>
              </w:rPr>
              <w:t xml:space="preserve"> прогнозу, </w:t>
            </w:r>
            <w:proofErr w:type="spellStart"/>
            <w:r w:rsidRPr="00251D51">
              <w:rPr>
                <w:b/>
                <w:bCs/>
              </w:rPr>
              <w:t>передбаченого</w:t>
            </w:r>
            <w:proofErr w:type="spellEnd"/>
            <w:r w:rsidRPr="00251D51">
              <w:rPr>
                <w:b/>
                <w:bCs/>
              </w:rPr>
              <w:t xml:space="preserve"> </w:t>
            </w:r>
            <w:proofErr w:type="spellStart"/>
            <w:r w:rsidRPr="00251D51">
              <w:rPr>
                <w:b/>
                <w:bCs/>
              </w:rPr>
              <w:t>річним</w:t>
            </w:r>
            <w:proofErr w:type="spellEnd"/>
            <w:r w:rsidRPr="00251D51">
              <w:rPr>
                <w:b/>
                <w:bCs/>
              </w:rPr>
              <w:t xml:space="preserve"> балансом</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1</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2</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3</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jc w:val="center"/>
            </w:pPr>
            <w:r w:rsidRPr="00251D51">
              <w:rPr>
                <w:b/>
                <w:bCs/>
              </w:rPr>
              <w:t>4</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 </w:t>
            </w:r>
            <w:proofErr w:type="spellStart"/>
            <w:r w:rsidRPr="00251D51">
              <w:rPr>
                <w:b/>
                <w:bCs/>
              </w:rPr>
              <w:t>усього</w:t>
            </w:r>
            <w:proofErr w:type="spellEnd"/>
            <w:r w:rsidRPr="00251D51">
              <w:rPr>
                <w:b/>
                <w:bCs/>
              </w:rPr>
              <w:t>,</w:t>
            </w:r>
            <w:r w:rsidRPr="00251D51">
              <w:br/>
              <w:t xml:space="preserve">у тому </w:t>
            </w:r>
            <w:proofErr w:type="spellStart"/>
            <w:r w:rsidRPr="00251D51">
              <w:t>числі</w:t>
            </w:r>
            <w:proofErr w:type="spellEnd"/>
            <w:r w:rsidRPr="00251D51">
              <w:t>:</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ТЕС </w:t>
            </w:r>
            <w:proofErr w:type="spellStart"/>
            <w:r w:rsidRPr="00251D51">
              <w:rPr>
                <w:b/>
                <w:bCs/>
              </w:rPr>
              <w:t>енергогенеруючих</w:t>
            </w:r>
            <w:proofErr w:type="spellEnd"/>
            <w:r w:rsidRPr="00251D51">
              <w:rPr>
                <w:b/>
                <w:bCs/>
              </w:rPr>
              <w:t xml:space="preserve"> </w:t>
            </w:r>
            <w:proofErr w:type="spellStart"/>
            <w:r w:rsidRPr="00251D51">
              <w:rPr>
                <w:b/>
                <w:bCs/>
              </w:rPr>
              <w:t>компаній</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ТЕЦ та </w:t>
            </w:r>
            <w:proofErr w:type="spellStart"/>
            <w:r w:rsidRPr="00251D51">
              <w:rPr>
                <w:b/>
                <w:bCs/>
              </w:rPr>
              <w:t>когенераційними</w:t>
            </w:r>
            <w:proofErr w:type="spellEnd"/>
            <w:r w:rsidRPr="00251D51">
              <w:rPr>
                <w:b/>
                <w:bCs/>
              </w:rPr>
              <w:t xml:space="preserve"> установками, </w:t>
            </w:r>
            <w:proofErr w:type="spellStart"/>
            <w:r w:rsidRPr="00251D51">
              <w:rPr>
                <w:b/>
                <w:bCs/>
              </w:rPr>
              <w:t>що</w:t>
            </w:r>
            <w:proofErr w:type="spellEnd"/>
            <w:r w:rsidRPr="00251D51">
              <w:rPr>
                <w:b/>
                <w:bCs/>
              </w:rPr>
              <w:t xml:space="preserve"> </w:t>
            </w:r>
            <w:proofErr w:type="spellStart"/>
            <w:r w:rsidRPr="00251D51">
              <w:rPr>
                <w:b/>
                <w:bCs/>
              </w:rPr>
              <w:t>відпускають</w:t>
            </w:r>
            <w:proofErr w:type="spellEnd"/>
            <w:r w:rsidRPr="00251D51">
              <w:rPr>
                <w:b/>
                <w:bCs/>
              </w:rPr>
              <w:t xml:space="preserve"> </w:t>
            </w:r>
            <w:proofErr w:type="spellStart"/>
            <w:r w:rsidRPr="00251D51">
              <w:rPr>
                <w:b/>
                <w:bCs/>
              </w:rPr>
              <w:t>електроенергію</w:t>
            </w:r>
            <w:proofErr w:type="spellEnd"/>
            <w:r w:rsidRPr="00251D51">
              <w:rPr>
                <w:b/>
                <w:bCs/>
              </w:rPr>
              <w:t xml:space="preserve"> в ОРЕ</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3)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ГЕС,</w:t>
            </w:r>
            <w:r w:rsidRPr="00251D51">
              <w:br/>
            </w:r>
            <w:proofErr w:type="spellStart"/>
            <w:r w:rsidRPr="00251D51">
              <w:t>з</w:t>
            </w:r>
            <w:proofErr w:type="spellEnd"/>
            <w:r w:rsidRPr="00251D51">
              <w:t xml:space="preserve"> них:</w:t>
            </w:r>
            <w:r w:rsidRPr="00251D51">
              <w:br/>
              <w:t>ГЕС ПАТ "</w:t>
            </w:r>
            <w:proofErr w:type="spellStart"/>
            <w:r w:rsidRPr="00251D51">
              <w:t>Укргідроенерго</w:t>
            </w:r>
            <w:proofErr w:type="spellEnd"/>
            <w:r w:rsidRPr="00251D51">
              <w:t>",</w:t>
            </w:r>
            <w:r w:rsidRPr="00251D51">
              <w:br/>
            </w:r>
            <w:proofErr w:type="spellStart"/>
            <w:r w:rsidRPr="00251D51">
              <w:lastRenderedPageBreak/>
              <w:t>інші</w:t>
            </w:r>
            <w:proofErr w:type="spellEnd"/>
            <w:r w:rsidRPr="00251D51">
              <w:t xml:space="preserve"> ГЕС,</w:t>
            </w:r>
            <w:r w:rsidRPr="00251D51">
              <w:br/>
              <w:t xml:space="preserve">у тому </w:t>
            </w:r>
            <w:proofErr w:type="spellStart"/>
            <w:r w:rsidRPr="00251D51">
              <w:t>числі</w:t>
            </w:r>
            <w:proofErr w:type="spellEnd"/>
            <w:r w:rsidRPr="00251D51">
              <w:t xml:space="preserve"> </w:t>
            </w:r>
            <w:proofErr w:type="spellStart"/>
            <w:r w:rsidRPr="00251D51">
              <w:t>ті</w:t>
            </w:r>
            <w:proofErr w:type="spellEnd"/>
            <w:r w:rsidRPr="00251D51">
              <w:t xml:space="preserve">, </w:t>
            </w:r>
            <w:proofErr w:type="spellStart"/>
            <w:r w:rsidRPr="00251D51">
              <w:t>що</w:t>
            </w:r>
            <w:proofErr w:type="spellEnd"/>
            <w:r w:rsidRPr="00251D51">
              <w:t xml:space="preserve"> </w:t>
            </w:r>
            <w:proofErr w:type="spellStart"/>
            <w:r w:rsidRPr="00251D51">
              <w:t>працюють</w:t>
            </w:r>
            <w:proofErr w:type="spellEnd"/>
            <w:r w:rsidRPr="00251D51">
              <w:t xml:space="preserve"> за "зеленим" тарифом</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lastRenderedPageBreak/>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lastRenderedPageBreak/>
              <w:t xml:space="preserve">4)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ГАЕС</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5)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АЕС</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6)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w:t>
            </w:r>
            <w:proofErr w:type="spellStart"/>
            <w:r w:rsidRPr="00251D51">
              <w:rPr>
                <w:b/>
                <w:bCs/>
              </w:rPr>
              <w:t>блок-станціями</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7) </w:t>
            </w:r>
            <w:proofErr w:type="spellStart"/>
            <w:r w:rsidRPr="00251D51">
              <w:rPr>
                <w:b/>
                <w:bCs/>
              </w:rPr>
              <w:t>виробництво</w:t>
            </w:r>
            <w:proofErr w:type="spellEnd"/>
            <w:r w:rsidRPr="00251D51">
              <w:rPr>
                <w:b/>
                <w:bCs/>
              </w:rPr>
              <w:t xml:space="preserve"> </w:t>
            </w:r>
            <w:proofErr w:type="spellStart"/>
            <w:r w:rsidRPr="00251D51">
              <w:rPr>
                <w:b/>
                <w:bCs/>
              </w:rPr>
              <w:t>електроенергії</w:t>
            </w:r>
            <w:proofErr w:type="spellEnd"/>
            <w:r w:rsidRPr="00251D51">
              <w:rPr>
                <w:b/>
                <w:bCs/>
              </w:rPr>
              <w:t xml:space="preserve"> </w:t>
            </w:r>
            <w:proofErr w:type="spellStart"/>
            <w:r w:rsidRPr="00251D51">
              <w:rPr>
                <w:b/>
                <w:bCs/>
              </w:rPr>
              <w:t>альтернативними</w:t>
            </w:r>
            <w:proofErr w:type="spellEnd"/>
            <w:r w:rsidRPr="00251D51">
              <w:rPr>
                <w:b/>
                <w:bCs/>
              </w:rPr>
              <w:t xml:space="preserve"> </w:t>
            </w:r>
            <w:proofErr w:type="spellStart"/>
            <w:r w:rsidRPr="00251D51">
              <w:rPr>
                <w:b/>
                <w:bCs/>
              </w:rPr>
              <w:t>джерелами</w:t>
            </w:r>
            <w:proofErr w:type="spellEnd"/>
            <w:r w:rsidRPr="00251D51">
              <w:rPr>
                <w:b/>
                <w:bCs/>
              </w:rPr>
              <w:t>,</w:t>
            </w:r>
            <w:r w:rsidRPr="00251D51">
              <w:br/>
            </w:r>
            <w:proofErr w:type="spellStart"/>
            <w:r w:rsidRPr="00251D51">
              <w:t>з</w:t>
            </w:r>
            <w:proofErr w:type="spellEnd"/>
            <w:r w:rsidRPr="00251D51">
              <w:t xml:space="preserve"> них:</w:t>
            </w:r>
            <w:r w:rsidRPr="00251D51">
              <w:br/>
              <w:t>ВЕС</w:t>
            </w:r>
            <w:r w:rsidRPr="00251D51">
              <w:br/>
              <w:t>СЕС</w:t>
            </w:r>
            <w:r w:rsidRPr="00251D51">
              <w:br/>
            </w:r>
            <w:proofErr w:type="spellStart"/>
            <w:r w:rsidRPr="00251D51">
              <w:t>інші</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w:t>
            </w:r>
            <w:proofErr w:type="spellStart"/>
            <w:r w:rsidRPr="00251D51">
              <w:rPr>
                <w:b/>
                <w:bCs/>
              </w:rPr>
              <w:t>Імпорт</w:t>
            </w:r>
            <w:proofErr w:type="spellEnd"/>
            <w:r w:rsidRPr="00251D51">
              <w:rPr>
                <w:b/>
                <w:bCs/>
              </w:rPr>
              <w:t xml:space="preserve"> </w:t>
            </w:r>
            <w:proofErr w:type="spellStart"/>
            <w:r w:rsidRPr="00251D51">
              <w:rPr>
                <w:b/>
                <w:bCs/>
              </w:rPr>
              <w:t>електроенергії</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3. </w:t>
            </w:r>
            <w:proofErr w:type="spellStart"/>
            <w:r w:rsidRPr="00251D51">
              <w:rPr>
                <w:b/>
                <w:bCs/>
              </w:rPr>
              <w:t>Експорт</w:t>
            </w:r>
            <w:proofErr w:type="spellEnd"/>
            <w:r w:rsidRPr="00251D51">
              <w:rPr>
                <w:b/>
                <w:bCs/>
              </w:rPr>
              <w:t xml:space="preserve"> </w:t>
            </w:r>
            <w:proofErr w:type="spellStart"/>
            <w:r w:rsidRPr="00251D51">
              <w:rPr>
                <w:b/>
                <w:bCs/>
              </w:rPr>
              <w:t>електроенергії</w:t>
            </w:r>
            <w:proofErr w:type="spellEnd"/>
            <w:r w:rsidRPr="00251D51">
              <w:rPr>
                <w:b/>
                <w:bCs/>
              </w:rPr>
              <w:t xml:space="preserve"> України</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1) в </w:t>
            </w:r>
            <w:proofErr w:type="spellStart"/>
            <w:r w:rsidRPr="00251D51">
              <w:rPr>
                <w:b/>
                <w:bCs/>
              </w:rPr>
              <w:t>країни</w:t>
            </w:r>
            <w:proofErr w:type="spellEnd"/>
            <w:r w:rsidRPr="00251D51">
              <w:rPr>
                <w:b/>
                <w:bCs/>
              </w:rPr>
              <w:t xml:space="preserve"> СНД,</w:t>
            </w:r>
            <w:r w:rsidRPr="00251D51">
              <w:br/>
              <w:t xml:space="preserve">у тому </w:t>
            </w:r>
            <w:proofErr w:type="spellStart"/>
            <w:r w:rsidRPr="00251D51">
              <w:t>числі</w:t>
            </w:r>
            <w:proofErr w:type="spellEnd"/>
            <w:r w:rsidRPr="00251D51">
              <w:t>:</w:t>
            </w:r>
            <w:r w:rsidRPr="00251D51">
              <w:br/>
              <w:t xml:space="preserve">в </w:t>
            </w:r>
            <w:proofErr w:type="spellStart"/>
            <w:r w:rsidRPr="00251D51">
              <w:t>Росію</w:t>
            </w:r>
            <w:proofErr w:type="spellEnd"/>
            <w:r w:rsidRPr="00251D51">
              <w:br/>
              <w:t xml:space="preserve">в </w:t>
            </w:r>
            <w:proofErr w:type="spellStart"/>
            <w:r w:rsidRPr="00251D51">
              <w:t>Білорусь</w:t>
            </w:r>
            <w:proofErr w:type="spellEnd"/>
            <w:r w:rsidRPr="00251D51">
              <w:br/>
              <w:t>в Молдову</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2) в </w:t>
            </w:r>
            <w:proofErr w:type="spellStart"/>
            <w:r w:rsidRPr="00251D51">
              <w:rPr>
                <w:b/>
                <w:bCs/>
              </w:rPr>
              <w:t>країни</w:t>
            </w:r>
            <w:proofErr w:type="spellEnd"/>
            <w:r w:rsidRPr="00251D51">
              <w:rPr>
                <w:b/>
                <w:bCs/>
              </w:rPr>
              <w:t xml:space="preserve"> </w:t>
            </w:r>
            <w:proofErr w:type="spellStart"/>
            <w:r w:rsidRPr="00251D51">
              <w:rPr>
                <w:b/>
                <w:bCs/>
              </w:rPr>
              <w:t>Східної</w:t>
            </w:r>
            <w:proofErr w:type="spellEnd"/>
            <w:r w:rsidRPr="00251D51">
              <w:rPr>
                <w:b/>
                <w:bCs/>
              </w:rPr>
              <w:t xml:space="preserve"> </w:t>
            </w:r>
            <w:proofErr w:type="spellStart"/>
            <w:r w:rsidRPr="00251D51">
              <w:rPr>
                <w:b/>
                <w:bCs/>
              </w:rPr>
              <w:t>Європи</w:t>
            </w:r>
            <w:proofErr w:type="spellEnd"/>
            <w:r w:rsidRPr="00251D51">
              <w:rPr>
                <w:b/>
                <w:bCs/>
              </w:rPr>
              <w:t>,</w:t>
            </w:r>
            <w:r w:rsidRPr="00251D51">
              <w:br/>
              <w:t xml:space="preserve">у тому </w:t>
            </w:r>
            <w:proofErr w:type="spellStart"/>
            <w:r w:rsidRPr="00251D51">
              <w:t>числі</w:t>
            </w:r>
            <w:proofErr w:type="spellEnd"/>
            <w:r w:rsidRPr="00251D51">
              <w:t>:</w:t>
            </w:r>
            <w:r w:rsidRPr="00251D51">
              <w:br/>
              <w:t>в Польщу</w:t>
            </w:r>
            <w:r w:rsidRPr="00251D51">
              <w:br/>
            </w:r>
            <w:proofErr w:type="spellStart"/>
            <w:r w:rsidRPr="00251D51">
              <w:t>експорт</w:t>
            </w:r>
            <w:proofErr w:type="spellEnd"/>
            <w:r w:rsidRPr="00251D51">
              <w:t xml:space="preserve"> "</w:t>
            </w:r>
            <w:proofErr w:type="spellStart"/>
            <w:r w:rsidRPr="00251D51">
              <w:t>Бурштинського</w:t>
            </w:r>
            <w:proofErr w:type="spellEnd"/>
            <w:r w:rsidRPr="00251D51">
              <w:t xml:space="preserve"> острова"</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4. Передача </w:t>
            </w:r>
            <w:proofErr w:type="spellStart"/>
            <w:r w:rsidRPr="00251D51">
              <w:rPr>
                <w:b/>
                <w:bCs/>
              </w:rPr>
              <w:t>електроенергії</w:t>
            </w:r>
            <w:proofErr w:type="spellEnd"/>
            <w:r w:rsidRPr="00251D51">
              <w:rPr>
                <w:b/>
                <w:bCs/>
              </w:rPr>
              <w:t xml:space="preserve"> в </w:t>
            </w:r>
            <w:proofErr w:type="spellStart"/>
            <w:r w:rsidRPr="00251D51">
              <w:rPr>
                <w:b/>
                <w:bCs/>
              </w:rPr>
              <w:t>суміжні</w:t>
            </w:r>
            <w:proofErr w:type="spellEnd"/>
            <w:r w:rsidRPr="00251D51">
              <w:rPr>
                <w:b/>
                <w:bCs/>
              </w:rPr>
              <w:t xml:space="preserve"> ЕС</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5. </w:t>
            </w:r>
            <w:proofErr w:type="spellStart"/>
            <w:r w:rsidRPr="00251D51">
              <w:rPr>
                <w:b/>
                <w:bCs/>
              </w:rPr>
              <w:t>Різниця</w:t>
            </w:r>
            <w:proofErr w:type="spellEnd"/>
            <w:r w:rsidRPr="00251D51">
              <w:rPr>
                <w:b/>
                <w:bCs/>
              </w:rPr>
              <w:t xml:space="preserve"> </w:t>
            </w:r>
            <w:proofErr w:type="spellStart"/>
            <w:r w:rsidRPr="00251D51">
              <w:rPr>
                <w:b/>
                <w:bCs/>
              </w:rPr>
              <w:t>перетоків</w:t>
            </w:r>
            <w:proofErr w:type="spellEnd"/>
            <w:r w:rsidRPr="00251D51">
              <w:rPr>
                <w:b/>
                <w:bCs/>
              </w:rPr>
              <w:t xml:space="preserve"> </w:t>
            </w:r>
            <w:proofErr w:type="spellStart"/>
            <w:r w:rsidRPr="00251D51">
              <w:rPr>
                <w:b/>
                <w:bCs/>
              </w:rPr>
              <w:t>із</w:t>
            </w:r>
            <w:proofErr w:type="spellEnd"/>
            <w:r w:rsidRPr="00251D51">
              <w:rPr>
                <w:b/>
                <w:bCs/>
              </w:rPr>
              <w:t xml:space="preserve"> </w:t>
            </w:r>
            <w:proofErr w:type="spellStart"/>
            <w:r w:rsidRPr="00251D51">
              <w:rPr>
                <w:b/>
                <w:bCs/>
              </w:rPr>
              <w:t>суміжними</w:t>
            </w:r>
            <w:proofErr w:type="spellEnd"/>
            <w:r w:rsidRPr="00251D51">
              <w:rPr>
                <w:b/>
                <w:bCs/>
              </w:rPr>
              <w:t xml:space="preserve"> ЕС</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6. </w:t>
            </w:r>
            <w:proofErr w:type="spellStart"/>
            <w:r w:rsidRPr="00251D51">
              <w:rPr>
                <w:b/>
                <w:bCs/>
              </w:rPr>
              <w:t>Технологічний</w:t>
            </w:r>
            <w:proofErr w:type="spellEnd"/>
            <w:r w:rsidRPr="00251D51">
              <w:rPr>
                <w:b/>
                <w:bCs/>
              </w:rPr>
              <w:t xml:space="preserve"> </w:t>
            </w:r>
            <w:proofErr w:type="spellStart"/>
            <w:r w:rsidRPr="00251D51">
              <w:rPr>
                <w:b/>
                <w:bCs/>
              </w:rPr>
              <w:t>переток</w:t>
            </w:r>
            <w:proofErr w:type="spellEnd"/>
            <w:r w:rsidRPr="00251D51">
              <w:rPr>
                <w:b/>
                <w:bCs/>
              </w:rPr>
              <w:t xml:space="preserve"> </w:t>
            </w:r>
            <w:proofErr w:type="spellStart"/>
            <w:r w:rsidRPr="00251D51">
              <w:rPr>
                <w:b/>
                <w:bCs/>
              </w:rPr>
              <w:t>електроенергії</w:t>
            </w:r>
            <w:proofErr w:type="spellEnd"/>
            <w:r w:rsidRPr="00251D51">
              <w:rPr>
                <w:b/>
                <w:bCs/>
              </w:rPr>
              <w:t xml:space="preserve">, </w:t>
            </w:r>
            <w:proofErr w:type="spellStart"/>
            <w:r w:rsidRPr="00251D51">
              <w:rPr>
                <w:b/>
                <w:bCs/>
              </w:rPr>
              <w:t>зумовлений</w:t>
            </w:r>
            <w:proofErr w:type="spellEnd"/>
            <w:r w:rsidRPr="00251D51">
              <w:rPr>
                <w:b/>
                <w:bCs/>
              </w:rPr>
              <w:t xml:space="preserve"> </w:t>
            </w:r>
            <w:proofErr w:type="spellStart"/>
            <w:r w:rsidRPr="00251D51">
              <w:rPr>
                <w:b/>
                <w:bCs/>
              </w:rPr>
              <w:t>паралельною</w:t>
            </w:r>
            <w:proofErr w:type="spellEnd"/>
            <w:r w:rsidRPr="00251D51">
              <w:rPr>
                <w:b/>
                <w:bCs/>
              </w:rPr>
              <w:t xml:space="preserve"> </w:t>
            </w:r>
            <w:proofErr w:type="spellStart"/>
            <w:r w:rsidRPr="00251D51">
              <w:rPr>
                <w:b/>
                <w:bCs/>
              </w:rPr>
              <w:t>роботою</w:t>
            </w:r>
            <w:proofErr w:type="spellEnd"/>
            <w:r w:rsidRPr="00251D51">
              <w:rPr>
                <w:b/>
                <w:bCs/>
              </w:rPr>
              <w:t xml:space="preserve"> </w:t>
            </w:r>
            <w:proofErr w:type="spellStart"/>
            <w:r w:rsidRPr="00251D51">
              <w:rPr>
                <w:b/>
                <w:bCs/>
              </w:rPr>
              <w:t>об'єднаної</w:t>
            </w:r>
            <w:proofErr w:type="spellEnd"/>
            <w:r w:rsidRPr="00251D51">
              <w:rPr>
                <w:b/>
                <w:bCs/>
              </w:rPr>
              <w:t xml:space="preserve"> </w:t>
            </w:r>
            <w:proofErr w:type="spellStart"/>
            <w:r w:rsidRPr="00251D51">
              <w:rPr>
                <w:b/>
                <w:bCs/>
              </w:rPr>
              <w:t>електроенергетичної</w:t>
            </w:r>
            <w:proofErr w:type="spellEnd"/>
            <w:r w:rsidRPr="00251D51">
              <w:rPr>
                <w:b/>
                <w:bCs/>
              </w:rPr>
              <w:t xml:space="preserve"> </w:t>
            </w:r>
            <w:proofErr w:type="spellStart"/>
            <w:r w:rsidRPr="00251D51">
              <w:rPr>
                <w:b/>
                <w:bCs/>
              </w:rPr>
              <w:t>системи</w:t>
            </w:r>
            <w:proofErr w:type="spellEnd"/>
            <w:r w:rsidRPr="00251D51">
              <w:rPr>
                <w:b/>
                <w:bCs/>
              </w:rPr>
              <w:t xml:space="preserve"> України </w:t>
            </w:r>
            <w:proofErr w:type="spellStart"/>
            <w:r w:rsidRPr="00251D51">
              <w:rPr>
                <w:b/>
                <w:bCs/>
              </w:rPr>
              <w:t>з</w:t>
            </w:r>
            <w:proofErr w:type="spellEnd"/>
            <w:r w:rsidRPr="00251D51">
              <w:rPr>
                <w:b/>
                <w:bCs/>
              </w:rPr>
              <w:t xml:space="preserve"> ЕС </w:t>
            </w:r>
            <w:proofErr w:type="spellStart"/>
            <w:r w:rsidRPr="00251D51">
              <w:rPr>
                <w:b/>
                <w:bCs/>
              </w:rPr>
              <w:t>суміжних</w:t>
            </w:r>
            <w:proofErr w:type="spellEnd"/>
            <w:r w:rsidRPr="00251D51">
              <w:rPr>
                <w:b/>
                <w:bCs/>
              </w:rPr>
              <w:t xml:space="preserve"> </w:t>
            </w:r>
            <w:proofErr w:type="spellStart"/>
            <w:r w:rsidRPr="00251D51">
              <w:rPr>
                <w:b/>
                <w:bCs/>
              </w:rPr>
              <w:t>країн</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7. </w:t>
            </w:r>
            <w:proofErr w:type="spellStart"/>
            <w:r w:rsidRPr="00251D51">
              <w:rPr>
                <w:b/>
                <w:bCs/>
              </w:rPr>
              <w:t>Електроспоживання</w:t>
            </w:r>
            <w:proofErr w:type="spellEnd"/>
            <w:r w:rsidRPr="00251D51">
              <w:rPr>
                <w:b/>
                <w:bCs/>
              </w:rPr>
              <w:t xml:space="preserve"> (брутто),</w:t>
            </w:r>
            <w:r w:rsidRPr="00251D51">
              <w:br/>
            </w:r>
            <w:proofErr w:type="spellStart"/>
            <w:r w:rsidRPr="00251D51">
              <w:t>приріст</w:t>
            </w:r>
            <w:proofErr w:type="spellEnd"/>
            <w:r w:rsidRPr="00251D51">
              <w:t xml:space="preserve"> до </w:t>
            </w:r>
            <w:proofErr w:type="spellStart"/>
            <w:r w:rsidRPr="00251D51">
              <w:t>минулого</w:t>
            </w:r>
            <w:proofErr w:type="spellEnd"/>
            <w:r w:rsidRPr="00251D51">
              <w:t xml:space="preserve"> року, %</w:t>
            </w:r>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r w:rsidR="00251D51" w:rsidRPr="00251D51" w:rsidTr="00251D51">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rPr>
                <w:b/>
                <w:bCs/>
              </w:rPr>
              <w:t xml:space="preserve">8. </w:t>
            </w:r>
            <w:proofErr w:type="spellStart"/>
            <w:r w:rsidRPr="00251D51">
              <w:rPr>
                <w:b/>
                <w:bCs/>
              </w:rPr>
              <w:t>Споживання</w:t>
            </w:r>
            <w:proofErr w:type="spellEnd"/>
            <w:r w:rsidRPr="00251D51">
              <w:rPr>
                <w:b/>
                <w:bCs/>
              </w:rPr>
              <w:t xml:space="preserve"> </w:t>
            </w:r>
            <w:proofErr w:type="spellStart"/>
            <w:r w:rsidRPr="00251D51">
              <w:rPr>
                <w:b/>
                <w:bCs/>
              </w:rPr>
              <w:t>електроенергії</w:t>
            </w:r>
            <w:proofErr w:type="spellEnd"/>
            <w:r w:rsidRPr="00251D51">
              <w:rPr>
                <w:b/>
                <w:bCs/>
              </w:rPr>
              <w:t xml:space="preserve"> ГАЕС в насосному </w:t>
            </w:r>
            <w:proofErr w:type="spellStart"/>
            <w:r w:rsidRPr="00251D51">
              <w:rPr>
                <w:b/>
                <w:bCs/>
              </w:rPr>
              <w:t>режимі</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13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c>
          <w:tcPr>
            <w:tcW w:w="850" w:type="pct"/>
            <w:tcBorders>
              <w:top w:val="outset" w:sz="6" w:space="0" w:color="auto"/>
              <w:left w:val="outset" w:sz="6" w:space="0" w:color="auto"/>
              <w:bottom w:val="outset" w:sz="6" w:space="0" w:color="auto"/>
              <w:right w:val="outset" w:sz="6" w:space="0" w:color="auto"/>
            </w:tcBorders>
            <w:hideMark/>
          </w:tcPr>
          <w:p w:rsidR="00251D51" w:rsidRPr="00251D51" w:rsidRDefault="00251D51">
            <w:pPr>
              <w:pStyle w:val="a3"/>
            </w:pPr>
            <w:r w:rsidRPr="00251D51">
              <w:t> </w:t>
            </w:r>
          </w:p>
        </w:tc>
      </w:tr>
    </w:tbl>
    <w:p w:rsidR="00251D51" w:rsidRPr="00251D51" w:rsidRDefault="00251D51" w:rsidP="00251D51">
      <w:pPr>
        <w:rPr>
          <w:lang w:val="uk-UA"/>
        </w:rPr>
      </w:pPr>
      <w:r w:rsidRPr="00251D51">
        <w:rPr>
          <w:lang w:val="uk-UA"/>
        </w:rPr>
        <w:br w:type="textWrapping" w:clear="all"/>
      </w:r>
    </w:p>
    <w:sectPr w:rsidR="00251D51" w:rsidRPr="00251D51"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08"/>
  <w:characterSpacingControl w:val="doNotCompress"/>
  <w:compat/>
  <w:rsids>
    <w:rsidRoot w:val="00251D51"/>
    <w:rsid w:val="0000013B"/>
    <w:rsid w:val="00000305"/>
    <w:rsid w:val="00000757"/>
    <w:rsid w:val="00000A33"/>
    <w:rsid w:val="00000E7B"/>
    <w:rsid w:val="000014F0"/>
    <w:rsid w:val="0000171A"/>
    <w:rsid w:val="00001B61"/>
    <w:rsid w:val="00002B30"/>
    <w:rsid w:val="00003D7F"/>
    <w:rsid w:val="00003F6C"/>
    <w:rsid w:val="00004622"/>
    <w:rsid w:val="00004647"/>
    <w:rsid w:val="00004BB4"/>
    <w:rsid w:val="000058FA"/>
    <w:rsid w:val="00005D21"/>
    <w:rsid w:val="00006674"/>
    <w:rsid w:val="000069C6"/>
    <w:rsid w:val="00007170"/>
    <w:rsid w:val="000079E7"/>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05"/>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C14"/>
    <w:rsid w:val="00061E76"/>
    <w:rsid w:val="0006218A"/>
    <w:rsid w:val="000626C9"/>
    <w:rsid w:val="00062CA7"/>
    <w:rsid w:val="00063ACE"/>
    <w:rsid w:val="00063CA8"/>
    <w:rsid w:val="00065060"/>
    <w:rsid w:val="000652A3"/>
    <w:rsid w:val="00065593"/>
    <w:rsid w:val="000655EA"/>
    <w:rsid w:val="00065944"/>
    <w:rsid w:val="000659AA"/>
    <w:rsid w:val="00065F17"/>
    <w:rsid w:val="00066A85"/>
    <w:rsid w:val="000676D1"/>
    <w:rsid w:val="00067EB6"/>
    <w:rsid w:val="00071112"/>
    <w:rsid w:val="0007131F"/>
    <w:rsid w:val="00071498"/>
    <w:rsid w:val="000715DA"/>
    <w:rsid w:val="000718BE"/>
    <w:rsid w:val="0007208D"/>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5D6C"/>
    <w:rsid w:val="000865DC"/>
    <w:rsid w:val="000866CA"/>
    <w:rsid w:val="00087727"/>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7181"/>
    <w:rsid w:val="0009742E"/>
    <w:rsid w:val="00097A95"/>
    <w:rsid w:val="000A06EA"/>
    <w:rsid w:val="000A14BA"/>
    <w:rsid w:val="000A1B09"/>
    <w:rsid w:val="000A1E6F"/>
    <w:rsid w:val="000A25CB"/>
    <w:rsid w:val="000A27AF"/>
    <w:rsid w:val="000A2AB3"/>
    <w:rsid w:val="000A3A28"/>
    <w:rsid w:val="000A3CB6"/>
    <w:rsid w:val="000A407A"/>
    <w:rsid w:val="000A49A2"/>
    <w:rsid w:val="000A56E6"/>
    <w:rsid w:val="000A6019"/>
    <w:rsid w:val="000A613D"/>
    <w:rsid w:val="000A63C8"/>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1CA"/>
    <w:rsid w:val="000C225F"/>
    <w:rsid w:val="000C2482"/>
    <w:rsid w:val="000C2558"/>
    <w:rsid w:val="000C2AFE"/>
    <w:rsid w:val="000C32FA"/>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20DA"/>
    <w:rsid w:val="000D22F8"/>
    <w:rsid w:val="000D3295"/>
    <w:rsid w:val="000D33BB"/>
    <w:rsid w:val="000D3533"/>
    <w:rsid w:val="000D3CBD"/>
    <w:rsid w:val="000D4D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0F7FF7"/>
    <w:rsid w:val="001013F7"/>
    <w:rsid w:val="0010151E"/>
    <w:rsid w:val="0010175A"/>
    <w:rsid w:val="00101F94"/>
    <w:rsid w:val="0010209B"/>
    <w:rsid w:val="0010271E"/>
    <w:rsid w:val="00102F36"/>
    <w:rsid w:val="0010300B"/>
    <w:rsid w:val="00103226"/>
    <w:rsid w:val="0010403C"/>
    <w:rsid w:val="00104646"/>
    <w:rsid w:val="001056C4"/>
    <w:rsid w:val="00105EAF"/>
    <w:rsid w:val="0010627C"/>
    <w:rsid w:val="0010641F"/>
    <w:rsid w:val="00106916"/>
    <w:rsid w:val="0011032C"/>
    <w:rsid w:val="00110EAF"/>
    <w:rsid w:val="00110EB9"/>
    <w:rsid w:val="0011145D"/>
    <w:rsid w:val="00111D25"/>
    <w:rsid w:val="00111E7D"/>
    <w:rsid w:val="00112016"/>
    <w:rsid w:val="001123FA"/>
    <w:rsid w:val="00114264"/>
    <w:rsid w:val="00114396"/>
    <w:rsid w:val="001148AA"/>
    <w:rsid w:val="00115658"/>
    <w:rsid w:val="00116412"/>
    <w:rsid w:val="00116AB9"/>
    <w:rsid w:val="00120502"/>
    <w:rsid w:val="00120547"/>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CD5"/>
    <w:rsid w:val="00143FCA"/>
    <w:rsid w:val="00144E3E"/>
    <w:rsid w:val="00145282"/>
    <w:rsid w:val="00145F02"/>
    <w:rsid w:val="001463F6"/>
    <w:rsid w:val="00146DAA"/>
    <w:rsid w:val="00150474"/>
    <w:rsid w:val="0015049E"/>
    <w:rsid w:val="00151254"/>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5A"/>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3A98"/>
    <w:rsid w:val="0019446B"/>
    <w:rsid w:val="00194BBE"/>
    <w:rsid w:val="001950F6"/>
    <w:rsid w:val="0019554B"/>
    <w:rsid w:val="001955AE"/>
    <w:rsid w:val="001958D3"/>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928"/>
    <w:rsid w:val="001E7AC8"/>
    <w:rsid w:val="001F08B0"/>
    <w:rsid w:val="001F1471"/>
    <w:rsid w:val="001F1907"/>
    <w:rsid w:val="001F473C"/>
    <w:rsid w:val="001F4B9D"/>
    <w:rsid w:val="001F4E54"/>
    <w:rsid w:val="001F602E"/>
    <w:rsid w:val="001F64CF"/>
    <w:rsid w:val="001F7261"/>
    <w:rsid w:val="00200CA0"/>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6A29"/>
    <w:rsid w:val="00217558"/>
    <w:rsid w:val="00217C24"/>
    <w:rsid w:val="00220461"/>
    <w:rsid w:val="00220987"/>
    <w:rsid w:val="0022101F"/>
    <w:rsid w:val="00221240"/>
    <w:rsid w:val="00221AC0"/>
    <w:rsid w:val="002232CA"/>
    <w:rsid w:val="00223645"/>
    <w:rsid w:val="00223AD4"/>
    <w:rsid w:val="00223EDD"/>
    <w:rsid w:val="00224185"/>
    <w:rsid w:val="002254DA"/>
    <w:rsid w:val="002254E2"/>
    <w:rsid w:val="0022572A"/>
    <w:rsid w:val="0022622E"/>
    <w:rsid w:val="002269FB"/>
    <w:rsid w:val="00227460"/>
    <w:rsid w:val="002275EE"/>
    <w:rsid w:val="00230DAB"/>
    <w:rsid w:val="0023106B"/>
    <w:rsid w:val="0023195F"/>
    <w:rsid w:val="00231AEA"/>
    <w:rsid w:val="00231CBC"/>
    <w:rsid w:val="00231DB4"/>
    <w:rsid w:val="002325F3"/>
    <w:rsid w:val="00232877"/>
    <w:rsid w:val="00232A10"/>
    <w:rsid w:val="00232A33"/>
    <w:rsid w:val="00232ED1"/>
    <w:rsid w:val="002348B2"/>
    <w:rsid w:val="00234E3D"/>
    <w:rsid w:val="002350C5"/>
    <w:rsid w:val="00235B35"/>
    <w:rsid w:val="00235D49"/>
    <w:rsid w:val="00235E3F"/>
    <w:rsid w:val="002371F3"/>
    <w:rsid w:val="00240D1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45EAF"/>
    <w:rsid w:val="00250B96"/>
    <w:rsid w:val="00250F9F"/>
    <w:rsid w:val="00251041"/>
    <w:rsid w:val="00251128"/>
    <w:rsid w:val="002516E5"/>
    <w:rsid w:val="00251C64"/>
    <w:rsid w:val="00251D51"/>
    <w:rsid w:val="00251E94"/>
    <w:rsid w:val="00252095"/>
    <w:rsid w:val="002521CE"/>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1B89"/>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6EFF"/>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152"/>
    <w:rsid w:val="002D5C35"/>
    <w:rsid w:val="002D6CC5"/>
    <w:rsid w:val="002D6F3D"/>
    <w:rsid w:val="002D7E6B"/>
    <w:rsid w:val="002E0821"/>
    <w:rsid w:val="002E0BD2"/>
    <w:rsid w:val="002E0D43"/>
    <w:rsid w:val="002E0FD6"/>
    <w:rsid w:val="002E1B55"/>
    <w:rsid w:val="002E2607"/>
    <w:rsid w:val="002E2A51"/>
    <w:rsid w:val="002E3941"/>
    <w:rsid w:val="002E43D1"/>
    <w:rsid w:val="002E4F99"/>
    <w:rsid w:val="002E4F9F"/>
    <w:rsid w:val="002E6111"/>
    <w:rsid w:val="002E689F"/>
    <w:rsid w:val="002E69D9"/>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02F"/>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1B45"/>
    <w:rsid w:val="00343D6A"/>
    <w:rsid w:val="0034424D"/>
    <w:rsid w:val="00344618"/>
    <w:rsid w:val="00344624"/>
    <w:rsid w:val="00344D64"/>
    <w:rsid w:val="003462C5"/>
    <w:rsid w:val="003471DD"/>
    <w:rsid w:val="003476B2"/>
    <w:rsid w:val="003477EC"/>
    <w:rsid w:val="00347A91"/>
    <w:rsid w:val="00350F94"/>
    <w:rsid w:val="003518CD"/>
    <w:rsid w:val="003518FF"/>
    <w:rsid w:val="00351AD8"/>
    <w:rsid w:val="0035253D"/>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AC"/>
    <w:rsid w:val="003664D9"/>
    <w:rsid w:val="00366828"/>
    <w:rsid w:val="00366C96"/>
    <w:rsid w:val="00367069"/>
    <w:rsid w:val="003670CB"/>
    <w:rsid w:val="0037103C"/>
    <w:rsid w:val="00371367"/>
    <w:rsid w:val="003715C7"/>
    <w:rsid w:val="0037185A"/>
    <w:rsid w:val="00372182"/>
    <w:rsid w:val="00372AA8"/>
    <w:rsid w:val="00372FEF"/>
    <w:rsid w:val="00373052"/>
    <w:rsid w:val="0037339B"/>
    <w:rsid w:val="003736A9"/>
    <w:rsid w:val="00374577"/>
    <w:rsid w:val="00374C98"/>
    <w:rsid w:val="00374D29"/>
    <w:rsid w:val="003756DC"/>
    <w:rsid w:val="0037676A"/>
    <w:rsid w:val="003769B3"/>
    <w:rsid w:val="00376F3E"/>
    <w:rsid w:val="003777E1"/>
    <w:rsid w:val="00377838"/>
    <w:rsid w:val="00380E52"/>
    <w:rsid w:val="0038130F"/>
    <w:rsid w:val="00381334"/>
    <w:rsid w:val="003827A4"/>
    <w:rsid w:val="00382BB5"/>
    <w:rsid w:val="00382EE7"/>
    <w:rsid w:val="0038370A"/>
    <w:rsid w:val="00383989"/>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392D"/>
    <w:rsid w:val="00393DA0"/>
    <w:rsid w:val="00393E98"/>
    <w:rsid w:val="0039403B"/>
    <w:rsid w:val="00394843"/>
    <w:rsid w:val="00394AD7"/>
    <w:rsid w:val="00394E99"/>
    <w:rsid w:val="00395449"/>
    <w:rsid w:val="003957FD"/>
    <w:rsid w:val="00395CBD"/>
    <w:rsid w:val="003970C9"/>
    <w:rsid w:val="00397485"/>
    <w:rsid w:val="00397577"/>
    <w:rsid w:val="00397838"/>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62F4"/>
    <w:rsid w:val="003B6BC1"/>
    <w:rsid w:val="003B6CFA"/>
    <w:rsid w:val="003B791A"/>
    <w:rsid w:val="003C0544"/>
    <w:rsid w:val="003C0556"/>
    <w:rsid w:val="003C0EBA"/>
    <w:rsid w:val="003C2BB9"/>
    <w:rsid w:val="003C3C0E"/>
    <w:rsid w:val="003C3EFD"/>
    <w:rsid w:val="003C424E"/>
    <w:rsid w:val="003C4EFE"/>
    <w:rsid w:val="003C54CE"/>
    <w:rsid w:val="003C54E3"/>
    <w:rsid w:val="003C5AD8"/>
    <w:rsid w:val="003C62DF"/>
    <w:rsid w:val="003C66C7"/>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B3"/>
    <w:rsid w:val="003D53F5"/>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22C"/>
    <w:rsid w:val="003E459C"/>
    <w:rsid w:val="003E5836"/>
    <w:rsid w:val="003F0F0D"/>
    <w:rsid w:val="003F1192"/>
    <w:rsid w:val="003F1D4A"/>
    <w:rsid w:val="003F25C7"/>
    <w:rsid w:val="003F2F8A"/>
    <w:rsid w:val="003F3232"/>
    <w:rsid w:val="003F3385"/>
    <w:rsid w:val="003F3897"/>
    <w:rsid w:val="003F3DAB"/>
    <w:rsid w:val="003F4636"/>
    <w:rsid w:val="003F4A68"/>
    <w:rsid w:val="003F5551"/>
    <w:rsid w:val="003F5675"/>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856"/>
    <w:rsid w:val="004239E2"/>
    <w:rsid w:val="00423BA6"/>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91E"/>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211"/>
    <w:rsid w:val="0044732E"/>
    <w:rsid w:val="004475D1"/>
    <w:rsid w:val="00447D3D"/>
    <w:rsid w:val="004519C3"/>
    <w:rsid w:val="004524D8"/>
    <w:rsid w:val="004525BD"/>
    <w:rsid w:val="00452AA2"/>
    <w:rsid w:val="0045354E"/>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4E03"/>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74D"/>
    <w:rsid w:val="004821A9"/>
    <w:rsid w:val="004827BC"/>
    <w:rsid w:val="00482DF1"/>
    <w:rsid w:val="004834D6"/>
    <w:rsid w:val="0048469B"/>
    <w:rsid w:val="004864B9"/>
    <w:rsid w:val="00486D45"/>
    <w:rsid w:val="00486EF2"/>
    <w:rsid w:val="00487139"/>
    <w:rsid w:val="00487633"/>
    <w:rsid w:val="00487D52"/>
    <w:rsid w:val="00487FD5"/>
    <w:rsid w:val="00490E78"/>
    <w:rsid w:val="0049106E"/>
    <w:rsid w:val="00491983"/>
    <w:rsid w:val="004919ED"/>
    <w:rsid w:val="00491B84"/>
    <w:rsid w:val="004922A7"/>
    <w:rsid w:val="00493C3D"/>
    <w:rsid w:val="004952B5"/>
    <w:rsid w:val="004953C7"/>
    <w:rsid w:val="00495D9E"/>
    <w:rsid w:val="00495DCB"/>
    <w:rsid w:val="004975AE"/>
    <w:rsid w:val="00497CF0"/>
    <w:rsid w:val="004A0786"/>
    <w:rsid w:val="004A0A50"/>
    <w:rsid w:val="004A149D"/>
    <w:rsid w:val="004A171A"/>
    <w:rsid w:val="004A1EB8"/>
    <w:rsid w:val="004A298C"/>
    <w:rsid w:val="004A3048"/>
    <w:rsid w:val="004A38E9"/>
    <w:rsid w:val="004A406B"/>
    <w:rsid w:val="004A40EC"/>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803"/>
    <w:rsid w:val="004F293B"/>
    <w:rsid w:val="004F2B92"/>
    <w:rsid w:val="004F3955"/>
    <w:rsid w:val="004F39EF"/>
    <w:rsid w:val="004F3B0B"/>
    <w:rsid w:val="004F4103"/>
    <w:rsid w:val="004F4916"/>
    <w:rsid w:val="004F4982"/>
    <w:rsid w:val="004F4AD2"/>
    <w:rsid w:val="004F5724"/>
    <w:rsid w:val="004F5CA1"/>
    <w:rsid w:val="004F5E63"/>
    <w:rsid w:val="004F6081"/>
    <w:rsid w:val="004F705B"/>
    <w:rsid w:val="004F7FC7"/>
    <w:rsid w:val="00500F48"/>
    <w:rsid w:val="00501716"/>
    <w:rsid w:val="0050191A"/>
    <w:rsid w:val="0050192C"/>
    <w:rsid w:val="005019D8"/>
    <w:rsid w:val="00501E32"/>
    <w:rsid w:val="0050215D"/>
    <w:rsid w:val="00502E51"/>
    <w:rsid w:val="0050331B"/>
    <w:rsid w:val="00503B57"/>
    <w:rsid w:val="00503DDF"/>
    <w:rsid w:val="0050401E"/>
    <w:rsid w:val="00504A1A"/>
    <w:rsid w:val="00505613"/>
    <w:rsid w:val="00505AA2"/>
    <w:rsid w:val="0050631E"/>
    <w:rsid w:val="005073B9"/>
    <w:rsid w:val="00507A1D"/>
    <w:rsid w:val="00507A6F"/>
    <w:rsid w:val="005101BD"/>
    <w:rsid w:val="00511259"/>
    <w:rsid w:val="0051189A"/>
    <w:rsid w:val="005128E1"/>
    <w:rsid w:val="005130D9"/>
    <w:rsid w:val="005150DC"/>
    <w:rsid w:val="005151FF"/>
    <w:rsid w:val="005153F8"/>
    <w:rsid w:val="00516B68"/>
    <w:rsid w:val="00517CBC"/>
    <w:rsid w:val="00520B55"/>
    <w:rsid w:val="00520DC6"/>
    <w:rsid w:val="00521F56"/>
    <w:rsid w:val="005221CD"/>
    <w:rsid w:val="0052255C"/>
    <w:rsid w:val="00522931"/>
    <w:rsid w:val="005234F3"/>
    <w:rsid w:val="00523D89"/>
    <w:rsid w:val="00523E34"/>
    <w:rsid w:val="00524228"/>
    <w:rsid w:val="0052425B"/>
    <w:rsid w:val="00525895"/>
    <w:rsid w:val="00526277"/>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AF5"/>
    <w:rsid w:val="00553E79"/>
    <w:rsid w:val="00553EBE"/>
    <w:rsid w:val="00554154"/>
    <w:rsid w:val="00554B3D"/>
    <w:rsid w:val="00554C82"/>
    <w:rsid w:val="00554E57"/>
    <w:rsid w:val="00555106"/>
    <w:rsid w:val="00556348"/>
    <w:rsid w:val="005569D7"/>
    <w:rsid w:val="00556F18"/>
    <w:rsid w:val="00560205"/>
    <w:rsid w:val="005616E6"/>
    <w:rsid w:val="00561987"/>
    <w:rsid w:val="00561A0A"/>
    <w:rsid w:val="005623E4"/>
    <w:rsid w:val="005626EB"/>
    <w:rsid w:val="00562D1F"/>
    <w:rsid w:val="00563E81"/>
    <w:rsid w:val="00563F02"/>
    <w:rsid w:val="00563F94"/>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985"/>
    <w:rsid w:val="0057596F"/>
    <w:rsid w:val="00577230"/>
    <w:rsid w:val="005773F4"/>
    <w:rsid w:val="0057794A"/>
    <w:rsid w:val="0058066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29C2"/>
    <w:rsid w:val="00593079"/>
    <w:rsid w:val="0059365C"/>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1DA7"/>
    <w:rsid w:val="005A2070"/>
    <w:rsid w:val="005A2339"/>
    <w:rsid w:val="005A2411"/>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0A39"/>
    <w:rsid w:val="005C1A9F"/>
    <w:rsid w:val="005C1BB8"/>
    <w:rsid w:val="005C1F4F"/>
    <w:rsid w:val="005C29B8"/>
    <w:rsid w:val="005C4950"/>
    <w:rsid w:val="005C5BF4"/>
    <w:rsid w:val="005C5EB6"/>
    <w:rsid w:val="005C622E"/>
    <w:rsid w:val="005C680D"/>
    <w:rsid w:val="005C6C5B"/>
    <w:rsid w:val="005C6DAE"/>
    <w:rsid w:val="005C79C3"/>
    <w:rsid w:val="005C7D76"/>
    <w:rsid w:val="005D0D48"/>
    <w:rsid w:val="005D10F0"/>
    <w:rsid w:val="005D134F"/>
    <w:rsid w:val="005D2112"/>
    <w:rsid w:val="005D259E"/>
    <w:rsid w:val="005D2B89"/>
    <w:rsid w:val="005D3B46"/>
    <w:rsid w:val="005D3E1B"/>
    <w:rsid w:val="005D40FE"/>
    <w:rsid w:val="005D450F"/>
    <w:rsid w:val="005D558D"/>
    <w:rsid w:val="005D5616"/>
    <w:rsid w:val="005D569D"/>
    <w:rsid w:val="005D6ABB"/>
    <w:rsid w:val="005E0037"/>
    <w:rsid w:val="005E2499"/>
    <w:rsid w:val="005E30E6"/>
    <w:rsid w:val="005E4604"/>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4F32"/>
    <w:rsid w:val="005F5743"/>
    <w:rsid w:val="005F684D"/>
    <w:rsid w:val="005F7102"/>
    <w:rsid w:val="005F7E86"/>
    <w:rsid w:val="0060127B"/>
    <w:rsid w:val="0060136B"/>
    <w:rsid w:val="00601C49"/>
    <w:rsid w:val="00601DD0"/>
    <w:rsid w:val="00601FBB"/>
    <w:rsid w:val="00602215"/>
    <w:rsid w:val="0060241D"/>
    <w:rsid w:val="00604032"/>
    <w:rsid w:val="00604B61"/>
    <w:rsid w:val="00604F96"/>
    <w:rsid w:val="0060504B"/>
    <w:rsid w:val="00605D69"/>
    <w:rsid w:val="006060AE"/>
    <w:rsid w:val="0060620B"/>
    <w:rsid w:val="0060674F"/>
    <w:rsid w:val="00606BF9"/>
    <w:rsid w:val="00606C4E"/>
    <w:rsid w:val="00607268"/>
    <w:rsid w:val="00607836"/>
    <w:rsid w:val="00607D58"/>
    <w:rsid w:val="006101C3"/>
    <w:rsid w:val="00610743"/>
    <w:rsid w:val="00610EEE"/>
    <w:rsid w:val="00611245"/>
    <w:rsid w:val="006115B1"/>
    <w:rsid w:val="00611C28"/>
    <w:rsid w:val="00612961"/>
    <w:rsid w:val="00612EDB"/>
    <w:rsid w:val="0061352D"/>
    <w:rsid w:val="00613B5A"/>
    <w:rsid w:val="00614C06"/>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E5D"/>
    <w:rsid w:val="00624F67"/>
    <w:rsid w:val="006254AE"/>
    <w:rsid w:val="00626202"/>
    <w:rsid w:val="006262B7"/>
    <w:rsid w:val="00626822"/>
    <w:rsid w:val="0062751A"/>
    <w:rsid w:val="00630282"/>
    <w:rsid w:val="006313BC"/>
    <w:rsid w:val="00631DE9"/>
    <w:rsid w:val="0063296A"/>
    <w:rsid w:val="006332C1"/>
    <w:rsid w:val="006335A1"/>
    <w:rsid w:val="00633E65"/>
    <w:rsid w:val="0063465B"/>
    <w:rsid w:val="00634CF5"/>
    <w:rsid w:val="00634E38"/>
    <w:rsid w:val="006353B7"/>
    <w:rsid w:val="00635414"/>
    <w:rsid w:val="006354FF"/>
    <w:rsid w:val="00635B9D"/>
    <w:rsid w:val="006363AB"/>
    <w:rsid w:val="00636645"/>
    <w:rsid w:val="00636951"/>
    <w:rsid w:val="00636FC5"/>
    <w:rsid w:val="00637209"/>
    <w:rsid w:val="00637DCD"/>
    <w:rsid w:val="00641CB3"/>
    <w:rsid w:val="00642296"/>
    <w:rsid w:val="00642683"/>
    <w:rsid w:val="006427AA"/>
    <w:rsid w:val="00642832"/>
    <w:rsid w:val="006447DD"/>
    <w:rsid w:val="00644803"/>
    <w:rsid w:val="006452B3"/>
    <w:rsid w:val="006457BC"/>
    <w:rsid w:val="00646091"/>
    <w:rsid w:val="00646ECD"/>
    <w:rsid w:val="006477DF"/>
    <w:rsid w:val="00647A94"/>
    <w:rsid w:val="00647C99"/>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4791"/>
    <w:rsid w:val="006A53F2"/>
    <w:rsid w:val="006A5685"/>
    <w:rsid w:val="006A58F4"/>
    <w:rsid w:val="006A6108"/>
    <w:rsid w:val="006A630D"/>
    <w:rsid w:val="006A6F1A"/>
    <w:rsid w:val="006A7103"/>
    <w:rsid w:val="006A731F"/>
    <w:rsid w:val="006A7736"/>
    <w:rsid w:val="006A7C16"/>
    <w:rsid w:val="006A7F18"/>
    <w:rsid w:val="006B0A19"/>
    <w:rsid w:val="006B1266"/>
    <w:rsid w:val="006B172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2A69"/>
    <w:rsid w:val="006C39A7"/>
    <w:rsid w:val="006C3CE3"/>
    <w:rsid w:val="006C3E9E"/>
    <w:rsid w:val="006C3EFD"/>
    <w:rsid w:val="006C42A1"/>
    <w:rsid w:val="006C42AD"/>
    <w:rsid w:val="006C54F3"/>
    <w:rsid w:val="006C5680"/>
    <w:rsid w:val="006C6019"/>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1AD0"/>
    <w:rsid w:val="006E2CDF"/>
    <w:rsid w:val="006E36D9"/>
    <w:rsid w:val="006E462B"/>
    <w:rsid w:val="006E4D38"/>
    <w:rsid w:val="006E615A"/>
    <w:rsid w:val="006E616C"/>
    <w:rsid w:val="006E6C66"/>
    <w:rsid w:val="006E7390"/>
    <w:rsid w:val="006E7C13"/>
    <w:rsid w:val="006F002C"/>
    <w:rsid w:val="006F0B01"/>
    <w:rsid w:val="006F1022"/>
    <w:rsid w:val="006F1129"/>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B97"/>
    <w:rsid w:val="006F7DB2"/>
    <w:rsid w:val="00700ECE"/>
    <w:rsid w:val="007012A6"/>
    <w:rsid w:val="00701E11"/>
    <w:rsid w:val="00701E6D"/>
    <w:rsid w:val="00702507"/>
    <w:rsid w:val="0070263F"/>
    <w:rsid w:val="00702C8C"/>
    <w:rsid w:val="007039F6"/>
    <w:rsid w:val="00704B17"/>
    <w:rsid w:val="00705309"/>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4B2A"/>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344"/>
    <w:rsid w:val="00733469"/>
    <w:rsid w:val="00733D2B"/>
    <w:rsid w:val="007344B3"/>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BDE"/>
    <w:rsid w:val="00750D52"/>
    <w:rsid w:val="007510C9"/>
    <w:rsid w:val="00751339"/>
    <w:rsid w:val="00751935"/>
    <w:rsid w:val="00751A7D"/>
    <w:rsid w:val="00751C63"/>
    <w:rsid w:val="0075203F"/>
    <w:rsid w:val="0075312E"/>
    <w:rsid w:val="007533F4"/>
    <w:rsid w:val="00753661"/>
    <w:rsid w:val="00753B37"/>
    <w:rsid w:val="007542CE"/>
    <w:rsid w:val="00754E09"/>
    <w:rsid w:val="00754E0E"/>
    <w:rsid w:val="007557FC"/>
    <w:rsid w:val="00756989"/>
    <w:rsid w:val="007569DD"/>
    <w:rsid w:val="00756C81"/>
    <w:rsid w:val="00756F61"/>
    <w:rsid w:val="00757D67"/>
    <w:rsid w:val="00757E42"/>
    <w:rsid w:val="007613EB"/>
    <w:rsid w:val="00761C39"/>
    <w:rsid w:val="0076257D"/>
    <w:rsid w:val="007629FF"/>
    <w:rsid w:val="00762ACB"/>
    <w:rsid w:val="00762E6A"/>
    <w:rsid w:val="00763053"/>
    <w:rsid w:val="007632EC"/>
    <w:rsid w:val="007634E3"/>
    <w:rsid w:val="0076366A"/>
    <w:rsid w:val="007637D1"/>
    <w:rsid w:val="0076470A"/>
    <w:rsid w:val="00764A14"/>
    <w:rsid w:val="00765844"/>
    <w:rsid w:val="00767889"/>
    <w:rsid w:val="007678D0"/>
    <w:rsid w:val="00767A09"/>
    <w:rsid w:val="00767E36"/>
    <w:rsid w:val="00767F41"/>
    <w:rsid w:val="00770455"/>
    <w:rsid w:val="007704AE"/>
    <w:rsid w:val="007706A9"/>
    <w:rsid w:val="00770994"/>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10F8"/>
    <w:rsid w:val="00781284"/>
    <w:rsid w:val="007812CD"/>
    <w:rsid w:val="00781546"/>
    <w:rsid w:val="00781844"/>
    <w:rsid w:val="00782160"/>
    <w:rsid w:val="00782D76"/>
    <w:rsid w:val="007831B8"/>
    <w:rsid w:val="00783DCD"/>
    <w:rsid w:val="00784172"/>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3AC"/>
    <w:rsid w:val="00792DD5"/>
    <w:rsid w:val="0079378D"/>
    <w:rsid w:val="00793901"/>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107"/>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3F76"/>
    <w:rsid w:val="007C3F8D"/>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3D9D"/>
    <w:rsid w:val="007D40ED"/>
    <w:rsid w:val="007D5354"/>
    <w:rsid w:val="007D5C71"/>
    <w:rsid w:val="007D5E32"/>
    <w:rsid w:val="007D6AF1"/>
    <w:rsid w:val="007D7103"/>
    <w:rsid w:val="007E08CA"/>
    <w:rsid w:val="007E1415"/>
    <w:rsid w:val="007E16AC"/>
    <w:rsid w:val="007E223C"/>
    <w:rsid w:val="007E2911"/>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3FB5"/>
    <w:rsid w:val="007F4494"/>
    <w:rsid w:val="007F45B2"/>
    <w:rsid w:val="007F4EE7"/>
    <w:rsid w:val="007F539E"/>
    <w:rsid w:val="007F53C5"/>
    <w:rsid w:val="007F5965"/>
    <w:rsid w:val="007F65E5"/>
    <w:rsid w:val="007F750D"/>
    <w:rsid w:val="007F7D5A"/>
    <w:rsid w:val="007F7FA2"/>
    <w:rsid w:val="0080038C"/>
    <w:rsid w:val="00800883"/>
    <w:rsid w:val="00801637"/>
    <w:rsid w:val="00801B50"/>
    <w:rsid w:val="008028C7"/>
    <w:rsid w:val="00802D53"/>
    <w:rsid w:val="0080304A"/>
    <w:rsid w:val="00803905"/>
    <w:rsid w:val="008040CB"/>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42D"/>
    <w:rsid w:val="00815A00"/>
    <w:rsid w:val="00815F3D"/>
    <w:rsid w:val="0081605B"/>
    <w:rsid w:val="008160F2"/>
    <w:rsid w:val="00817B11"/>
    <w:rsid w:val="008201F6"/>
    <w:rsid w:val="008205E0"/>
    <w:rsid w:val="00820E41"/>
    <w:rsid w:val="008213A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70"/>
    <w:rsid w:val="00833298"/>
    <w:rsid w:val="00833CC2"/>
    <w:rsid w:val="008348D0"/>
    <w:rsid w:val="00835041"/>
    <w:rsid w:val="00835C3F"/>
    <w:rsid w:val="008369C0"/>
    <w:rsid w:val="0083770E"/>
    <w:rsid w:val="00837954"/>
    <w:rsid w:val="008407B1"/>
    <w:rsid w:val="0084080C"/>
    <w:rsid w:val="00840CF0"/>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1207"/>
    <w:rsid w:val="00851327"/>
    <w:rsid w:val="00851343"/>
    <w:rsid w:val="008519D3"/>
    <w:rsid w:val="0085297A"/>
    <w:rsid w:val="00853818"/>
    <w:rsid w:val="00854161"/>
    <w:rsid w:val="00854B00"/>
    <w:rsid w:val="00854CA0"/>
    <w:rsid w:val="00854CD2"/>
    <w:rsid w:val="0085596C"/>
    <w:rsid w:val="00855C6A"/>
    <w:rsid w:val="00855CEC"/>
    <w:rsid w:val="00855DAE"/>
    <w:rsid w:val="00856003"/>
    <w:rsid w:val="00856971"/>
    <w:rsid w:val="00856F56"/>
    <w:rsid w:val="008573F3"/>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04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00A"/>
    <w:rsid w:val="00894259"/>
    <w:rsid w:val="008945FF"/>
    <w:rsid w:val="00894BA4"/>
    <w:rsid w:val="008954A5"/>
    <w:rsid w:val="008969A1"/>
    <w:rsid w:val="008973C3"/>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274E"/>
    <w:rsid w:val="008B336D"/>
    <w:rsid w:val="008B3E09"/>
    <w:rsid w:val="008B4DBC"/>
    <w:rsid w:val="008B5D68"/>
    <w:rsid w:val="008B6B50"/>
    <w:rsid w:val="008B75F6"/>
    <w:rsid w:val="008B7FB9"/>
    <w:rsid w:val="008C0634"/>
    <w:rsid w:val="008C07D7"/>
    <w:rsid w:val="008C11E6"/>
    <w:rsid w:val="008C145D"/>
    <w:rsid w:val="008C1584"/>
    <w:rsid w:val="008C16D9"/>
    <w:rsid w:val="008C17BA"/>
    <w:rsid w:val="008C201C"/>
    <w:rsid w:val="008C2AC3"/>
    <w:rsid w:val="008C3A7A"/>
    <w:rsid w:val="008C3CA0"/>
    <w:rsid w:val="008C3DA0"/>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4FE9"/>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2D26"/>
    <w:rsid w:val="008E3235"/>
    <w:rsid w:val="008E3532"/>
    <w:rsid w:val="008E354B"/>
    <w:rsid w:val="008E3B39"/>
    <w:rsid w:val="008E3CCB"/>
    <w:rsid w:val="008E4787"/>
    <w:rsid w:val="008E487D"/>
    <w:rsid w:val="008E57FF"/>
    <w:rsid w:val="008E590C"/>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C28"/>
    <w:rsid w:val="008F5D8D"/>
    <w:rsid w:val="008F60D6"/>
    <w:rsid w:val="008F63A3"/>
    <w:rsid w:val="008F7776"/>
    <w:rsid w:val="008F7CF9"/>
    <w:rsid w:val="009001EA"/>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2F8"/>
    <w:rsid w:val="009201CD"/>
    <w:rsid w:val="0092050D"/>
    <w:rsid w:val="00920B15"/>
    <w:rsid w:val="00920E29"/>
    <w:rsid w:val="009226C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7BE"/>
    <w:rsid w:val="00934E61"/>
    <w:rsid w:val="00935A5B"/>
    <w:rsid w:val="00935EE9"/>
    <w:rsid w:val="0093656D"/>
    <w:rsid w:val="00936AA7"/>
    <w:rsid w:val="00940473"/>
    <w:rsid w:val="00940F0B"/>
    <w:rsid w:val="00941567"/>
    <w:rsid w:val="00941986"/>
    <w:rsid w:val="00941A00"/>
    <w:rsid w:val="009422AF"/>
    <w:rsid w:val="00943BF8"/>
    <w:rsid w:val="00944418"/>
    <w:rsid w:val="00944DD9"/>
    <w:rsid w:val="00947286"/>
    <w:rsid w:val="00947E6B"/>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635"/>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DE8"/>
    <w:rsid w:val="009B52D4"/>
    <w:rsid w:val="009B550F"/>
    <w:rsid w:val="009B601F"/>
    <w:rsid w:val="009B6308"/>
    <w:rsid w:val="009B6331"/>
    <w:rsid w:val="009B67C6"/>
    <w:rsid w:val="009B6ACA"/>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395C"/>
    <w:rsid w:val="009F44FC"/>
    <w:rsid w:val="009F48E9"/>
    <w:rsid w:val="009F4D17"/>
    <w:rsid w:val="009F5142"/>
    <w:rsid w:val="009F51B9"/>
    <w:rsid w:val="009F563D"/>
    <w:rsid w:val="009F59B9"/>
    <w:rsid w:val="009F655C"/>
    <w:rsid w:val="009F6F9E"/>
    <w:rsid w:val="009F70B1"/>
    <w:rsid w:val="00A00155"/>
    <w:rsid w:val="00A00F96"/>
    <w:rsid w:val="00A016AB"/>
    <w:rsid w:val="00A029DE"/>
    <w:rsid w:val="00A035AA"/>
    <w:rsid w:val="00A03D1B"/>
    <w:rsid w:val="00A043FD"/>
    <w:rsid w:val="00A051CE"/>
    <w:rsid w:val="00A05439"/>
    <w:rsid w:val="00A057D1"/>
    <w:rsid w:val="00A061AC"/>
    <w:rsid w:val="00A06620"/>
    <w:rsid w:val="00A06CBE"/>
    <w:rsid w:val="00A072A8"/>
    <w:rsid w:val="00A073DC"/>
    <w:rsid w:val="00A1033E"/>
    <w:rsid w:val="00A103D5"/>
    <w:rsid w:val="00A1113F"/>
    <w:rsid w:val="00A1118F"/>
    <w:rsid w:val="00A113C8"/>
    <w:rsid w:val="00A11589"/>
    <w:rsid w:val="00A11658"/>
    <w:rsid w:val="00A11A57"/>
    <w:rsid w:val="00A125C3"/>
    <w:rsid w:val="00A12E19"/>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18A9"/>
    <w:rsid w:val="00A42391"/>
    <w:rsid w:val="00A42EBC"/>
    <w:rsid w:val="00A447E5"/>
    <w:rsid w:val="00A450B6"/>
    <w:rsid w:val="00A45312"/>
    <w:rsid w:val="00A45F63"/>
    <w:rsid w:val="00A46065"/>
    <w:rsid w:val="00A46ED6"/>
    <w:rsid w:val="00A47213"/>
    <w:rsid w:val="00A50072"/>
    <w:rsid w:val="00A503BA"/>
    <w:rsid w:val="00A5064A"/>
    <w:rsid w:val="00A5133F"/>
    <w:rsid w:val="00A51F6A"/>
    <w:rsid w:val="00A527FB"/>
    <w:rsid w:val="00A52EE5"/>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40B7"/>
    <w:rsid w:val="00A643D7"/>
    <w:rsid w:val="00A64538"/>
    <w:rsid w:val="00A65543"/>
    <w:rsid w:val="00A65BF3"/>
    <w:rsid w:val="00A65ED9"/>
    <w:rsid w:val="00A66898"/>
    <w:rsid w:val="00A6718B"/>
    <w:rsid w:val="00A70766"/>
    <w:rsid w:val="00A712C5"/>
    <w:rsid w:val="00A7133C"/>
    <w:rsid w:val="00A7172A"/>
    <w:rsid w:val="00A729DA"/>
    <w:rsid w:val="00A72A0F"/>
    <w:rsid w:val="00A72E8A"/>
    <w:rsid w:val="00A73170"/>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D1"/>
    <w:rsid w:val="00A81DFE"/>
    <w:rsid w:val="00A81E67"/>
    <w:rsid w:val="00A828DF"/>
    <w:rsid w:val="00A82C17"/>
    <w:rsid w:val="00A82F3F"/>
    <w:rsid w:val="00A8303D"/>
    <w:rsid w:val="00A835FD"/>
    <w:rsid w:val="00A83D00"/>
    <w:rsid w:val="00A83E0B"/>
    <w:rsid w:val="00A84009"/>
    <w:rsid w:val="00A8404F"/>
    <w:rsid w:val="00A843DB"/>
    <w:rsid w:val="00A844A6"/>
    <w:rsid w:val="00A84B98"/>
    <w:rsid w:val="00A85FCF"/>
    <w:rsid w:val="00A86E59"/>
    <w:rsid w:val="00A873BE"/>
    <w:rsid w:val="00A87942"/>
    <w:rsid w:val="00A87B8A"/>
    <w:rsid w:val="00A87D70"/>
    <w:rsid w:val="00A902F7"/>
    <w:rsid w:val="00A90B59"/>
    <w:rsid w:val="00A90F4D"/>
    <w:rsid w:val="00A912FB"/>
    <w:rsid w:val="00A91BAD"/>
    <w:rsid w:val="00A928F1"/>
    <w:rsid w:val="00A9444A"/>
    <w:rsid w:val="00A94D84"/>
    <w:rsid w:val="00A9566D"/>
    <w:rsid w:val="00A95814"/>
    <w:rsid w:val="00A95FB6"/>
    <w:rsid w:val="00A97AC9"/>
    <w:rsid w:val="00A97C2E"/>
    <w:rsid w:val="00AA00DA"/>
    <w:rsid w:val="00AA0AD1"/>
    <w:rsid w:val="00AA0DE2"/>
    <w:rsid w:val="00AA0EB2"/>
    <w:rsid w:val="00AA1A3F"/>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AE6"/>
    <w:rsid w:val="00B13665"/>
    <w:rsid w:val="00B14E23"/>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E76"/>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283F"/>
    <w:rsid w:val="00B439DD"/>
    <w:rsid w:val="00B43B9D"/>
    <w:rsid w:val="00B43C5D"/>
    <w:rsid w:val="00B447B6"/>
    <w:rsid w:val="00B44F5C"/>
    <w:rsid w:val="00B45342"/>
    <w:rsid w:val="00B4633E"/>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9E0"/>
    <w:rsid w:val="00B57C3E"/>
    <w:rsid w:val="00B57DA1"/>
    <w:rsid w:val="00B606C3"/>
    <w:rsid w:val="00B60B36"/>
    <w:rsid w:val="00B61354"/>
    <w:rsid w:val="00B61E3A"/>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87F5A"/>
    <w:rsid w:val="00B90098"/>
    <w:rsid w:val="00B90E78"/>
    <w:rsid w:val="00B91063"/>
    <w:rsid w:val="00B91644"/>
    <w:rsid w:val="00B91B2C"/>
    <w:rsid w:val="00B91CE7"/>
    <w:rsid w:val="00B91E66"/>
    <w:rsid w:val="00B92C88"/>
    <w:rsid w:val="00B934D1"/>
    <w:rsid w:val="00B93500"/>
    <w:rsid w:val="00B93877"/>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5"/>
    <w:rsid w:val="00BA3F7F"/>
    <w:rsid w:val="00BA448F"/>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965"/>
    <w:rsid w:val="00BC0C93"/>
    <w:rsid w:val="00BC0E5C"/>
    <w:rsid w:val="00BC1855"/>
    <w:rsid w:val="00BC1ABD"/>
    <w:rsid w:val="00BC2B09"/>
    <w:rsid w:val="00BC3BED"/>
    <w:rsid w:val="00BC3F80"/>
    <w:rsid w:val="00BC4054"/>
    <w:rsid w:val="00BC508E"/>
    <w:rsid w:val="00BC52C7"/>
    <w:rsid w:val="00BC5DCC"/>
    <w:rsid w:val="00BC6451"/>
    <w:rsid w:val="00BC6506"/>
    <w:rsid w:val="00BC6708"/>
    <w:rsid w:val="00BC7CDE"/>
    <w:rsid w:val="00BD04B6"/>
    <w:rsid w:val="00BD08EF"/>
    <w:rsid w:val="00BD0E79"/>
    <w:rsid w:val="00BD248A"/>
    <w:rsid w:val="00BD2A28"/>
    <w:rsid w:val="00BD30CE"/>
    <w:rsid w:val="00BD3187"/>
    <w:rsid w:val="00BD3A6C"/>
    <w:rsid w:val="00BD4416"/>
    <w:rsid w:val="00BD4721"/>
    <w:rsid w:val="00BD4B1F"/>
    <w:rsid w:val="00BD5187"/>
    <w:rsid w:val="00BD566D"/>
    <w:rsid w:val="00BD638E"/>
    <w:rsid w:val="00BD6A3A"/>
    <w:rsid w:val="00BD7C93"/>
    <w:rsid w:val="00BE09B7"/>
    <w:rsid w:val="00BE0DB9"/>
    <w:rsid w:val="00BE1163"/>
    <w:rsid w:val="00BE1454"/>
    <w:rsid w:val="00BE16BB"/>
    <w:rsid w:val="00BE1736"/>
    <w:rsid w:val="00BE1B2A"/>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2B62"/>
    <w:rsid w:val="00BF343C"/>
    <w:rsid w:val="00BF3521"/>
    <w:rsid w:val="00BF3690"/>
    <w:rsid w:val="00BF3837"/>
    <w:rsid w:val="00BF3939"/>
    <w:rsid w:val="00BF411B"/>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085A"/>
    <w:rsid w:val="00C2116D"/>
    <w:rsid w:val="00C223F5"/>
    <w:rsid w:val="00C23636"/>
    <w:rsid w:val="00C23CB5"/>
    <w:rsid w:val="00C24248"/>
    <w:rsid w:val="00C25105"/>
    <w:rsid w:val="00C2522E"/>
    <w:rsid w:val="00C257A3"/>
    <w:rsid w:val="00C26C57"/>
    <w:rsid w:val="00C26CE6"/>
    <w:rsid w:val="00C277C4"/>
    <w:rsid w:val="00C278BC"/>
    <w:rsid w:val="00C27BAF"/>
    <w:rsid w:val="00C300AF"/>
    <w:rsid w:val="00C3029C"/>
    <w:rsid w:val="00C303E7"/>
    <w:rsid w:val="00C305D2"/>
    <w:rsid w:val="00C30725"/>
    <w:rsid w:val="00C30AE8"/>
    <w:rsid w:val="00C31198"/>
    <w:rsid w:val="00C3156C"/>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20E"/>
    <w:rsid w:val="00C40642"/>
    <w:rsid w:val="00C41298"/>
    <w:rsid w:val="00C41399"/>
    <w:rsid w:val="00C42A47"/>
    <w:rsid w:val="00C42C9D"/>
    <w:rsid w:val="00C439AF"/>
    <w:rsid w:val="00C440AD"/>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E31"/>
    <w:rsid w:val="00C6425A"/>
    <w:rsid w:val="00C6552C"/>
    <w:rsid w:val="00C662A6"/>
    <w:rsid w:val="00C66CCC"/>
    <w:rsid w:val="00C66DA1"/>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776EF"/>
    <w:rsid w:val="00C8068A"/>
    <w:rsid w:val="00C81C54"/>
    <w:rsid w:val="00C81E0C"/>
    <w:rsid w:val="00C829D7"/>
    <w:rsid w:val="00C82BDF"/>
    <w:rsid w:val="00C82CEC"/>
    <w:rsid w:val="00C83003"/>
    <w:rsid w:val="00C85085"/>
    <w:rsid w:val="00C851E9"/>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F27"/>
    <w:rsid w:val="00CB0444"/>
    <w:rsid w:val="00CB05B7"/>
    <w:rsid w:val="00CB06DC"/>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19C0"/>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E1740"/>
    <w:rsid w:val="00CE1BFD"/>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6474"/>
    <w:rsid w:val="00D16781"/>
    <w:rsid w:val="00D168D2"/>
    <w:rsid w:val="00D17FE8"/>
    <w:rsid w:val="00D206F6"/>
    <w:rsid w:val="00D2109E"/>
    <w:rsid w:val="00D22B51"/>
    <w:rsid w:val="00D22BA9"/>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433"/>
    <w:rsid w:val="00D34818"/>
    <w:rsid w:val="00D34D00"/>
    <w:rsid w:val="00D356E9"/>
    <w:rsid w:val="00D35E64"/>
    <w:rsid w:val="00D364EF"/>
    <w:rsid w:val="00D36C5E"/>
    <w:rsid w:val="00D37218"/>
    <w:rsid w:val="00D375B7"/>
    <w:rsid w:val="00D37AE7"/>
    <w:rsid w:val="00D401A0"/>
    <w:rsid w:val="00D405F4"/>
    <w:rsid w:val="00D40BC5"/>
    <w:rsid w:val="00D42B41"/>
    <w:rsid w:val="00D44365"/>
    <w:rsid w:val="00D44CAD"/>
    <w:rsid w:val="00D45104"/>
    <w:rsid w:val="00D4545B"/>
    <w:rsid w:val="00D456C6"/>
    <w:rsid w:val="00D46037"/>
    <w:rsid w:val="00D468E3"/>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66E0"/>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59FB"/>
    <w:rsid w:val="00D76731"/>
    <w:rsid w:val="00D77197"/>
    <w:rsid w:val="00D77924"/>
    <w:rsid w:val="00D8029E"/>
    <w:rsid w:val="00D8075B"/>
    <w:rsid w:val="00D80A13"/>
    <w:rsid w:val="00D81572"/>
    <w:rsid w:val="00D8245A"/>
    <w:rsid w:val="00D82872"/>
    <w:rsid w:val="00D82A5C"/>
    <w:rsid w:val="00D83BE5"/>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5248"/>
    <w:rsid w:val="00D95894"/>
    <w:rsid w:val="00D95F7C"/>
    <w:rsid w:val="00D96629"/>
    <w:rsid w:val="00D97551"/>
    <w:rsid w:val="00D97D7E"/>
    <w:rsid w:val="00D97E63"/>
    <w:rsid w:val="00DA1F6E"/>
    <w:rsid w:val="00DA2478"/>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BB8"/>
    <w:rsid w:val="00DC5CAF"/>
    <w:rsid w:val="00DC6764"/>
    <w:rsid w:val="00DC7186"/>
    <w:rsid w:val="00DC7E52"/>
    <w:rsid w:val="00DD0162"/>
    <w:rsid w:val="00DD0163"/>
    <w:rsid w:val="00DD0BF9"/>
    <w:rsid w:val="00DD1EF6"/>
    <w:rsid w:val="00DD37AC"/>
    <w:rsid w:val="00DD3C88"/>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0F3"/>
    <w:rsid w:val="00DE33C9"/>
    <w:rsid w:val="00DE3684"/>
    <w:rsid w:val="00DE39CF"/>
    <w:rsid w:val="00DE3BE9"/>
    <w:rsid w:val="00DE4D77"/>
    <w:rsid w:val="00DE5155"/>
    <w:rsid w:val="00DE5A79"/>
    <w:rsid w:val="00DE6664"/>
    <w:rsid w:val="00DE6667"/>
    <w:rsid w:val="00DE68DE"/>
    <w:rsid w:val="00DE6B7B"/>
    <w:rsid w:val="00DE7A63"/>
    <w:rsid w:val="00DE7A6E"/>
    <w:rsid w:val="00DF0F58"/>
    <w:rsid w:val="00DF333C"/>
    <w:rsid w:val="00DF33FA"/>
    <w:rsid w:val="00DF3E43"/>
    <w:rsid w:val="00DF3F5D"/>
    <w:rsid w:val="00DF41F3"/>
    <w:rsid w:val="00DF4B89"/>
    <w:rsid w:val="00DF5122"/>
    <w:rsid w:val="00DF54E5"/>
    <w:rsid w:val="00DF5757"/>
    <w:rsid w:val="00DF6948"/>
    <w:rsid w:val="00DF7C72"/>
    <w:rsid w:val="00E001CA"/>
    <w:rsid w:val="00E01021"/>
    <w:rsid w:val="00E01B7E"/>
    <w:rsid w:val="00E01DE1"/>
    <w:rsid w:val="00E01EE2"/>
    <w:rsid w:val="00E02780"/>
    <w:rsid w:val="00E0364D"/>
    <w:rsid w:val="00E0456A"/>
    <w:rsid w:val="00E0468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AC"/>
    <w:rsid w:val="00E45DB2"/>
    <w:rsid w:val="00E4657D"/>
    <w:rsid w:val="00E506B6"/>
    <w:rsid w:val="00E521BA"/>
    <w:rsid w:val="00E529A7"/>
    <w:rsid w:val="00E52E6E"/>
    <w:rsid w:val="00E544BC"/>
    <w:rsid w:val="00E5607C"/>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805"/>
    <w:rsid w:val="00E660DE"/>
    <w:rsid w:val="00E66111"/>
    <w:rsid w:val="00E66E18"/>
    <w:rsid w:val="00E67BDC"/>
    <w:rsid w:val="00E67F36"/>
    <w:rsid w:val="00E70D3C"/>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D0D"/>
    <w:rsid w:val="00E75F1E"/>
    <w:rsid w:val="00E76049"/>
    <w:rsid w:val="00E764DD"/>
    <w:rsid w:val="00E76B93"/>
    <w:rsid w:val="00E76DE2"/>
    <w:rsid w:val="00E7720F"/>
    <w:rsid w:val="00E772B1"/>
    <w:rsid w:val="00E7746D"/>
    <w:rsid w:val="00E77922"/>
    <w:rsid w:val="00E77992"/>
    <w:rsid w:val="00E77A26"/>
    <w:rsid w:val="00E80D1B"/>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4FC9"/>
    <w:rsid w:val="00E95399"/>
    <w:rsid w:val="00E95F5D"/>
    <w:rsid w:val="00E9606E"/>
    <w:rsid w:val="00E962DA"/>
    <w:rsid w:val="00E96B96"/>
    <w:rsid w:val="00E96D23"/>
    <w:rsid w:val="00E97EA9"/>
    <w:rsid w:val="00EA0E31"/>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0CA7"/>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1503"/>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144D"/>
    <w:rsid w:val="00EE1553"/>
    <w:rsid w:val="00EE1703"/>
    <w:rsid w:val="00EE19E8"/>
    <w:rsid w:val="00EE2200"/>
    <w:rsid w:val="00EE258B"/>
    <w:rsid w:val="00EE271F"/>
    <w:rsid w:val="00EE2979"/>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04"/>
    <w:rsid w:val="00EF69E7"/>
    <w:rsid w:val="00EF6A3E"/>
    <w:rsid w:val="00EF6AC3"/>
    <w:rsid w:val="00EF6EE8"/>
    <w:rsid w:val="00EF7B05"/>
    <w:rsid w:val="00EF7FB6"/>
    <w:rsid w:val="00F00E71"/>
    <w:rsid w:val="00F012FF"/>
    <w:rsid w:val="00F0173C"/>
    <w:rsid w:val="00F02228"/>
    <w:rsid w:val="00F02439"/>
    <w:rsid w:val="00F02450"/>
    <w:rsid w:val="00F02464"/>
    <w:rsid w:val="00F036DA"/>
    <w:rsid w:val="00F03DE9"/>
    <w:rsid w:val="00F04623"/>
    <w:rsid w:val="00F04AA0"/>
    <w:rsid w:val="00F0519A"/>
    <w:rsid w:val="00F0535A"/>
    <w:rsid w:val="00F05378"/>
    <w:rsid w:val="00F05A03"/>
    <w:rsid w:val="00F060C9"/>
    <w:rsid w:val="00F104F7"/>
    <w:rsid w:val="00F107AC"/>
    <w:rsid w:val="00F10940"/>
    <w:rsid w:val="00F1113F"/>
    <w:rsid w:val="00F114D3"/>
    <w:rsid w:val="00F11660"/>
    <w:rsid w:val="00F11C8F"/>
    <w:rsid w:val="00F11E1C"/>
    <w:rsid w:val="00F1242D"/>
    <w:rsid w:val="00F1288F"/>
    <w:rsid w:val="00F12C82"/>
    <w:rsid w:val="00F13A2E"/>
    <w:rsid w:val="00F13D6A"/>
    <w:rsid w:val="00F13EBD"/>
    <w:rsid w:val="00F14089"/>
    <w:rsid w:val="00F14EFC"/>
    <w:rsid w:val="00F14FC9"/>
    <w:rsid w:val="00F15345"/>
    <w:rsid w:val="00F155EE"/>
    <w:rsid w:val="00F1584F"/>
    <w:rsid w:val="00F16287"/>
    <w:rsid w:val="00F16BCF"/>
    <w:rsid w:val="00F17981"/>
    <w:rsid w:val="00F20393"/>
    <w:rsid w:val="00F20BF1"/>
    <w:rsid w:val="00F20CAB"/>
    <w:rsid w:val="00F21FE6"/>
    <w:rsid w:val="00F22512"/>
    <w:rsid w:val="00F22BA9"/>
    <w:rsid w:val="00F22E6C"/>
    <w:rsid w:val="00F23CD6"/>
    <w:rsid w:val="00F241D8"/>
    <w:rsid w:val="00F247BF"/>
    <w:rsid w:val="00F24AF1"/>
    <w:rsid w:val="00F2534F"/>
    <w:rsid w:val="00F25666"/>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3EA"/>
    <w:rsid w:val="00F46688"/>
    <w:rsid w:val="00F466D9"/>
    <w:rsid w:val="00F4677F"/>
    <w:rsid w:val="00F46F30"/>
    <w:rsid w:val="00F470DC"/>
    <w:rsid w:val="00F47700"/>
    <w:rsid w:val="00F47945"/>
    <w:rsid w:val="00F47A93"/>
    <w:rsid w:val="00F47BC5"/>
    <w:rsid w:val="00F47DC2"/>
    <w:rsid w:val="00F50839"/>
    <w:rsid w:val="00F50E40"/>
    <w:rsid w:val="00F50EBE"/>
    <w:rsid w:val="00F5112B"/>
    <w:rsid w:val="00F512C5"/>
    <w:rsid w:val="00F516E7"/>
    <w:rsid w:val="00F5184D"/>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7777"/>
    <w:rsid w:val="00F57938"/>
    <w:rsid w:val="00F579DC"/>
    <w:rsid w:val="00F57ADF"/>
    <w:rsid w:val="00F57FAC"/>
    <w:rsid w:val="00F60154"/>
    <w:rsid w:val="00F605C2"/>
    <w:rsid w:val="00F6101A"/>
    <w:rsid w:val="00F612F6"/>
    <w:rsid w:val="00F6134D"/>
    <w:rsid w:val="00F614D4"/>
    <w:rsid w:val="00F61691"/>
    <w:rsid w:val="00F623E6"/>
    <w:rsid w:val="00F62490"/>
    <w:rsid w:val="00F65005"/>
    <w:rsid w:val="00F65EC4"/>
    <w:rsid w:val="00F65EF2"/>
    <w:rsid w:val="00F6629C"/>
    <w:rsid w:val="00F66527"/>
    <w:rsid w:val="00F66C50"/>
    <w:rsid w:val="00F6798E"/>
    <w:rsid w:val="00F701D7"/>
    <w:rsid w:val="00F710FE"/>
    <w:rsid w:val="00F712EF"/>
    <w:rsid w:val="00F71565"/>
    <w:rsid w:val="00F71822"/>
    <w:rsid w:val="00F720DD"/>
    <w:rsid w:val="00F720EC"/>
    <w:rsid w:val="00F722E1"/>
    <w:rsid w:val="00F73140"/>
    <w:rsid w:val="00F7370F"/>
    <w:rsid w:val="00F73FA4"/>
    <w:rsid w:val="00F746B2"/>
    <w:rsid w:val="00F75210"/>
    <w:rsid w:val="00F75531"/>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119"/>
    <w:rsid w:val="00FA0B6A"/>
    <w:rsid w:val="00FA1195"/>
    <w:rsid w:val="00FA2113"/>
    <w:rsid w:val="00FA215C"/>
    <w:rsid w:val="00FA2A7C"/>
    <w:rsid w:val="00FA2AB1"/>
    <w:rsid w:val="00FA419E"/>
    <w:rsid w:val="00FA42AC"/>
    <w:rsid w:val="00FA44A7"/>
    <w:rsid w:val="00FA4DC2"/>
    <w:rsid w:val="00FA5010"/>
    <w:rsid w:val="00FA52F7"/>
    <w:rsid w:val="00FA54FD"/>
    <w:rsid w:val="00FA69FE"/>
    <w:rsid w:val="00FA6CD7"/>
    <w:rsid w:val="00FA6D70"/>
    <w:rsid w:val="00FA7113"/>
    <w:rsid w:val="00FA78EF"/>
    <w:rsid w:val="00FA7AD9"/>
    <w:rsid w:val="00FA7D85"/>
    <w:rsid w:val="00FB1E17"/>
    <w:rsid w:val="00FB29D2"/>
    <w:rsid w:val="00FB2C8A"/>
    <w:rsid w:val="00FB2EB0"/>
    <w:rsid w:val="00FB329F"/>
    <w:rsid w:val="00FB337B"/>
    <w:rsid w:val="00FB3D68"/>
    <w:rsid w:val="00FB429A"/>
    <w:rsid w:val="00FB5218"/>
    <w:rsid w:val="00FB52DB"/>
    <w:rsid w:val="00FB582A"/>
    <w:rsid w:val="00FB5BEE"/>
    <w:rsid w:val="00FB5CD9"/>
    <w:rsid w:val="00FB608E"/>
    <w:rsid w:val="00FB60CA"/>
    <w:rsid w:val="00FB6133"/>
    <w:rsid w:val="00FB6527"/>
    <w:rsid w:val="00FB6E97"/>
    <w:rsid w:val="00FB7168"/>
    <w:rsid w:val="00FB76E8"/>
    <w:rsid w:val="00FB7CE4"/>
    <w:rsid w:val="00FC06E9"/>
    <w:rsid w:val="00FC09EA"/>
    <w:rsid w:val="00FC1FBD"/>
    <w:rsid w:val="00FC2416"/>
    <w:rsid w:val="00FC2517"/>
    <w:rsid w:val="00FC2FDB"/>
    <w:rsid w:val="00FC3EB4"/>
    <w:rsid w:val="00FC4B6D"/>
    <w:rsid w:val="00FC4D63"/>
    <w:rsid w:val="00FC5A75"/>
    <w:rsid w:val="00FC5B0B"/>
    <w:rsid w:val="00FC66D9"/>
    <w:rsid w:val="00FC7833"/>
    <w:rsid w:val="00FC7979"/>
    <w:rsid w:val="00FD007F"/>
    <w:rsid w:val="00FD0A8F"/>
    <w:rsid w:val="00FD1141"/>
    <w:rsid w:val="00FD2297"/>
    <w:rsid w:val="00FD2350"/>
    <w:rsid w:val="00FD2598"/>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795"/>
    <w:rsid w:val="00FE2D4F"/>
    <w:rsid w:val="00FE3A9B"/>
    <w:rsid w:val="00FE3E3A"/>
    <w:rsid w:val="00FE458E"/>
    <w:rsid w:val="00FE4A18"/>
    <w:rsid w:val="00FE569E"/>
    <w:rsid w:val="00FE57AC"/>
    <w:rsid w:val="00FE6218"/>
    <w:rsid w:val="00FE6CB5"/>
    <w:rsid w:val="00FE6E42"/>
    <w:rsid w:val="00FF04E9"/>
    <w:rsid w:val="00FF0507"/>
    <w:rsid w:val="00FF0886"/>
    <w:rsid w:val="00FF0D46"/>
    <w:rsid w:val="00FF10DC"/>
    <w:rsid w:val="00FF1AB3"/>
    <w:rsid w:val="00FF29F9"/>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51"/>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251D51"/>
    <w:pPr>
      <w:spacing w:before="100" w:beforeAutospacing="1" w:after="100" w:afterAutospacing="1"/>
      <w:outlineLvl w:val="1"/>
    </w:pPr>
    <w:rPr>
      <w:b/>
      <w:bCs/>
      <w:sz w:val="36"/>
      <w:szCs w:val="36"/>
    </w:rPr>
  </w:style>
  <w:style w:type="paragraph" w:styleId="3">
    <w:name w:val="heading 3"/>
    <w:basedOn w:val="a"/>
    <w:link w:val="30"/>
    <w:qFormat/>
    <w:rsid w:val="00251D5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51D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51D51"/>
    <w:rPr>
      <w:rFonts w:ascii="Times New Roman" w:eastAsia="Times New Roman" w:hAnsi="Times New Roman" w:cs="Times New Roman"/>
      <w:b/>
      <w:bCs/>
      <w:sz w:val="27"/>
      <w:szCs w:val="27"/>
      <w:lang w:eastAsia="ru-RU"/>
    </w:rPr>
  </w:style>
  <w:style w:type="paragraph" w:styleId="a3">
    <w:name w:val="Normal (Web)"/>
    <w:basedOn w:val="a"/>
    <w:rsid w:val="00251D51"/>
    <w:pPr>
      <w:spacing w:before="100" w:beforeAutospacing="1" w:after="100" w:afterAutospacing="1"/>
    </w:pPr>
  </w:style>
  <w:style w:type="paragraph" w:styleId="a4">
    <w:name w:val="Balloon Text"/>
    <w:basedOn w:val="a"/>
    <w:link w:val="a5"/>
    <w:uiPriority w:val="99"/>
    <w:semiHidden/>
    <w:unhideWhenUsed/>
    <w:rsid w:val="00251D51"/>
    <w:rPr>
      <w:rFonts w:ascii="Tahoma" w:hAnsi="Tahoma" w:cs="Tahoma"/>
      <w:sz w:val="16"/>
      <w:szCs w:val="16"/>
    </w:rPr>
  </w:style>
  <w:style w:type="character" w:customStyle="1" w:styleId="a5">
    <w:name w:val="Текст выноски Знак"/>
    <w:basedOn w:val="a0"/>
    <w:link w:val="a4"/>
    <w:uiPriority w:val="99"/>
    <w:semiHidden/>
    <w:rsid w:val="00251D5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617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5909</Words>
  <Characters>33682</Characters>
  <Application>Microsoft Office Word</Application>
  <DocSecurity>0</DocSecurity>
  <Lines>280</Lines>
  <Paragraphs>79</Paragraphs>
  <ScaleCrop>false</ScaleCrop>
  <Company>SPecialiST RePack</Company>
  <LinksUpToDate>false</LinksUpToDate>
  <CharactersWithSpaces>39512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2016-09-29T05:34:00Z</dcterms:created>
  <dcterms:modified xsi:type="dcterms:W3CDTF">2016-09-29T05:35:00Z</dcterms:modified>
</cp:coreProperties>
</file>