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F7941D"/>
          <w:left w:val="single" w:sz="4" w:space="0" w:color="F7941D"/>
          <w:bottom w:val="single" w:sz="4" w:space="0" w:color="F7941D"/>
          <w:right w:val="single" w:sz="4" w:space="0" w:color="F7941D"/>
          <w:insideH w:val="single" w:sz="4" w:space="0" w:color="F7941D"/>
          <w:insideV w:val="single" w:sz="4" w:space="0" w:color="F7941D"/>
        </w:tblBorders>
        <w:tblLook w:val="01E0" w:firstRow="1" w:lastRow="1" w:firstColumn="1" w:lastColumn="1" w:noHBand="0" w:noVBand="0"/>
      </w:tblPr>
      <w:tblGrid>
        <w:gridCol w:w="9345"/>
      </w:tblGrid>
      <w:tr w:rsidR="0087779D" w:rsidTr="00E732CF">
        <w:tc>
          <w:tcPr>
            <w:tcW w:w="9571" w:type="dxa"/>
            <w:tcBorders>
              <w:top w:val="single" w:sz="4" w:space="0" w:color="F7941D"/>
              <w:left w:val="single" w:sz="4" w:space="0" w:color="F7941D"/>
              <w:bottom w:val="single" w:sz="4" w:space="0" w:color="F7941D"/>
              <w:right w:val="single" w:sz="4" w:space="0" w:color="F7941D"/>
            </w:tcBorders>
          </w:tcPr>
          <w:p w:rsidR="0087779D" w:rsidRDefault="0087779D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Одеський національний університет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найменування юридичної особи)</w:t>
            </w:r>
          </w:p>
          <w:p w:rsidR="0087779D" w:rsidRDefault="0087779D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Ідентифікаційний код за ЄДРПОУ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0270680</w:t>
            </w:r>
          </w:p>
          <w:p w:rsidR="0087779D" w:rsidRDefault="0087779D" w:rsidP="00E732CF">
            <w:pPr>
              <w:pStyle w:val="a3"/>
              <w:spacing w:before="240" w:beforeAutospacing="0" w:after="240" w:afterAutospacing="0"/>
              <w:ind w:left="4956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ЗАТВЕРДЖУЮ</w:t>
            </w:r>
          </w:p>
          <w:p w:rsidR="0087779D" w:rsidRDefault="0087779D" w:rsidP="00E732CF">
            <w:pPr>
              <w:pStyle w:val="a3"/>
              <w:spacing w:before="240" w:beforeAutospacing="0" w:after="240" w:afterAutospacing="0"/>
              <w:ind w:left="4956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Ректор Одеського національного університету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Голос В. В. Голос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(підпис) (посада, ініціали та прізвище)</w:t>
            </w:r>
          </w:p>
          <w:p w:rsidR="0087779D" w:rsidRDefault="0087779D" w:rsidP="00E732CF">
            <w:pPr>
              <w:pStyle w:val="a3"/>
              <w:spacing w:before="240" w:beforeAutospacing="0" w:after="240" w:afterAutospacing="0"/>
              <w:ind w:left="4956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22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травня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р.</w:t>
            </w:r>
          </w:p>
          <w:p w:rsidR="0087779D" w:rsidRDefault="0087779D" w:rsidP="00E732CF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</w:p>
          <w:p w:rsidR="0087779D" w:rsidRDefault="0087779D" w:rsidP="00E732CF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uk-UA"/>
              </w:rPr>
              <w:t>Акт передачі на поліпшення (модернізацію, модифікацію)</w:t>
            </w:r>
            <w:r>
              <w:rPr>
                <w:rFonts w:ascii="Arial" w:hAnsi="Arial" w:cs="Arial"/>
                <w:b/>
                <w:sz w:val="22"/>
                <w:szCs w:val="22"/>
                <w:lang w:val="uk-UA"/>
              </w:rPr>
              <w:br/>
              <w:t>об’єктів нематеріальних активів</w:t>
            </w:r>
          </w:p>
          <w:p w:rsidR="0087779D" w:rsidRDefault="0087779D" w:rsidP="00E732CF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Відділ інформаційних систем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(місце складання)</w:t>
            </w:r>
          </w:p>
          <w:tbl>
            <w:tblPr>
              <w:tblW w:w="4080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2161"/>
              <w:gridCol w:w="1919"/>
            </w:tblGrid>
            <w:tr w:rsidR="0087779D" w:rsidTr="00E732CF">
              <w:trPr>
                <w:trHeight w:val="225"/>
                <w:tblCellSpacing w:w="7" w:type="dxa"/>
              </w:trPr>
              <w:tc>
                <w:tcPr>
                  <w:tcW w:w="2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Номер документа</w:t>
                  </w:r>
                </w:p>
              </w:tc>
              <w:tc>
                <w:tcPr>
                  <w:tcW w:w="2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Дата складання</w:t>
                  </w:r>
                </w:p>
              </w:tc>
            </w:tr>
            <w:tr w:rsidR="0087779D" w:rsidTr="00E732CF">
              <w:trPr>
                <w:trHeight w:val="225"/>
                <w:tblCellSpacing w:w="7" w:type="dxa"/>
              </w:trPr>
              <w:tc>
                <w:tcPr>
                  <w:tcW w:w="2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7</w:t>
                  </w:r>
                </w:p>
              </w:tc>
              <w:tc>
                <w:tcPr>
                  <w:tcW w:w="2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22.05.19 р.</w:t>
                  </w:r>
                </w:p>
              </w:tc>
            </w:tr>
          </w:tbl>
          <w:p w:rsidR="0087779D" w:rsidRDefault="0087779D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 </w:t>
            </w:r>
          </w:p>
          <w:tbl>
            <w:tblPr>
              <w:tblW w:w="9210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1996"/>
              <w:gridCol w:w="3083"/>
              <w:gridCol w:w="1363"/>
              <w:gridCol w:w="884"/>
              <w:gridCol w:w="964"/>
              <w:gridCol w:w="920"/>
            </w:tblGrid>
            <w:tr w:rsidR="0087779D" w:rsidTr="00E732CF">
              <w:trPr>
                <w:trHeight w:val="525"/>
                <w:tblCellSpacing w:w="7" w:type="dxa"/>
              </w:trPr>
              <w:tc>
                <w:tcPr>
                  <w:tcW w:w="1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Назва об’єкта </w:t>
                  </w:r>
                </w:p>
              </w:tc>
              <w:tc>
                <w:tcPr>
                  <w:tcW w:w="1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Найменування та номер документа, що підтверджує майнові права на об'єкт</w:t>
                  </w:r>
                </w:p>
              </w:tc>
              <w:tc>
                <w:tcPr>
                  <w:tcW w:w="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Первісна (переоцінена) вартість </w:t>
                  </w: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Кількість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Сума</w:t>
                  </w: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Примітка</w:t>
                  </w:r>
                </w:p>
              </w:tc>
            </w:tr>
            <w:tr w:rsidR="0087779D" w:rsidTr="00E732CF">
              <w:trPr>
                <w:trHeight w:val="225"/>
                <w:tblCellSpacing w:w="7" w:type="dxa"/>
              </w:trPr>
              <w:tc>
                <w:tcPr>
                  <w:tcW w:w="1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5</w:t>
                  </w: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6</w:t>
                  </w:r>
                </w:p>
              </w:tc>
            </w:tr>
            <w:tr w:rsidR="0087779D" w:rsidTr="00E732CF">
              <w:trPr>
                <w:trHeight w:val="255"/>
                <w:tblCellSpacing w:w="7" w:type="dxa"/>
              </w:trPr>
              <w:tc>
                <w:tcPr>
                  <w:tcW w:w="1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Комп’ютерна програма «Електронний журнал успішності студентів»</w:t>
                  </w:r>
                </w:p>
              </w:tc>
              <w:tc>
                <w:tcPr>
                  <w:tcW w:w="1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Свідоцтво про право власності на комп’ютерну програму «Електронний журнал успішності студентів» № КП498569</w:t>
                  </w:r>
                </w:p>
              </w:tc>
              <w:tc>
                <w:tcPr>
                  <w:tcW w:w="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15 800,00</w:t>
                  </w: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15 800,00</w:t>
                  </w: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</w:tr>
            <w:tr w:rsidR="0087779D" w:rsidTr="00E732CF">
              <w:trPr>
                <w:trHeight w:val="255"/>
                <w:tblCellSpacing w:w="7" w:type="dxa"/>
              </w:trPr>
              <w:tc>
                <w:tcPr>
                  <w:tcW w:w="3700" w:type="pct"/>
                  <w:gridSpan w:val="3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15 800,00</w:t>
                  </w: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87779D" w:rsidRDefault="0087779D" w:rsidP="00E732CF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</w:tr>
          </w:tbl>
          <w:p w:rsidR="0087779D" w:rsidRDefault="0087779D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У момент передачі об’єкт(и) знаходиться(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uk-UA"/>
              </w:rPr>
              <w:t>яться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) у відділі інформаційних систем </w:t>
            </w:r>
          </w:p>
          <w:p w:rsidR="0087779D" w:rsidRDefault="0087779D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Одеського національного університету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(адреса місцезнаходження об’єкта(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uk-UA"/>
              </w:rPr>
              <w:t>ів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uk-UA"/>
              </w:rPr>
              <w:t>))</w:t>
            </w:r>
          </w:p>
          <w:p w:rsidR="0087779D" w:rsidRDefault="0087779D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та передається(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uk-UA"/>
              </w:rPr>
              <w:t>ються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uk-UA"/>
              </w:rPr>
              <w:t>) в планову/</w:t>
            </w:r>
            <w:r>
              <w:rPr>
                <w:rFonts w:ascii="Arial" w:hAnsi="Arial" w:cs="Arial"/>
                <w:strike/>
                <w:sz w:val="22"/>
                <w:szCs w:val="22"/>
                <w:lang w:val="uk-UA"/>
              </w:rPr>
              <w:t>позапланову модернізацію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, модифікацію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 xml:space="preserve">ПП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ПП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 xml:space="preserve"> Федір</w:t>
            </w:r>
            <w:r>
              <w:rPr>
                <w:rFonts w:ascii="PragmaticaC" w:hAnsi="PragmaticaC" w:cs="Arial"/>
                <w:b/>
                <w:bCs/>
                <w:sz w:val="22"/>
                <w:szCs w:val="22"/>
                <w:lang w:val="uk-UA"/>
              </w:rPr>
              <w:softHyphen/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ко Н. Р.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(непотрібне закреслити) </w:t>
            </w:r>
          </w:p>
          <w:p w:rsidR="0087779D" w:rsidRDefault="0087779D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з 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22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травня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р.</w:t>
            </w:r>
          </w:p>
          <w:p w:rsidR="0087779D" w:rsidRDefault="0087779D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</w:p>
          <w:p w:rsidR="0087779D" w:rsidRDefault="0087779D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Додаток: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дефектний акт від 21.05.19 р. № 7.</w:t>
            </w:r>
          </w:p>
          <w:p w:rsidR="0087779D" w:rsidRDefault="0087779D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Здав: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спеціаліст відділу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  <w:t>інформаційних систем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Н. П. Косенко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(посада) (підпис)</w:t>
            </w:r>
          </w:p>
          <w:p w:rsidR="0087779D" w:rsidRDefault="0087779D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lastRenderedPageBreak/>
              <w:t xml:space="preserve">Прийняв: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директор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Н. Л. Федірко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  <w:t xml:space="preserve">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(посада) (підпис)</w:t>
            </w:r>
          </w:p>
          <w:p w:rsidR="0087779D" w:rsidRDefault="0087779D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Головний бухгалтер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Ю. В. Навроцька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  <w:t xml:space="preserve">                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(підпис)</w:t>
            </w:r>
          </w:p>
        </w:tc>
      </w:tr>
    </w:tbl>
    <w:p w:rsidR="005B056C" w:rsidRDefault="005B056C">
      <w:bookmarkStart w:id="0" w:name="_GoBack"/>
      <w:bookmarkEnd w:id="0"/>
    </w:p>
    <w:sectPr w:rsidR="005B056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51A" w:rsidRDefault="0009051A" w:rsidP="003315E4">
      <w:r>
        <w:separator/>
      </w:r>
    </w:p>
  </w:endnote>
  <w:endnote w:type="continuationSeparator" w:id="0">
    <w:p w:rsidR="0009051A" w:rsidRDefault="0009051A" w:rsidP="00331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5E4" w:rsidRPr="003315E4" w:rsidRDefault="003315E4" w:rsidP="003315E4">
    <w:pPr>
      <w:pStyle w:val="a6"/>
      <w:jc w:val="right"/>
    </w:pPr>
    <w:r>
      <w:rPr>
        <w:noProof/>
      </w:rPr>
      <w:drawing>
        <wp:inline distT="0" distB="0" distL="0" distR="0" wp14:anchorId="4CDB018E" wp14:editId="08D78F83">
          <wp:extent cx="895350" cy="219075"/>
          <wp:effectExtent l="0" t="0" r="0" b="9525"/>
          <wp:docPr id="8" name="Рисунок 8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51A" w:rsidRDefault="0009051A" w:rsidP="003315E4">
      <w:r>
        <w:separator/>
      </w:r>
    </w:p>
  </w:footnote>
  <w:footnote w:type="continuationSeparator" w:id="0">
    <w:p w:rsidR="0009051A" w:rsidRDefault="0009051A" w:rsidP="00331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955"/>
    <w:rsid w:val="0009051A"/>
    <w:rsid w:val="003315E4"/>
    <w:rsid w:val="00403955"/>
    <w:rsid w:val="005B056C"/>
    <w:rsid w:val="0087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8AFAF-774E-4BE7-BC6D-25BBA01C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779D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3315E4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3315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315E4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3315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2021-05-26T15:13:00Z</dcterms:created>
  <dcterms:modified xsi:type="dcterms:W3CDTF">2021-05-26T16:20:00Z</dcterms:modified>
</cp:coreProperties>
</file>