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F7941D"/>
          <w:left w:val="single" w:sz="4" w:space="0" w:color="F7941D"/>
          <w:bottom w:val="single" w:sz="4" w:space="0" w:color="F7941D"/>
          <w:right w:val="single" w:sz="4" w:space="0" w:color="F7941D"/>
          <w:insideH w:val="single" w:sz="4" w:space="0" w:color="F7941D"/>
          <w:insideV w:val="single" w:sz="4" w:space="0" w:color="F7941D"/>
        </w:tblBorders>
        <w:tblLook w:val="01E0" w:firstRow="1" w:lastRow="1" w:firstColumn="1" w:lastColumn="1" w:noHBand="0" w:noVBand="0"/>
      </w:tblPr>
      <w:tblGrid>
        <w:gridCol w:w="9345"/>
      </w:tblGrid>
      <w:tr w:rsidR="00F97EEB" w:rsidTr="00E732CF">
        <w:tc>
          <w:tcPr>
            <w:tcW w:w="9571" w:type="dxa"/>
            <w:tcBorders>
              <w:top w:val="single" w:sz="4" w:space="0" w:color="F7941D"/>
              <w:left w:val="single" w:sz="4" w:space="0" w:color="F7941D"/>
              <w:bottom w:val="single" w:sz="4" w:space="0" w:color="F7941D"/>
              <w:right w:val="single" w:sz="4" w:space="0" w:color="F7941D"/>
            </w:tcBorders>
          </w:tcPr>
          <w:p w:rsidR="00F97EEB" w:rsidRDefault="00F97EEB" w:rsidP="00E732CF">
            <w:pPr>
              <w:pStyle w:val="a3"/>
              <w:spacing w:before="240" w:beforeAutospacing="0" w:after="240" w:afterAutospacing="0"/>
              <w:ind w:left="4956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ЗАТВЕРДЖУЮ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>Ректор Одеського національного університету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>В. В. Голос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br/>
              <w:t>21.05.19 р.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t xml:space="preserve">Дефектний акт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uk-UA"/>
              </w:rPr>
              <w:t>№ 7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на проведення робіт із модифікації комп’ютерної програми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«Електронний журнал успішності студентів»,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призначеної для поточного оцінювання знань студентів</w:t>
            </w:r>
            <w:r>
              <w:rPr>
                <w:rFonts w:ascii="Arial" w:hAnsi="Arial" w:cs="Arial"/>
                <w:b/>
                <w:sz w:val="22"/>
                <w:szCs w:val="22"/>
                <w:lang w:val="uk-UA"/>
              </w:rPr>
              <w:br/>
              <w:t>(свідоцтво про право власності на комп’ютерну програму № КП498569)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right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Місце знаходження об’єкта: бухгалтерська служба 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Складено на підставі технічного висновку спеціаліста відділу інформаційних систем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Арсентьєва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 С. Л.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Обсяги виконаних робіт:</w:t>
            </w:r>
          </w:p>
          <w:tbl>
            <w:tblPr>
              <w:tblW w:w="918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5130"/>
              <w:gridCol w:w="1930"/>
              <w:gridCol w:w="2120"/>
            </w:tblGrid>
            <w:tr w:rsidR="00F97EEB" w:rsidTr="00E732CF">
              <w:trPr>
                <w:trHeight w:val="60"/>
                <w:tblCellSpacing w:w="7" w:type="dxa"/>
              </w:trPr>
              <w:tc>
                <w:tcPr>
                  <w:tcW w:w="2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Найменування робіт</w:t>
                  </w:r>
                </w:p>
              </w:tc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Вартість, грн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Виконавець</w:t>
                  </w:r>
                </w:p>
              </w:tc>
            </w:tr>
            <w:tr w:rsidR="00F97EEB" w:rsidTr="00E732CF">
              <w:trPr>
                <w:trHeight w:val="60"/>
                <w:tblCellSpacing w:w="7" w:type="dxa"/>
              </w:trPr>
              <w:tc>
                <w:tcPr>
                  <w:tcW w:w="2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</w:tr>
            <w:tr w:rsidR="00F97EEB" w:rsidRPr="00A1310C" w:rsidTr="00E732CF">
              <w:trPr>
                <w:trHeight w:val="60"/>
                <w:tblCellSpacing w:w="7" w:type="dxa"/>
              </w:trPr>
              <w:tc>
                <w:tcPr>
                  <w:tcW w:w="28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Розширення кількості складових із поточного оцінювання знань студентів</w:t>
                  </w:r>
                </w:p>
              </w:tc>
              <w:tc>
                <w:tcPr>
                  <w:tcW w:w="10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10 000,00</w:t>
                  </w:r>
                </w:p>
              </w:tc>
              <w:tc>
                <w:tcPr>
                  <w:tcW w:w="1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F97EEB" w:rsidRDefault="00F97EEB" w:rsidP="00E732CF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uk-UA"/>
                    </w:rPr>
                    <w:t>ПП Федірко Н. Р.</w:t>
                  </w:r>
                </w:p>
              </w:tc>
            </w:tr>
          </w:tbl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Склав: спеціаліст відділу інформаційних систем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(підпис)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С. Л.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uk-UA"/>
              </w:rPr>
              <w:t>Арсентьєв</w:t>
            </w:r>
            <w:proofErr w:type="spellEnd"/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Перевірив: головний бухгалтер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(підпис)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Ю. В. Навроцька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Дефектний акт погоджено: 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 xml:space="preserve">замовник: ректор Одеського національного університету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 xml:space="preserve">(підпис) 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В. В. Голос</w:t>
            </w:r>
          </w:p>
          <w:p w:rsidR="00F97EEB" w:rsidRDefault="00F97EEB" w:rsidP="00E732CF">
            <w:pPr>
              <w:pStyle w:val="a3"/>
              <w:spacing w:before="240" w:beforeAutospacing="0" w:after="240" w:afterAutospacing="0"/>
              <w:jc w:val="both"/>
              <w:rPr>
                <w:rFonts w:ascii="Arial" w:hAnsi="Arial" w:cs="Arial"/>
                <w:sz w:val="22"/>
                <w:szCs w:val="22"/>
                <w:lang w:val="uk-UA"/>
              </w:rPr>
            </w:pPr>
            <w:r>
              <w:rPr>
                <w:rFonts w:ascii="Arial" w:hAnsi="Arial" w:cs="Arial"/>
                <w:sz w:val="22"/>
                <w:szCs w:val="22"/>
                <w:lang w:val="uk-UA"/>
              </w:rPr>
              <w:t>виконавець: директор ПП Федірко Н. Р.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(підпис)</w:t>
            </w:r>
            <w:r>
              <w:rPr>
                <w:rFonts w:ascii="Arial" w:hAnsi="Arial" w:cs="Arial"/>
                <w:sz w:val="22"/>
                <w:szCs w:val="22"/>
                <w:lang w:val="uk-UA"/>
              </w:rPr>
              <w:tab/>
              <w:t>Н. Р. Федірко</w:t>
            </w:r>
          </w:p>
        </w:tc>
      </w:tr>
    </w:tbl>
    <w:p w:rsidR="005B056C" w:rsidRDefault="005B056C">
      <w:bookmarkStart w:id="0" w:name="_GoBack"/>
      <w:bookmarkEnd w:id="0"/>
    </w:p>
    <w:sectPr w:rsidR="005B056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710" w:rsidRDefault="00B13710" w:rsidP="00A1310C">
      <w:r>
        <w:separator/>
      </w:r>
    </w:p>
  </w:endnote>
  <w:endnote w:type="continuationSeparator" w:id="0">
    <w:p w:rsidR="00B13710" w:rsidRDefault="00B13710" w:rsidP="00A1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10C" w:rsidRDefault="00A1310C" w:rsidP="00A1310C">
    <w:pPr>
      <w:pStyle w:val="a6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710" w:rsidRDefault="00B13710" w:rsidP="00A1310C">
      <w:r>
        <w:separator/>
      </w:r>
    </w:p>
  </w:footnote>
  <w:footnote w:type="continuationSeparator" w:id="0">
    <w:p w:rsidR="00B13710" w:rsidRDefault="00B13710" w:rsidP="00A13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19"/>
    <w:rsid w:val="005B056C"/>
    <w:rsid w:val="007A1B19"/>
    <w:rsid w:val="00A1310C"/>
    <w:rsid w:val="00B13710"/>
    <w:rsid w:val="00F9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AE2A8-2166-42D3-9D4C-A105AFC5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97EEB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A1310C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A13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1310C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A131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2021-05-26T15:13:00Z</dcterms:created>
  <dcterms:modified xsi:type="dcterms:W3CDTF">2021-05-26T16:08:00Z</dcterms:modified>
</cp:coreProperties>
</file>