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69" w:rsidRPr="006A7469" w:rsidRDefault="006A7469" w:rsidP="006A746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A7469">
        <w:rPr>
          <w:rFonts w:ascii="Times New Roman" w:eastAsia="Times New Roman" w:hAnsi="Times New Roman" w:cs="Times New Roman"/>
          <w:b/>
          <w:bCs/>
          <w:sz w:val="36"/>
          <w:szCs w:val="36"/>
          <w:lang w:eastAsia="ru-RU"/>
        </w:rPr>
        <w:t>НАЦІОНАЛЬНЕ АГЕНТСТВО З ПИТАНЬ ЗАПОБІГАННЯ КОРУПЦІЇ</w:t>
      </w:r>
    </w:p>
    <w:p w:rsidR="006A7469" w:rsidRPr="006A7469" w:rsidRDefault="006A7469" w:rsidP="006A746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A7469">
        <w:rPr>
          <w:rFonts w:ascii="Times New Roman" w:eastAsia="Times New Roman" w:hAnsi="Times New Roman" w:cs="Times New Roman"/>
          <w:b/>
          <w:bCs/>
          <w:sz w:val="36"/>
          <w:szCs w:val="36"/>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6A7469" w:rsidRPr="006A7469" w:rsidTr="006A7469">
        <w:trPr>
          <w:tblCellSpacing w:w="22" w:type="dxa"/>
        </w:trPr>
        <w:tc>
          <w:tcPr>
            <w:tcW w:w="1750" w:type="pct"/>
            <w:hideMark/>
          </w:tcPr>
          <w:p w:rsidR="006A7469" w:rsidRPr="006A7469" w:rsidRDefault="006A7469" w:rsidP="006A74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28.07.2016</w:t>
            </w:r>
          </w:p>
        </w:tc>
        <w:tc>
          <w:tcPr>
            <w:tcW w:w="1500" w:type="pct"/>
            <w:hideMark/>
          </w:tcPr>
          <w:p w:rsidR="006A7469" w:rsidRPr="006A7469" w:rsidRDefault="006A7469" w:rsidP="006A74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м. Київ</w:t>
            </w:r>
          </w:p>
        </w:tc>
        <w:tc>
          <w:tcPr>
            <w:tcW w:w="1750" w:type="pct"/>
            <w:hideMark/>
          </w:tcPr>
          <w:p w:rsidR="006A7469" w:rsidRPr="006A7469" w:rsidRDefault="006A7469" w:rsidP="006A74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N 2</w:t>
            </w:r>
          </w:p>
        </w:tc>
      </w:tr>
    </w:tbl>
    <w:p w:rsidR="006A7469" w:rsidRPr="006A7469" w:rsidRDefault="006A7469" w:rsidP="006A746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Зареєстровано в Міністерстві юстиції України</w:t>
      </w:r>
      <w:r w:rsidRPr="006A7469">
        <w:rPr>
          <w:rFonts w:ascii="Times New Roman" w:eastAsia="Times New Roman" w:hAnsi="Times New Roman" w:cs="Times New Roman"/>
          <w:b/>
          <w:bCs/>
          <w:sz w:val="24"/>
          <w:szCs w:val="24"/>
          <w:lang w:eastAsia="ru-RU"/>
        </w:rPr>
        <w:br/>
        <w:t>25 серпня 2016 р. за N 1185/29315</w:t>
      </w:r>
    </w:p>
    <w:p w:rsidR="006A7469" w:rsidRPr="006A7469" w:rsidRDefault="006A7469" w:rsidP="006A746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A7469">
        <w:rPr>
          <w:rFonts w:ascii="Times New Roman" w:eastAsia="Times New Roman" w:hAnsi="Times New Roman" w:cs="Times New Roman"/>
          <w:b/>
          <w:bCs/>
          <w:sz w:val="36"/>
          <w:szCs w:val="36"/>
          <w:lang w:eastAsia="ru-RU"/>
        </w:rPr>
        <w:t>Про затвердження Положення про порядок подання Звіту політичної партії про майно, доходи, витрати і зобов'язання фінансового характеру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Відповідно до </w:t>
      </w:r>
      <w:hyperlink r:id="rId4" w:tgtFrame="_top" w:history="1">
        <w:r w:rsidRPr="006A7469">
          <w:rPr>
            <w:rFonts w:ascii="Times New Roman" w:eastAsia="Times New Roman" w:hAnsi="Times New Roman" w:cs="Times New Roman"/>
            <w:color w:val="0000FF"/>
            <w:sz w:val="24"/>
            <w:szCs w:val="24"/>
            <w:u w:val="single"/>
            <w:lang w:eastAsia="ru-RU"/>
          </w:rPr>
          <w:t>статей 8</w:t>
        </w:r>
      </w:hyperlink>
      <w:r w:rsidRPr="006A7469">
        <w:rPr>
          <w:rFonts w:ascii="Times New Roman" w:eastAsia="Times New Roman" w:hAnsi="Times New Roman" w:cs="Times New Roman"/>
          <w:sz w:val="24"/>
          <w:szCs w:val="24"/>
          <w:lang w:eastAsia="ru-RU"/>
        </w:rPr>
        <w:t xml:space="preserve">, </w:t>
      </w:r>
      <w:hyperlink r:id="rId5" w:tgtFrame="_top" w:history="1">
        <w:r w:rsidRPr="006A7469">
          <w:rPr>
            <w:rFonts w:ascii="Times New Roman" w:eastAsia="Times New Roman" w:hAnsi="Times New Roman" w:cs="Times New Roman"/>
            <w:color w:val="0000FF"/>
            <w:sz w:val="24"/>
            <w:szCs w:val="24"/>
            <w:u w:val="single"/>
            <w:lang w:eastAsia="ru-RU"/>
          </w:rPr>
          <w:t>12 Закону України "Про запобігання корупції"</w:t>
        </w:r>
      </w:hyperlink>
      <w:r w:rsidRPr="006A7469">
        <w:rPr>
          <w:rFonts w:ascii="Times New Roman" w:eastAsia="Times New Roman" w:hAnsi="Times New Roman" w:cs="Times New Roman"/>
          <w:sz w:val="24"/>
          <w:szCs w:val="24"/>
          <w:lang w:eastAsia="ru-RU"/>
        </w:rPr>
        <w:t xml:space="preserve">, частини восьмої </w:t>
      </w:r>
      <w:hyperlink r:id="rId6" w:tgtFrame="_top" w:history="1">
        <w:r w:rsidRPr="006A7469">
          <w:rPr>
            <w:rFonts w:ascii="Times New Roman" w:eastAsia="Times New Roman" w:hAnsi="Times New Roman" w:cs="Times New Roman"/>
            <w:color w:val="0000FF"/>
            <w:sz w:val="24"/>
            <w:szCs w:val="24"/>
            <w:u w:val="single"/>
            <w:lang w:eastAsia="ru-RU"/>
          </w:rPr>
          <w:t>статті 17 Закону України "Про політичні партії в Україні"</w:t>
        </w:r>
      </w:hyperlink>
      <w:r w:rsidRPr="006A7469">
        <w:rPr>
          <w:rFonts w:ascii="Times New Roman" w:eastAsia="Times New Roman" w:hAnsi="Times New Roman" w:cs="Times New Roman"/>
          <w:sz w:val="24"/>
          <w:szCs w:val="24"/>
          <w:lang w:eastAsia="ru-RU"/>
        </w:rPr>
        <w:t xml:space="preserve"> Національне агентство з питань запобігання корупції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ВИРІШИЛО:</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1. Затвердити Положення про порядок подання Звіту політичної партії про майно, доходи, витрати і зобов'язання фінансового характеру, що додається.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2. Департаменту з питань запобігання політичній корупції подати це рішення на державну реєстрацію до Міністерства юстиції України.</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3. Контроль за виконанням цього рішення покласти на Голову Національного агентства з питань запобігання корупції Корчак Н. М.</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4. Це рішення набирає чинності з дня його офіційного опублікування.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6A7469" w:rsidRPr="006A7469" w:rsidTr="006A7469">
        <w:trPr>
          <w:tblCellSpacing w:w="22" w:type="dxa"/>
        </w:trPr>
        <w:tc>
          <w:tcPr>
            <w:tcW w:w="2500" w:type="pct"/>
            <w:hideMark/>
          </w:tcPr>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Голова</w:t>
            </w:r>
          </w:p>
        </w:tc>
        <w:tc>
          <w:tcPr>
            <w:tcW w:w="2500" w:type="pct"/>
            <w:hideMark/>
          </w:tcPr>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Н. Корчак</w:t>
            </w:r>
          </w:p>
        </w:tc>
      </w:tr>
    </w:tbl>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w:t>
      </w:r>
    </w:p>
    <w:p w:rsidR="006A7469" w:rsidRPr="006A7469" w:rsidRDefault="006A7469" w:rsidP="006A74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ЗАТВЕРДЖЕНО</w:t>
      </w:r>
      <w:r w:rsidRPr="006A7469">
        <w:rPr>
          <w:rFonts w:ascii="Times New Roman" w:eastAsia="Times New Roman" w:hAnsi="Times New Roman" w:cs="Times New Roman"/>
          <w:sz w:val="24"/>
          <w:szCs w:val="24"/>
          <w:lang w:eastAsia="ru-RU"/>
        </w:rPr>
        <w:br/>
        <w:t>Рішення Національного агентства з питань запобігання корупції</w:t>
      </w:r>
      <w:r w:rsidRPr="006A7469">
        <w:rPr>
          <w:rFonts w:ascii="Times New Roman" w:eastAsia="Times New Roman" w:hAnsi="Times New Roman" w:cs="Times New Roman"/>
          <w:sz w:val="24"/>
          <w:szCs w:val="24"/>
          <w:lang w:eastAsia="ru-RU"/>
        </w:rPr>
        <w:br/>
        <w:t>28 липня 2016 року N 2</w:t>
      </w:r>
    </w:p>
    <w:p w:rsidR="006A7469" w:rsidRPr="006A7469" w:rsidRDefault="006A7469" w:rsidP="006A746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Зареєстровано</w:t>
      </w:r>
      <w:r w:rsidRPr="006A7469">
        <w:rPr>
          <w:rFonts w:ascii="Times New Roman" w:eastAsia="Times New Roman" w:hAnsi="Times New Roman" w:cs="Times New Roman"/>
          <w:sz w:val="24"/>
          <w:szCs w:val="24"/>
          <w:lang w:eastAsia="ru-RU"/>
        </w:rPr>
        <w:br/>
        <w:t>в Міністерстві юстиції України</w:t>
      </w:r>
      <w:r w:rsidRPr="006A7469">
        <w:rPr>
          <w:rFonts w:ascii="Times New Roman" w:eastAsia="Times New Roman" w:hAnsi="Times New Roman" w:cs="Times New Roman"/>
          <w:sz w:val="24"/>
          <w:szCs w:val="24"/>
          <w:lang w:eastAsia="ru-RU"/>
        </w:rPr>
        <w:br/>
        <w:t>25 серпня 2016 р. за N 1185/29315</w:t>
      </w:r>
    </w:p>
    <w:p w:rsidR="006A7469" w:rsidRPr="006A7469" w:rsidRDefault="006A7469" w:rsidP="006A746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A7469">
        <w:rPr>
          <w:rFonts w:ascii="Times New Roman" w:eastAsia="Times New Roman" w:hAnsi="Times New Roman" w:cs="Times New Roman"/>
          <w:b/>
          <w:bCs/>
          <w:sz w:val="27"/>
          <w:szCs w:val="27"/>
          <w:lang w:eastAsia="ru-RU"/>
        </w:rPr>
        <w:t>ПОЛОЖЕННЯ</w:t>
      </w:r>
      <w:r w:rsidRPr="006A7469">
        <w:rPr>
          <w:rFonts w:ascii="Times New Roman" w:eastAsia="Times New Roman" w:hAnsi="Times New Roman" w:cs="Times New Roman"/>
          <w:b/>
          <w:bCs/>
          <w:sz w:val="27"/>
          <w:szCs w:val="27"/>
          <w:lang w:eastAsia="ru-RU"/>
        </w:rPr>
        <w:br/>
        <w:t>про порядок подання Звіту політичної партії про майно, доходи, витрати і зобов'язання фінансового характеру</w:t>
      </w:r>
    </w:p>
    <w:p w:rsidR="006A7469" w:rsidRPr="006A7469" w:rsidRDefault="006A7469" w:rsidP="006A746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A7469">
        <w:rPr>
          <w:rFonts w:ascii="Times New Roman" w:eastAsia="Times New Roman" w:hAnsi="Times New Roman" w:cs="Times New Roman"/>
          <w:b/>
          <w:bCs/>
          <w:sz w:val="27"/>
          <w:szCs w:val="27"/>
          <w:lang w:eastAsia="ru-RU"/>
        </w:rPr>
        <w:lastRenderedPageBreak/>
        <w:t>I. Загальні положення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 Це Положення, розроблене відповідно до </w:t>
      </w:r>
      <w:hyperlink r:id="rId7" w:tgtFrame="_top" w:history="1">
        <w:r w:rsidRPr="006A7469">
          <w:rPr>
            <w:rFonts w:ascii="Times New Roman" w:eastAsia="Times New Roman" w:hAnsi="Times New Roman" w:cs="Times New Roman"/>
            <w:color w:val="0000FF"/>
            <w:sz w:val="24"/>
            <w:szCs w:val="24"/>
            <w:u w:val="single"/>
            <w:lang w:eastAsia="ru-RU"/>
          </w:rPr>
          <w:t>Закону України "Про політичні партії в Україні"</w:t>
        </w:r>
      </w:hyperlink>
      <w:r w:rsidRPr="006A7469">
        <w:rPr>
          <w:rFonts w:ascii="Times New Roman" w:eastAsia="Times New Roman" w:hAnsi="Times New Roman" w:cs="Times New Roman"/>
          <w:sz w:val="24"/>
          <w:szCs w:val="24"/>
          <w:lang w:eastAsia="ru-RU"/>
        </w:rPr>
        <w:t xml:space="preserve"> (далі - Закон), визначає порядок складання та подання Звіту політичної партії про майно, доходи, витрати і зобов'язання фінансового характеру до Національного агентства з питань запобігання корупції (далі - Національне агентство), а також вимоги до розкриття елементів такого звіту.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2. Політичні партії та їх місцеві організації, які в установленому порядку набули статусу юридичної особи, подають Звіт про майно, доходи, витрати і зобов'язання фінансового характеру (далі - Звіт) за формою, затвердженою </w:t>
      </w:r>
      <w:hyperlink r:id="rId8" w:tgtFrame="_top" w:history="1">
        <w:r w:rsidRPr="006A7469">
          <w:rPr>
            <w:rFonts w:ascii="Times New Roman" w:eastAsia="Times New Roman" w:hAnsi="Times New Roman" w:cs="Times New Roman"/>
            <w:color w:val="0000FF"/>
            <w:sz w:val="24"/>
            <w:szCs w:val="24"/>
            <w:u w:val="single"/>
            <w:lang w:eastAsia="ru-RU"/>
          </w:rPr>
          <w:t>рішенням Національного агентства з питань запобігання корупції від 09 червня 2016 року N 3</w:t>
        </w:r>
      </w:hyperlink>
      <w:r w:rsidRPr="006A7469">
        <w:rPr>
          <w:rFonts w:ascii="Times New Roman" w:eastAsia="Times New Roman" w:hAnsi="Times New Roman" w:cs="Times New Roman"/>
          <w:sz w:val="24"/>
          <w:szCs w:val="24"/>
          <w:lang w:eastAsia="ru-RU"/>
        </w:rPr>
        <w:t>, зареєстрованим у Міністерстві юстиції України 30 червня 2016 року за N 904/29034.</w:t>
      </w:r>
    </w:p>
    <w:p w:rsidR="006A7469" w:rsidRPr="006A7469" w:rsidRDefault="006A7469" w:rsidP="006A74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A7469">
        <w:rPr>
          <w:rFonts w:ascii="Times New Roman" w:eastAsia="Times New Roman" w:hAnsi="Times New Roman" w:cs="Times New Roman"/>
          <w:b/>
          <w:bCs/>
          <w:sz w:val="27"/>
          <w:szCs w:val="27"/>
          <w:lang w:eastAsia="ru-RU"/>
        </w:rPr>
        <w:t xml:space="preserve">II. Порядок та терміни подання політичними партіями </w:t>
      </w:r>
      <w:hyperlink r:id="rId9" w:tgtFrame="_top" w:history="1">
        <w:r w:rsidRPr="006A7469">
          <w:rPr>
            <w:rFonts w:ascii="Times New Roman" w:eastAsia="Times New Roman" w:hAnsi="Times New Roman" w:cs="Times New Roman"/>
            <w:b/>
            <w:bCs/>
            <w:color w:val="0000FF"/>
            <w:sz w:val="27"/>
            <w:szCs w:val="27"/>
            <w:u w:val="single"/>
            <w:lang w:eastAsia="ru-RU"/>
          </w:rPr>
          <w:t>Звіту</w:t>
        </w:r>
      </w:hyperlink>
      <w:r w:rsidRPr="006A7469">
        <w:rPr>
          <w:rFonts w:ascii="Times New Roman" w:eastAsia="Times New Roman" w:hAnsi="Times New Roman" w:cs="Times New Roman"/>
          <w:b/>
          <w:bCs/>
          <w:sz w:val="27"/>
          <w:szCs w:val="27"/>
          <w:lang w:eastAsia="ru-RU"/>
        </w:rPr>
        <w:t xml:space="preserve"> до Національного агентства</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 Політичні партії щокварталу, але не пізніше ніж на сороковий день після закінчення звітного кварталу, зобов'язані подати до Національного агентства </w:t>
      </w:r>
      <w:hyperlink r:id="rId10"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(за підписами керівника політичної партії і головного бухгалтера (особи, відповідальної за ведення бухгалтерського обліку), засвідченими печаткою політичної партії) у паперовій формі та в електронному вигляді.</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hyperlink r:id="rId11"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у паперовій формі повинен бути пронумерований, прошитий та містити на останній сторінці напис "Усього пронумеровано, прошито, скріплено печаткою та підписом ___ аркушів", найменування посади керівника (уповноваженої особи політичної партії), його (її) прізвище, ініціали та підпис, відбиток печатки.</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В електронному вигляді </w:t>
      </w:r>
      <w:hyperlink r:id="rId12"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подається на електронних носіях інформації (CDR-дисках, з'ємних носіях інформації тощо) та передбачає наявність Звіту у форматі MSExcel і сканованої копії звіту у форматі PDF (сканування проводиться з роздільною здатністю не менше 300 dpi та не більше 600 dpi і зберігається у форматі PDF (*.pdf), у якій повинні бути закриті відомості про фізичну особу, що належать до інформації з обмеженим доступом, крім відомостей, що підлягають обов'язковому оприлюдненню (прізвище, ім'я, по батькові та місце проживання фізичної особи (місто, селище міського типу, село, без зазначення адреси проживання)).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hyperlink r:id="rId13"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в електронному вигляді повинен відповідати Звіту зі всіма додатками, наданим в паперовому вигляді.</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hyperlink r:id="rId14"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поданий з недотриманням вищезазначених вимог, вважається оформленим з порушенням вимог </w:t>
      </w:r>
      <w:hyperlink r:id="rId15" w:tgtFrame="_top" w:history="1">
        <w:r w:rsidRPr="006A7469">
          <w:rPr>
            <w:rFonts w:ascii="Times New Roman" w:eastAsia="Times New Roman" w:hAnsi="Times New Roman" w:cs="Times New Roman"/>
            <w:color w:val="0000FF"/>
            <w:sz w:val="24"/>
            <w:szCs w:val="24"/>
            <w:u w:val="single"/>
            <w:lang w:eastAsia="ru-RU"/>
          </w:rPr>
          <w:t>Закону</w:t>
        </w:r>
      </w:hyperlink>
      <w:r w:rsidRPr="006A7469">
        <w:rPr>
          <w:rFonts w:ascii="Times New Roman" w:eastAsia="Times New Roman" w:hAnsi="Times New Roman" w:cs="Times New Roman"/>
          <w:sz w:val="24"/>
          <w:szCs w:val="24"/>
          <w:lang w:eastAsia="ru-RU"/>
        </w:rPr>
        <w:t>.</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2. </w:t>
      </w:r>
      <w:hyperlink r:id="rId16"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подається: за I квартал - до 10 травня звітного року, за II квартал - до 09 серпня звітного року, за III квартал - до 09 листопада звітного року включно, за IV квартал та за рік - до 09 лютого наступного за звітним року включно.</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3. Датою подання </w:t>
      </w:r>
      <w:hyperlink r:id="rId17"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вважається дата присвоєння реєстраційного індексу структурним підрозділом Національного агентства, на який покладено обов'язок здійснювати реєстрацію вхідної кореспонденції, а в разі надходження звітності поштою - дата на поштовому штемпелі підприємства (відділення) зв'язку, що обслуговує відправника.</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lastRenderedPageBreak/>
        <w:t xml:space="preserve">4. Якщо останній день строку подання </w:t>
      </w:r>
      <w:hyperlink r:id="rId18"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припадає на вихідний або святковий день, то останнім днем строку подання Звіту вважається наступний робочий день, що настає за вихідним або святковим днем.</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5. </w:t>
      </w:r>
      <w:hyperlink r:id="rId19"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має викладається українською мовою. Відомості, що містяться у Звіті, повинні бути достовірними. Не допускається подання Звітів з виправленнями (закресленнями, підчистками тощо).</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6. </w:t>
      </w:r>
      <w:hyperlink r:id="rId20"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та додатки до нього заповнюються друкарським способом або від руки друкованими літерами, чорнильними або кульковими ручками синього або чорного кольору на папері формату А4. Заповнення олівцем не дозволяється.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7. </w:t>
      </w:r>
      <w:hyperlink r:id="rId21" w:tgtFrame="_top" w:history="1">
        <w:r w:rsidRPr="006A7469">
          <w:rPr>
            <w:rFonts w:ascii="Times New Roman" w:eastAsia="Times New Roman" w:hAnsi="Times New Roman" w:cs="Times New Roman"/>
            <w:color w:val="0000FF"/>
            <w:sz w:val="24"/>
            <w:szCs w:val="24"/>
            <w:u w:val="single"/>
            <w:lang w:eastAsia="ru-RU"/>
          </w:rPr>
          <w:t>Форма Звіту</w:t>
        </w:r>
      </w:hyperlink>
      <w:r w:rsidRPr="006A7469">
        <w:rPr>
          <w:rFonts w:ascii="Times New Roman" w:eastAsia="Times New Roman" w:hAnsi="Times New Roman" w:cs="Times New Roman"/>
          <w:sz w:val="24"/>
          <w:szCs w:val="24"/>
          <w:lang w:eastAsia="ru-RU"/>
        </w:rPr>
        <w:t xml:space="preserve"> заповнюється представником або керівником політичної партії, її місцевої організації за всіма передбаченими у ній позиціями. У разі відсутності відомостей у відповідних графах проставляються тире або нулі. Забороняється включати додаткові таблиці та показники. Для внесення повної інформації розміри таблиці збільшують.</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8. У </w:t>
      </w:r>
      <w:hyperlink r:id="rId22" w:tgtFrame="_top" w:history="1">
        <w:r w:rsidRPr="006A7469">
          <w:rPr>
            <w:rFonts w:ascii="Times New Roman" w:eastAsia="Times New Roman" w:hAnsi="Times New Roman" w:cs="Times New Roman"/>
            <w:color w:val="0000FF"/>
            <w:sz w:val="24"/>
            <w:szCs w:val="24"/>
            <w:u w:val="single"/>
            <w:lang w:eastAsia="ru-RU"/>
          </w:rPr>
          <w:t>Звіті</w:t>
        </w:r>
      </w:hyperlink>
      <w:r w:rsidRPr="006A7469">
        <w:rPr>
          <w:rFonts w:ascii="Times New Roman" w:eastAsia="Times New Roman" w:hAnsi="Times New Roman" w:cs="Times New Roman"/>
          <w:sz w:val="24"/>
          <w:szCs w:val="24"/>
          <w:lang w:eastAsia="ru-RU"/>
        </w:rPr>
        <w:t xml:space="preserve"> цифрові показники операцій на відповідних рахунках зазначаються в гривнях. Цифри, що відображають гривні та копійки, відокремлюються комою. Копійки позначаються двома цифрами.</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9. Відомості, зазначені у </w:t>
      </w:r>
      <w:hyperlink r:id="rId23" w:tgtFrame="_top" w:history="1">
        <w:r w:rsidRPr="006A7469">
          <w:rPr>
            <w:rFonts w:ascii="Times New Roman" w:eastAsia="Times New Roman" w:hAnsi="Times New Roman" w:cs="Times New Roman"/>
            <w:color w:val="0000FF"/>
            <w:sz w:val="24"/>
            <w:szCs w:val="24"/>
            <w:u w:val="single"/>
            <w:lang w:eastAsia="ru-RU"/>
          </w:rPr>
          <w:t>Звіті</w:t>
        </w:r>
      </w:hyperlink>
      <w:r w:rsidRPr="006A7469">
        <w:rPr>
          <w:rFonts w:ascii="Times New Roman" w:eastAsia="Times New Roman" w:hAnsi="Times New Roman" w:cs="Times New Roman"/>
          <w:sz w:val="24"/>
          <w:szCs w:val="24"/>
          <w:lang w:eastAsia="ru-RU"/>
        </w:rPr>
        <w:t>, відображаються окремо за I - IV квартали, а за рік - наростаючим підсумком щодо політичної партії, її місцевої організації, яка в установленому порядку набула статусу юридичної особи.</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10. До </w:t>
      </w:r>
      <w:hyperlink r:id="rId24"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додаються: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1) інформація про майно, доходи, витрати і зобов'язання фінансового характеру від кожної місцевої організації політичної партії, яка в установленому порядку набула статусу юридичної особи. Ця інформація додається шляхом заповнення відповідних розділів Звіту, що стосуються місцевої організації партії та обов'язково додається разом із Звітом політичної партії;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2) копії документів, що підтверджують відображені у звіті відомості (у тому числі копії платіжних документів, довідок установ банків про рух коштів на рахунках, копії фінансової звітності);</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3) копії фінансових звітів про надходження і використання коштів виборчих фондів політичної партії, її місцевих організацій, які в установленому порядку набули статусу юридичної особи, кандидата від політичної партії (місцевої організації партії) на відповідних загальнодержавних або місцевих виборах, що подаються до Центральної виборчої комісії згідно із законодавством про вибори (у разі проведення виборів);</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4) </w:t>
      </w:r>
      <w:hyperlink r:id="rId25"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в електронному вигляді, оформлений відповідно до підпунктів 1, 2 пункту 1 цього розділу.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11. До річного </w:t>
      </w:r>
      <w:hyperlink r:id="rId26"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політична партія, її місцева організація, яка в установленому порядку набула статусу юридичної особи, додають:</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1) висновки щорічного внутрішнього фінансового аудиту своєї діяльності;</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lastRenderedPageBreak/>
        <w:t>2) висновки незалежного зовнішнього фінансового аудиту (політична партія, яка була суб'єктом виборчого процесу на виборах Президента України, виборах народних депутатів України або брала участь у чергових чи позачергових місцевих виборах, а також в разі отримання політичною партією державного фінансування).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Зазначені висновки є невід'ємними частинами такого Звіту.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12. Додатки є складовими частинами </w:t>
      </w:r>
      <w:hyperlink r:id="rId27"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та подаються виключно політичною партією.</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13. Достовірність даних </w:t>
      </w:r>
      <w:hyperlink r:id="rId28"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підтверджується власноручними підписами керівника (уповноваженої особи) та головного бухгалтера (особи, відповідальної за ведення бухгалтерського обліку) на останній сторінці Звіту, скріпленими печаткою політичної партії.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14. Державний контроль за дотриманням політичними партіями вимог щодо встановлення відповідності оформлення </w:t>
      </w:r>
      <w:hyperlink r:id="rId29"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включених до нього звітних даних вимогам законодавства, своєчасності подання Звіту, повноти та достовірності відображеної у Звіті інформації, встановлення наявності або відсутності порушень законодавства щодо фінансування політичних партій або передвиборної агітації здійснюється Національним агентством.</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15. Політичні партії зобов'язані подавати на вимогу Національного агентства необхідні документи та пояснення.</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16. </w:t>
      </w:r>
      <w:hyperlink r:id="rId30" w:tgtFrame="_top" w:history="1">
        <w:r w:rsidRPr="006A7469">
          <w:rPr>
            <w:rFonts w:ascii="Times New Roman" w:eastAsia="Times New Roman" w:hAnsi="Times New Roman" w:cs="Times New Roman"/>
            <w:color w:val="0000FF"/>
            <w:sz w:val="24"/>
            <w:szCs w:val="24"/>
            <w:u w:val="single"/>
            <w:lang w:eastAsia="ru-RU"/>
          </w:rPr>
          <w:t>Звіт</w:t>
        </w:r>
      </w:hyperlink>
      <w:r w:rsidRPr="006A7469">
        <w:rPr>
          <w:rFonts w:ascii="Times New Roman" w:eastAsia="Times New Roman" w:hAnsi="Times New Roman" w:cs="Times New Roman"/>
          <w:sz w:val="24"/>
          <w:szCs w:val="24"/>
          <w:lang w:eastAsia="ru-RU"/>
        </w:rPr>
        <w:t xml:space="preserve"> оприлюднюється на офіційному веб-сайті Національного агентства, у тому числі у формі відкритих даних, не пізніше ніж на десятий день з дня його надходження та розміщується у відкритому доступі впродовж не менше п'яти років. У Звіті обов'язковому оприлюдненню підлягають прізвище, ім'я, по батькові та місце проживання фізичної особи. Інші відомості про фізичну особу, віднесені до інформації з обмеженим доступом, оприлюдненню не підлягають.</w:t>
      </w:r>
    </w:p>
    <w:p w:rsidR="006A7469" w:rsidRPr="006A7469" w:rsidRDefault="006A7469" w:rsidP="006A746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A7469">
        <w:rPr>
          <w:rFonts w:ascii="Times New Roman" w:eastAsia="Times New Roman" w:hAnsi="Times New Roman" w:cs="Times New Roman"/>
          <w:b/>
          <w:bCs/>
          <w:sz w:val="27"/>
          <w:szCs w:val="27"/>
          <w:lang w:eastAsia="ru-RU"/>
        </w:rPr>
        <w:t xml:space="preserve">III. Особливості заповнення деяких розділів </w:t>
      </w:r>
      <w:hyperlink r:id="rId31" w:tgtFrame="_top" w:history="1">
        <w:r w:rsidRPr="006A7469">
          <w:rPr>
            <w:rFonts w:ascii="Times New Roman" w:eastAsia="Times New Roman" w:hAnsi="Times New Roman" w:cs="Times New Roman"/>
            <w:b/>
            <w:bCs/>
            <w:color w:val="0000FF"/>
            <w:sz w:val="27"/>
            <w:szCs w:val="27"/>
            <w:u w:val="single"/>
            <w:lang w:eastAsia="ru-RU"/>
          </w:rPr>
          <w:t>Звіту</w:t>
        </w:r>
      </w:hyperlink>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1. Місцевою організацією політичної партії обов'язково заповнюються титульна сторінка, таблиці "Загальна інформація про політичну партію", "Місцеві організації політичної партії, які в установленому порядку набули статусу юридичної особи" та "Зведена таблиця Звіту політичної партії про майно, доходи, витрати і зобов'язання фінансового характеру", остання сторінка форми Звіту. Розділи та таблиці заповнюються та подаються у разі наявності інформації (таблиці з прочерками або нулями можуть не надаватися). Звіт відповідної місцевої організації подається за підписами керівника і головного бухгалтера (особи, відповідальної за ведення бухгалтерського обліку) відповідної місцевої організації політичної партії, засвідченими печаткою місцевої організації.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Відомості щодо майна, доходів, витрат і зобов'язань місцевої організації політичної партії, які в установленому порядку набули статусу юридичної особи, є обов'язковими для подачі в Звіті політичної партії.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2. Зведена таблиця </w:t>
      </w:r>
      <w:hyperlink r:id="rId32"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політичної партії (місцевої організації) відображає перелік відомостей, які містяться у Звіті. Код рядка, що визначає відповідність відомостей, зазначених у розділах, главах, підрозділах Звіту.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lastRenderedPageBreak/>
        <w:t>3. У главах 1, 2 розділу I, главі 3 розділу III відомості про рухоме майно (крім транспортних засобів) зазначаються, якщо вартість однієї одиниці такого майна перевищує п'ятдесят розмірів мінімальної заробітної плати, встановленої на 01 січня звітного року).</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4. У таблиці 1.2 "Грошові кошти на рахунках виборчого фонду політичної партії" глави 1 розділу II зазначаються відомості щодо рахунку виборчого фонду політичної партії, виборчого фонду висунутого політичною партією чи її місцевою організацією кандидата на виборах народних депутатів України, виборах Президента України, місцевих виборах.</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5. У таблиці "Внески грошовими коштами на рахунки виборчого фонду політичної партії" глави 1 розділу III зазначаються відомості щодо внесків на рахунки кандидата від політичної партії на відповідних загальнодержавних або місцевих виборах.</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6. У таблиці "Спонсорські внески на користь політичної партії, у тому числі за кордоном" глави 6 розділу III зазначаються всі внески товарами, роботами, послугами, надані або отримані безоплатно чи на пільгових умовах (за ціною, нижчою за ринкову вартість ідентичних або подібних робіт, товарів та послуг на відповідному ринку) на користь політичної партії.</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7. У розділі III в таблицях, де містяться відомості щодо повернення та перерахування до Державного бюджету України внесків, в графі "сума повернення" зазначається сума повернення внеску особі, що зробила внесок.</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8. У таблиці "Фінансові зобов'язання політичної партії" розділу V у графі "сума (вартість) грн." зазначається загальна сума зобов'язання (при зобов'язанні місячного платежу - місячна), у графі "сума (вартість) на кінець звітного періоду, грн." зазначається сума виконаного зобов'язання за звітний квартал.</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xml:space="preserve">9. До </w:t>
      </w:r>
      <w:hyperlink r:id="rId33" w:tgtFrame="_top" w:history="1">
        <w:r w:rsidRPr="006A7469">
          <w:rPr>
            <w:rFonts w:ascii="Times New Roman" w:eastAsia="Times New Roman" w:hAnsi="Times New Roman" w:cs="Times New Roman"/>
            <w:color w:val="0000FF"/>
            <w:sz w:val="24"/>
            <w:szCs w:val="24"/>
            <w:u w:val="single"/>
            <w:lang w:eastAsia="ru-RU"/>
          </w:rPr>
          <w:t>Звіту</w:t>
        </w:r>
      </w:hyperlink>
      <w:r w:rsidRPr="006A7469">
        <w:rPr>
          <w:rFonts w:ascii="Times New Roman" w:eastAsia="Times New Roman" w:hAnsi="Times New Roman" w:cs="Times New Roman"/>
          <w:sz w:val="24"/>
          <w:szCs w:val="24"/>
          <w:lang w:eastAsia="ru-RU"/>
        </w:rPr>
        <w:t xml:space="preserve"> обов'язково додаються засвідчені печаткою (за наявності) політичної партії або її місцевої організації копії документів, що підтверджують відображені у звіті відомості.</w:t>
      </w:r>
    </w:p>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6A7469" w:rsidRPr="006A7469" w:rsidTr="006A7469">
        <w:trPr>
          <w:tblCellSpacing w:w="22" w:type="dxa"/>
        </w:trPr>
        <w:tc>
          <w:tcPr>
            <w:tcW w:w="2500" w:type="pct"/>
            <w:vAlign w:val="bottom"/>
            <w:hideMark/>
          </w:tcPr>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Керівник Департаменту з питань</w:t>
            </w:r>
            <w:r w:rsidRPr="006A7469">
              <w:rPr>
                <w:rFonts w:ascii="Times New Roman" w:eastAsia="Times New Roman" w:hAnsi="Times New Roman" w:cs="Times New Roman"/>
                <w:b/>
                <w:bCs/>
                <w:sz w:val="24"/>
                <w:szCs w:val="24"/>
                <w:lang w:eastAsia="ru-RU"/>
              </w:rPr>
              <w:br/>
              <w:t>запобігання політичній корупції</w:t>
            </w:r>
          </w:p>
        </w:tc>
        <w:tc>
          <w:tcPr>
            <w:tcW w:w="2500" w:type="pct"/>
            <w:vAlign w:val="bottom"/>
            <w:hideMark/>
          </w:tcPr>
          <w:p w:rsidR="006A7469" w:rsidRPr="006A7469" w:rsidRDefault="006A7469" w:rsidP="006A7469">
            <w:pPr>
              <w:spacing w:before="100" w:beforeAutospacing="1" w:after="100" w:afterAutospacing="1" w:line="240" w:lineRule="auto"/>
              <w:rPr>
                <w:rFonts w:ascii="Times New Roman" w:eastAsia="Times New Roman" w:hAnsi="Times New Roman" w:cs="Times New Roman"/>
                <w:sz w:val="24"/>
                <w:szCs w:val="24"/>
                <w:lang w:eastAsia="ru-RU"/>
              </w:rPr>
            </w:pPr>
            <w:r w:rsidRPr="006A7469">
              <w:rPr>
                <w:rFonts w:ascii="Times New Roman" w:eastAsia="Times New Roman" w:hAnsi="Times New Roman" w:cs="Times New Roman"/>
                <w:b/>
                <w:bCs/>
                <w:sz w:val="24"/>
                <w:szCs w:val="24"/>
                <w:lang w:eastAsia="ru-RU"/>
              </w:rPr>
              <w:t>Р. П. Смик</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6A7469"/>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2C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396"/>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62C5"/>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BC1"/>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A10"/>
    <w:rsid w:val="00480EDB"/>
    <w:rsid w:val="0048174D"/>
    <w:rsid w:val="004821A9"/>
    <w:rsid w:val="004827BC"/>
    <w:rsid w:val="00482DF1"/>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217"/>
    <w:rsid w:val="00545C87"/>
    <w:rsid w:val="00545E0B"/>
    <w:rsid w:val="0054740B"/>
    <w:rsid w:val="0055060D"/>
    <w:rsid w:val="00550896"/>
    <w:rsid w:val="00550FBE"/>
    <w:rsid w:val="00552F94"/>
    <w:rsid w:val="00553AF5"/>
    <w:rsid w:val="00553E79"/>
    <w:rsid w:val="00553EBE"/>
    <w:rsid w:val="00554B3D"/>
    <w:rsid w:val="00554E57"/>
    <w:rsid w:val="00555106"/>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2CE7"/>
    <w:rsid w:val="006A408F"/>
    <w:rsid w:val="006A45F3"/>
    <w:rsid w:val="006A53F2"/>
    <w:rsid w:val="006A5685"/>
    <w:rsid w:val="006A58F4"/>
    <w:rsid w:val="006A6108"/>
    <w:rsid w:val="006A630D"/>
    <w:rsid w:val="006A6F1A"/>
    <w:rsid w:val="006A7103"/>
    <w:rsid w:val="006A731F"/>
    <w:rsid w:val="006A7469"/>
    <w:rsid w:val="006A7736"/>
    <w:rsid w:val="006A7C16"/>
    <w:rsid w:val="006A7F18"/>
    <w:rsid w:val="006B0A19"/>
    <w:rsid w:val="006B126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306E"/>
    <w:rsid w:val="006D3103"/>
    <w:rsid w:val="006D3491"/>
    <w:rsid w:val="006D4150"/>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84"/>
    <w:rsid w:val="007812CD"/>
    <w:rsid w:val="00781546"/>
    <w:rsid w:val="00781844"/>
    <w:rsid w:val="00782160"/>
    <w:rsid w:val="00782D76"/>
    <w:rsid w:val="007831B8"/>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5B5"/>
    <w:rsid w:val="007E3844"/>
    <w:rsid w:val="007E3982"/>
    <w:rsid w:val="007E4312"/>
    <w:rsid w:val="007E4747"/>
    <w:rsid w:val="007E507F"/>
    <w:rsid w:val="007E50B5"/>
    <w:rsid w:val="007E54E5"/>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3CC2"/>
    <w:rsid w:val="008348D0"/>
    <w:rsid w:val="00835041"/>
    <w:rsid w:val="00835C3F"/>
    <w:rsid w:val="008369C0"/>
    <w:rsid w:val="0083770E"/>
    <w:rsid w:val="00837954"/>
    <w:rsid w:val="008407B1"/>
    <w:rsid w:val="0084080C"/>
    <w:rsid w:val="00840CF0"/>
    <w:rsid w:val="00842EFD"/>
    <w:rsid w:val="00843B60"/>
    <w:rsid w:val="00843F4B"/>
    <w:rsid w:val="00844B28"/>
    <w:rsid w:val="00845B4B"/>
    <w:rsid w:val="00845EFF"/>
    <w:rsid w:val="0084626D"/>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54B"/>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5D8D"/>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C23"/>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55C"/>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CA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4348"/>
    <w:rsid w:val="00AF4F4A"/>
    <w:rsid w:val="00AF4FD1"/>
    <w:rsid w:val="00AF547B"/>
    <w:rsid w:val="00AF5624"/>
    <w:rsid w:val="00AF59D9"/>
    <w:rsid w:val="00AF5ECD"/>
    <w:rsid w:val="00AF60BC"/>
    <w:rsid w:val="00AF62AF"/>
    <w:rsid w:val="00AF636B"/>
    <w:rsid w:val="00AF66F6"/>
    <w:rsid w:val="00B00130"/>
    <w:rsid w:val="00B01198"/>
    <w:rsid w:val="00B015F8"/>
    <w:rsid w:val="00B01C53"/>
    <w:rsid w:val="00B01F55"/>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274C"/>
    <w:rsid w:val="00B23949"/>
    <w:rsid w:val="00B23F95"/>
    <w:rsid w:val="00B2467B"/>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58C"/>
    <w:rsid w:val="00B479B3"/>
    <w:rsid w:val="00B47CC8"/>
    <w:rsid w:val="00B47E77"/>
    <w:rsid w:val="00B502F3"/>
    <w:rsid w:val="00B502FF"/>
    <w:rsid w:val="00B5190C"/>
    <w:rsid w:val="00B51A18"/>
    <w:rsid w:val="00B51FED"/>
    <w:rsid w:val="00B52181"/>
    <w:rsid w:val="00B52876"/>
    <w:rsid w:val="00B531BB"/>
    <w:rsid w:val="00B535A4"/>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99"/>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116D"/>
    <w:rsid w:val="00C223F5"/>
    <w:rsid w:val="00C23636"/>
    <w:rsid w:val="00C23CB5"/>
    <w:rsid w:val="00C24248"/>
    <w:rsid w:val="00C25105"/>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05B"/>
    <w:rsid w:val="00C97E7E"/>
    <w:rsid w:val="00C97F66"/>
    <w:rsid w:val="00CA1441"/>
    <w:rsid w:val="00CA17EE"/>
    <w:rsid w:val="00CA383D"/>
    <w:rsid w:val="00CA3DA0"/>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4D14"/>
    <w:rsid w:val="00D25397"/>
    <w:rsid w:val="00D25805"/>
    <w:rsid w:val="00D26768"/>
    <w:rsid w:val="00D26897"/>
    <w:rsid w:val="00D2693E"/>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5BCD"/>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186"/>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2780"/>
    <w:rsid w:val="00E0364D"/>
    <w:rsid w:val="00E0456A"/>
    <w:rsid w:val="00E04BAE"/>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73C3"/>
    <w:rsid w:val="00E87850"/>
    <w:rsid w:val="00E907AE"/>
    <w:rsid w:val="00E90FB1"/>
    <w:rsid w:val="00E9135D"/>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A8"/>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4D3"/>
    <w:rsid w:val="00F11660"/>
    <w:rsid w:val="00F11C8F"/>
    <w:rsid w:val="00F11E1C"/>
    <w:rsid w:val="00F1242D"/>
    <w:rsid w:val="00F12C82"/>
    <w:rsid w:val="00F13A2E"/>
    <w:rsid w:val="00F13D6A"/>
    <w:rsid w:val="00F14EFC"/>
    <w:rsid w:val="00F14FC9"/>
    <w:rsid w:val="00F155EE"/>
    <w:rsid w:val="00F1584F"/>
    <w:rsid w:val="00F16287"/>
    <w:rsid w:val="00F16BCF"/>
    <w:rsid w:val="00F17981"/>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4D63"/>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D4F"/>
    <w:rsid w:val="00FE3A9B"/>
    <w:rsid w:val="00FE458E"/>
    <w:rsid w:val="00FE4A18"/>
    <w:rsid w:val="00FE569E"/>
    <w:rsid w:val="00FE57AC"/>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6A74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74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74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7469"/>
    <w:rPr>
      <w:rFonts w:ascii="Times New Roman" w:eastAsia="Times New Roman" w:hAnsi="Times New Roman" w:cs="Times New Roman"/>
      <w:b/>
      <w:bCs/>
      <w:sz w:val="27"/>
      <w:szCs w:val="27"/>
      <w:lang w:eastAsia="ru-RU"/>
    </w:rPr>
  </w:style>
  <w:style w:type="paragraph" w:customStyle="1" w:styleId="tc">
    <w:name w:val="tc"/>
    <w:basedOn w:val="a"/>
    <w:rsid w:val="006A7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6A7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A7469"/>
    <w:rPr>
      <w:color w:val="0000FF"/>
      <w:u w:val="single"/>
    </w:rPr>
  </w:style>
  <w:style w:type="paragraph" w:customStyle="1" w:styleId="tl">
    <w:name w:val="tl"/>
    <w:basedOn w:val="a"/>
    <w:rsid w:val="006A74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46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9034.html" TargetMode="External"/><Relationship Id="rId13" Type="http://schemas.openxmlformats.org/officeDocument/2006/relationships/hyperlink" Target="http://search.ligazakon.ua/l_doc2.nsf/link1/RE29034.html" TargetMode="External"/><Relationship Id="rId18" Type="http://schemas.openxmlformats.org/officeDocument/2006/relationships/hyperlink" Target="http://search.ligazakon.ua/l_doc2.nsf/link1/RE29034.html" TargetMode="External"/><Relationship Id="rId26" Type="http://schemas.openxmlformats.org/officeDocument/2006/relationships/hyperlink" Target="http://search.ligazakon.ua/l_doc2.nsf/link1/RE29034.html" TargetMode="External"/><Relationship Id="rId3" Type="http://schemas.openxmlformats.org/officeDocument/2006/relationships/webSettings" Target="webSettings.xml"/><Relationship Id="rId21" Type="http://schemas.openxmlformats.org/officeDocument/2006/relationships/hyperlink" Target="http://search.ligazakon.ua/l_doc2.nsf/link1/RE29034.html" TargetMode="External"/><Relationship Id="rId34" Type="http://schemas.openxmlformats.org/officeDocument/2006/relationships/fontTable" Target="fontTable.xml"/><Relationship Id="rId7" Type="http://schemas.openxmlformats.org/officeDocument/2006/relationships/hyperlink" Target="http://search.ligazakon.ua/l_doc2.nsf/link1/T012365.html" TargetMode="External"/><Relationship Id="rId12" Type="http://schemas.openxmlformats.org/officeDocument/2006/relationships/hyperlink" Target="http://search.ligazakon.ua/l_doc2.nsf/link1/RE29034.html" TargetMode="External"/><Relationship Id="rId17" Type="http://schemas.openxmlformats.org/officeDocument/2006/relationships/hyperlink" Target="http://search.ligazakon.ua/l_doc2.nsf/link1/RE29034.html" TargetMode="External"/><Relationship Id="rId25" Type="http://schemas.openxmlformats.org/officeDocument/2006/relationships/hyperlink" Target="http://search.ligazakon.ua/l_doc2.nsf/link1/RE29034.html" TargetMode="External"/><Relationship Id="rId33" Type="http://schemas.openxmlformats.org/officeDocument/2006/relationships/hyperlink" Target="http://search.ligazakon.ua/l_doc2.nsf/link1/RE29034.html" TargetMode="External"/><Relationship Id="rId2" Type="http://schemas.openxmlformats.org/officeDocument/2006/relationships/settings" Target="settings.xml"/><Relationship Id="rId16" Type="http://schemas.openxmlformats.org/officeDocument/2006/relationships/hyperlink" Target="http://search.ligazakon.ua/l_doc2.nsf/link1/RE29034.html" TargetMode="External"/><Relationship Id="rId20" Type="http://schemas.openxmlformats.org/officeDocument/2006/relationships/hyperlink" Target="http://search.ligazakon.ua/l_doc2.nsf/link1/RE29034.html" TargetMode="External"/><Relationship Id="rId29" Type="http://schemas.openxmlformats.org/officeDocument/2006/relationships/hyperlink" Target="http://search.ligazakon.ua/l_doc2.nsf/link1/RE29034.html" TargetMode="External"/><Relationship Id="rId1" Type="http://schemas.openxmlformats.org/officeDocument/2006/relationships/styles" Target="styles.xml"/><Relationship Id="rId6" Type="http://schemas.openxmlformats.org/officeDocument/2006/relationships/hyperlink" Target="http://search.ligazakon.ua/l_doc2.nsf/link1/T012365.html" TargetMode="External"/><Relationship Id="rId11" Type="http://schemas.openxmlformats.org/officeDocument/2006/relationships/hyperlink" Target="http://search.ligazakon.ua/l_doc2.nsf/link1/RE29034.html" TargetMode="External"/><Relationship Id="rId24" Type="http://schemas.openxmlformats.org/officeDocument/2006/relationships/hyperlink" Target="http://search.ligazakon.ua/l_doc2.nsf/link1/RE29034.html" TargetMode="External"/><Relationship Id="rId32" Type="http://schemas.openxmlformats.org/officeDocument/2006/relationships/hyperlink" Target="http://search.ligazakon.ua/l_doc2.nsf/link1/RE29034.html" TargetMode="External"/><Relationship Id="rId5" Type="http://schemas.openxmlformats.org/officeDocument/2006/relationships/hyperlink" Target="http://search.ligazakon.ua/l_doc2.nsf/link1/T14_1700.html" TargetMode="External"/><Relationship Id="rId15" Type="http://schemas.openxmlformats.org/officeDocument/2006/relationships/hyperlink" Target="http://search.ligazakon.ua/l_doc2.nsf/link1/T012365.html" TargetMode="External"/><Relationship Id="rId23" Type="http://schemas.openxmlformats.org/officeDocument/2006/relationships/hyperlink" Target="http://search.ligazakon.ua/l_doc2.nsf/link1/RE29034.html" TargetMode="External"/><Relationship Id="rId28" Type="http://schemas.openxmlformats.org/officeDocument/2006/relationships/hyperlink" Target="http://search.ligazakon.ua/l_doc2.nsf/link1/RE29034.html" TargetMode="External"/><Relationship Id="rId10" Type="http://schemas.openxmlformats.org/officeDocument/2006/relationships/hyperlink" Target="http://search.ligazakon.ua/l_doc2.nsf/link1/RE29034.html" TargetMode="External"/><Relationship Id="rId19" Type="http://schemas.openxmlformats.org/officeDocument/2006/relationships/hyperlink" Target="http://search.ligazakon.ua/l_doc2.nsf/link1/RE29034.html" TargetMode="External"/><Relationship Id="rId31" Type="http://schemas.openxmlformats.org/officeDocument/2006/relationships/hyperlink" Target="http://search.ligazakon.ua/l_doc2.nsf/link1/RE29034.html" TargetMode="External"/><Relationship Id="rId4" Type="http://schemas.openxmlformats.org/officeDocument/2006/relationships/hyperlink" Target="http://search.ligazakon.ua/l_doc2.nsf/link1/T14_1700.html" TargetMode="External"/><Relationship Id="rId9" Type="http://schemas.openxmlformats.org/officeDocument/2006/relationships/hyperlink" Target="http://search.ligazakon.ua/l_doc2.nsf/link1/RE29034.html" TargetMode="External"/><Relationship Id="rId14" Type="http://schemas.openxmlformats.org/officeDocument/2006/relationships/hyperlink" Target="http://search.ligazakon.ua/l_doc2.nsf/link1/RE29034.html" TargetMode="External"/><Relationship Id="rId22" Type="http://schemas.openxmlformats.org/officeDocument/2006/relationships/hyperlink" Target="http://search.ligazakon.ua/l_doc2.nsf/link1/RE29034.html" TargetMode="External"/><Relationship Id="rId27" Type="http://schemas.openxmlformats.org/officeDocument/2006/relationships/hyperlink" Target="http://search.ligazakon.ua/l_doc2.nsf/link1/RE29034.html" TargetMode="External"/><Relationship Id="rId30" Type="http://schemas.openxmlformats.org/officeDocument/2006/relationships/hyperlink" Target="http://search.ligazakon.ua/l_doc2.nsf/link1/RE29034.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2125</Words>
  <Characters>12114</Characters>
  <Application>Microsoft Office Word</Application>
  <DocSecurity>0</DocSecurity>
  <Lines>100</Lines>
  <Paragraphs>28</Paragraphs>
  <ScaleCrop>false</ScaleCrop>
  <Company>SPecialiST RePack</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2016-09-08T15:06:00Z</dcterms:created>
  <dcterms:modified xsi:type="dcterms:W3CDTF">2016-09-08T15:07:00Z</dcterms:modified>
</cp:coreProperties>
</file>