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3FB" w:rsidRDefault="00ED23FB" w:rsidP="00ED23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3FB">
        <w:rPr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-31115</wp:posOffset>
            </wp:positionV>
            <wp:extent cx="638175" cy="733425"/>
            <wp:effectExtent l="0" t="0" r="9525" b="9525"/>
            <wp:wrapSquare wrapText="bothSides"/>
            <wp:docPr id="1" name="Рисунок 1" descr="Опис : Trezu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Trezu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:rsidR="00ED23FB" w:rsidRPr="00ED23FB" w:rsidRDefault="00ED23FB" w:rsidP="00ED23FB">
      <w:pPr>
        <w:jc w:val="center"/>
        <w:rPr>
          <w:rFonts w:ascii="Times New Roman" w:hAnsi="Times New Roman"/>
          <w:b/>
          <w:sz w:val="28"/>
          <w:szCs w:val="28"/>
        </w:rPr>
      </w:pPr>
      <w:r w:rsidRPr="00ED23FB">
        <w:rPr>
          <w:rFonts w:ascii="Times New Roman" w:hAnsi="Times New Roman"/>
          <w:b/>
          <w:sz w:val="28"/>
          <w:szCs w:val="28"/>
        </w:rPr>
        <w:t>МІНІСТЕРСТВО ФІНАНСІВ УКРАЇНИ</w:t>
      </w:r>
    </w:p>
    <w:p w:rsidR="00ED23FB" w:rsidRPr="00ED23FB" w:rsidRDefault="00ED23FB" w:rsidP="00ED23FB">
      <w:pPr>
        <w:tabs>
          <w:tab w:val="left" w:pos="64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3FB">
        <w:rPr>
          <w:rFonts w:ascii="Times New Roman" w:hAnsi="Times New Roman"/>
          <w:b/>
          <w:sz w:val="28"/>
          <w:szCs w:val="28"/>
        </w:rPr>
        <w:t>НАКАЗ</w:t>
      </w:r>
    </w:p>
    <w:p w:rsidR="00ED23FB" w:rsidRPr="00ED23FB" w:rsidRDefault="00ED23FB" w:rsidP="009427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0E5E" w:rsidRPr="00ED23FB" w:rsidRDefault="005B2BEF" w:rsidP="009427F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28.07.2016 </w:t>
      </w:r>
      <w:r w:rsidR="00ED23FB" w:rsidRPr="00ED23FB">
        <w:rPr>
          <w:rFonts w:ascii="Times New Roman" w:hAnsi="Times New Roman"/>
          <w:sz w:val="28"/>
          <w:szCs w:val="28"/>
        </w:rPr>
        <w:t xml:space="preserve">          Київ        </w:t>
      </w:r>
      <w:r w:rsidR="00ED23FB">
        <w:rPr>
          <w:rFonts w:ascii="Times New Roman" w:hAnsi="Times New Roman"/>
          <w:sz w:val="28"/>
          <w:szCs w:val="28"/>
          <w:u w:val="single"/>
        </w:rPr>
        <w:t xml:space="preserve"> №</w:t>
      </w:r>
      <w:r>
        <w:rPr>
          <w:rFonts w:ascii="Times New Roman" w:hAnsi="Times New Roman"/>
          <w:sz w:val="28"/>
          <w:szCs w:val="28"/>
          <w:u w:val="single"/>
        </w:rPr>
        <w:t xml:space="preserve"> 709</w:t>
      </w:r>
    </w:p>
    <w:p w:rsidR="00B10E5E" w:rsidRPr="00722CF9" w:rsidRDefault="00B10E5E" w:rsidP="00ED1165">
      <w:pPr>
        <w:spacing w:before="120" w:after="0" w:line="240" w:lineRule="auto"/>
        <w:ind w:right="4394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ED1165" w:rsidRPr="00722CF9" w:rsidRDefault="00B10E5E" w:rsidP="00ED1165">
      <w:pPr>
        <w:spacing w:after="0" w:line="240" w:lineRule="auto"/>
        <w:ind w:right="4536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22CF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Про внесення змін до деяких </w:t>
      </w:r>
      <w:r w:rsidR="008B3710" w:rsidRPr="00722CF9">
        <w:rPr>
          <w:rFonts w:ascii="Times New Roman" w:eastAsia="Times New Roman" w:hAnsi="Times New Roman"/>
          <w:b/>
          <w:sz w:val="28"/>
          <w:szCs w:val="24"/>
          <w:lang w:eastAsia="ru-RU"/>
        </w:rPr>
        <w:t>м</w:t>
      </w:r>
      <w:r w:rsidRPr="00722CF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етодичних рекомендацій з бухгалтерського обліку для </w:t>
      </w:r>
    </w:p>
    <w:p w:rsidR="00B10E5E" w:rsidRPr="00722CF9" w:rsidRDefault="00B10E5E" w:rsidP="00ED1165">
      <w:pPr>
        <w:spacing w:after="0" w:line="240" w:lineRule="auto"/>
        <w:ind w:right="4536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722CF9">
        <w:rPr>
          <w:rFonts w:ascii="Times New Roman" w:eastAsia="Times New Roman" w:hAnsi="Times New Roman"/>
          <w:b/>
          <w:sz w:val="28"/>
          <w:szCs w:val="24"/>
          <w:lang w:eastAsia="ru-RU"/>
        </w:rPr>
        <w:t>суб’єктів державного сектору</w:t>
      </w:r>
    </w:p>
    <w:p w:rsidR="00B10E5E" w:rsidRPr="00722CF9" w:rsidRDefault="00B10E5E" w:rsidP="00ED116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E5E" w:rsidRPr="00722CF9" w:rsidRDefault="00B10E5E" w:rsidP="00ED1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статті 56 глави 10 розділу ІІ Бюджетного кодексу України та частини другої статті 6 Закону України «Про бухгалтерський облік та фінансову звітність в Україні»</w:t>
      </w:r>
    </w:p>
    <w:p w:rsidR="00ED1165" w:rsidRPr="00722CF9" w:rsidRDefault="00ED1165" w:rsidP="00ED11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E5E" w:rsidRPr="00722CF9" w:rsidRDefault="00B10E5E" w:rsidP="00ED11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b/>
          <w:sz w:val="28"/>
          <w:szCs w:val="28"/>
          <w:lang w:eastAsia="ru-RU"/>
        </w:rPr>
        <w:t>НАКАЗУЮ:</w:t>
      </w:r>
    </w:p>
    <w:p w:rsidR="00ED1165" w:rsidRPr="00722CF9" w:rsidRDefault="00ED1165" w:rsidP="00ED11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E0500" w:rsidRPr="00722CF9" w:rsidRDefault="00FE0500" w:rsidP="00ED23FB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У Методичних рекомендаціях з бухгалтерського обліку основних засобів суб</w:t>
      </w:r>
      <w:r w:rsidR="00962DD9" w:rsidRPr="00722CF9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єктів державного сектору, затверджених наказом Міністерства фінансів України від 23</w:t>
      </w:r>
      <w:r w:rsidR="00962DD9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січня 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2015 року № 11:</w:t>
      </w:r>
    </w:p>
    <w:p w:rsidR="00276CDE" w:rsidRPr="00ED23FB" w:rsidRDefault="00ED1165" w:rsidP="00ED23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3F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2521F" w:rsidRPr="00ED23FB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пункті 1 розділу</w:t>
      </w:r>
      <w:r w:rsidR="004511B5" w:rsidRPr="00ED23FB">
        <w:rPr>
          <w:rFonts w:ascii="Times New Roman" w:eastAsia="Times New Roman" w:hAnsi="Times New Roman"/>
          <w:sz w:val="28"/>
          <w:szCs w:val="28"/>
          <w:lang w:eastAsia="ru-RU"/>
        </w:rPr>
        <w:t xml:space="preserve"> ІІ:</w:t>
      </w:r>
    </w:p>
    <w:p w:rsidR="004511B5" w:rsidRPr="00722CF9" w:rsidRDefault="00E85733" w:rsidP="00ED23F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в а</w:t>
      </w:r>
      <w:r w:rsidR="004511B5" w:rsidRPr="00722CF9">
        <w:rPr>
          <w:rFonts w:ascii="Times New Roman" w:eastAsia="Times New Roman" w:hAnsi="Times New Roman"/>
          <w:sz w:val="28"/>
          <w:szCs w:val="28"/>
          <w:lang w:eastAsia="ru-RU"/>
        </w:rPr>
        <w:t>бзац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4511B5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сорок четверт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="004511B5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підпункту 1.1 </w:t>
      </w:r>
      <w:r w:rsidR="00962DD9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 та 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цифри «</w:t>
      </w:r>
      <w:r w:rsidR="00962DD9" w:rsidRPr="00722CF9">
        <w:rPr>
          <w:rFonts w:ascii="Times New Roman" w:eastAsia="Times New Roman" w:hAnsi="Times New Roman"/>
          <w:sz w:val="28"/>
          <w:szCs w:val="28"/>
          <w:lang w:eastAsia="ru-RU"/>
        </w:rPr>
        <w:t>вартістю понад 5000 гривень за одиницю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62DD9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виключити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E47AC" w:rsidRPr="00722CF9" w:rsidRDefault="00B25048" w:rsidP="00ED23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E47AC" w:rsidRPr="00722CF9">
        <w:rPr>
          <w:rFonts w:ascii="Times New Roman" w:eastAsia="Times New Roman" w:hAnsi="Times New Roman"/>
          <w:sz w:val="28"/>
          <w:szCs w:val="28"/>
          <w:lang w:eastAsia="ru-RU"/>
        </w:rPr>
        <w:t>абзац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="000E47AC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п’ят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="000E47AC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підпункту 1.2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25048" w:rsidRPr="00722CF9" w:rsidRDefault="00B25048" w:rsidP="00ED23F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цифри «2500» замінити цифрами «6000»;</w:t>
      </w:r>
    </w:p>
    <w:p w:rsidR="00B25048" w:rsidRPr="00722CF9" w:rsidRDefault="00B25048" w:rsidP="00ED23F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слова і цифри «(для сценічно-постановочних засобів – 5000 гривень) включно без податку на додану вартість,</w:t>
      </w:r>
      <w:r w:rsidR="00ED1165" w:rsidRPr="00722CF9">
        <w:rPr>
          <w:rFonts w:ascii="Times New Roman" w:hAnsi="Times New Roman"/>
          <w:sz w:val="28"/>
          <w:szCs w:val="28"/>
        </w:rPr>
        <w:t>–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» замінити словами «включно без податку на додану вартість,</w:t>
      </w:r>
      <w:r w:rsidR="00BC6B3C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сценічно-постановочні засоби,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05688" w:rsidRPr="00722C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C6B3C" w:rsidRPr="00722CF9" w:rsidRDefault="00ED1165" w:rsidP="00ED23FB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C6B3C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бзац перший пункту 5 розділу </w:t>
      </w:r>
      <w:r w:rsidR="00BC6B3C" w:rsidRPr="00722CF9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="00BC6B3C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викласти </w:t>
      </w:r>
      <w:r w:rsidR="00ED23F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так</w:t>
      </w:r>
      <w:r w:rsidR="00BC6B3C" w:rsidRPr="00722CF9">
        <w:rPr>
          <w:rFonts w:ascii="Times New Roman" w:eastAsia="Times New Roman" w:hAnsi="Times New Roman"/>
          <w:sz w:val="28"/>
          <w:szCs w:val="28"/>
          <w:lang w:eastAsia="ru-RU"/>
        </w:rPr>
        <w:t>ій редакції:</w:t>
      </w:r>
    </w:p>
    <w:p w:rsidR="00B2401A" w:rsidRPr="00722CF9" w:rsidRDefault="00771F6A" w:rsidP="00ED23F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D1165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В актах </w:t>
      </w:r>
      <w:r w:rsidR="00B2465C" w:rsidRPr="00722CF9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списання наводяться дані, </w:t>
      </w:r>
      <w:r w:rsidR="002F07A1" w:rsidRPr="00722CF9">
        <w:rPr>
          <w:rFonts w:ascii="Times New Roman" w:eastAsia="Times New Roman" w:hAnsi="Times New Roman"/>
          <w:sz w:val="28"/>
          <w:szCs w:val="28"/>
          <w:lang w:eastAsia="ru-RU"/>
        </w:rPr>
        <w:t>що характеризують об’єкти основних засобів:</w:t>
      </w:r>
      <w:r w:rsidR="00B2465C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 w:rsidR="002F07A1" w:rsidRPr="00722CF9">
        <w:rPr>
          <w:rFonts w:ascii="Times New Roman" w:eastAsia="Times New Roman" w:hAnsi="Times New Roman"/>
          <w:sz w:val="28"/>
          <w:szCs w:val="28"/>
          <w:lang w:eastAsia="ru-RU"/>
        </w:rPr>
        <w:t>айменування об’єкта, інвентарний (номенклатурний) номер, початок експлуатації об’єкта, первісна (переоцінена) вартість, сума нарахованого зносу, коротка характеристика об’єкта, причини вибуття тощо.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D1165" w:rsidRPr="00722CF9" w:rsidRDefault="00ED1165" w:rsidP="00ED1165">
      <w:pPr>
        <w:pStyle w:val="a5"/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C59FE" w:rsidRPr="00722CF9" w:rsidRDefault="002C59FE" w:rsidP="00ED1165">
      <w:pPr>
        <w:pStyle w:val="a5"/>
        <w:numPr>
          <w:ilvl w:val="0"/>
          <w:numId w:val="2"/>
        </w:numPr>
        <w:tabs>
          <w:tab w:val="left" w:pos="1134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ED23FB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розділі ІІ 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Методичних рекомендаці</w:t>
      </w:r>
      <w:r w:rsidR="009427F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з бухгалтерського обліку нематеріальних активів суб</w:t>
      </w:r>
      <w:r w:rsidR="00B2401A" w:rsidRPr="00722CF9">
        <w:rPr>
          <w:rFonts w:ascii="Times New Roman" w:eastAsia="Times New Roman" w:hAnsi="Times New Roman"/>
          <w:sz w:val="28"/>
          <w:szCs w:val="28"/>
          <w:lang w:eastAsia="ru-RU"/>
        </w:rPr>
        <w:t>’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єктів державного сектору, затверджених наказом Міністерства фінансів України від 23</w:t>
      </w:r>
      <w:r w:rsidR="00B2401A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 січня 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2015 року № 11:</w:t>
      </w:r>
    </w:p>
    <w:p w:rsidR="008C54C1" w:rsidRPr="00722CF9" w:rsidRDefault="00B2465C" w:rsidP="009427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доповнити </w:t>
      </w:r>
      <w:r w:rsidR="00D92EDA" w:rsidRPr="00722CF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C54C1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16 </w:t>
      </w:r>
      <w:r w:rsidR="00771F6A" w:rsidRPr="00722CF9">
        <w:rPr>
          <w:rFonts w:ascii="Times New Roman" w:eastAsia="Times New Roman" w:hAnsi="Times New Roman"/>
          <w:sz w:val="28"/>
          <w:szCs w:val="28"/>
          <w:lang w:eastAsia="ru-RU"/>
        </w:rPr>
        <w:t>новим абзацом такого змісту</w:t>
      </w:r>
      <w:r w:rsidR="008C54C1" w:rsidRPr="00722CF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C54C1" w:rsidRPr="00722CF9" w:rsidRDefault="008C54C1" w:rsidP="009427F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F1238" w:rsidRPr="00722CF9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B2465C" w:rsidRPr="00722CF9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9F1238" w:rsidRPr="00722CF9">
        <w:rPr>
          <w:rFonts w:ascii="Times New Roman" w:eastAsia="Times New Roman" w:hAnsi="Times New Roman"/>
          <w:sz w:val="28"/>
          <w:szCs w:val="28"/>
          <w:lang w:eastAsia="ru-RU"/>
        </w:rPr>
        <w:t>єкт нематеріальних активів, отриманий в користування, обліковується суб</w:t>
      </w:r>
      <w:r w:rsidR="00B2465C" w:rsidRPr="00722CF9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9F1238" w:rsidRPr="00722CF9">
        <w:rPr>
          <w:rFonts w:ascii="Times New Roman" w:eastAsia="Times New Roman" w:hAnsi="Times New Roman"/>
          <w:sz w:val="28"/>
          <w:szCs w:val="28"/>
          <w:lang w:eastAsia="ru-RU"/>
        </w:rPr>
        <w:t xml:space="preserve">єктом державного сектору (ліцензіатом) на позабалансовому рахунку в оцінці, визначеній виходячи із розміру </w:t>
      </w:r>
      <w:r w:rsidR="009F1238" w:rsidRPr="00722C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винагороди, встановленого в договорі. При цьому платежі за надане право використання об</w:t>
      </w:r>
      <w:r w:rsidR="00B2465C" w:rsidRPr="00722CF9">
        <w:rPr>
          <w:rFonts w:ascii="Times New Roman" w:eastAsia="Times New Roman" w:hAnsi="Times New Roman"/>
          <w:sz w:val="28"/>
          <w:szCs w:val="28"/>
          <w:lang w:val="ru-RU" w:eastAsia="ru-RU"/>
        </w:rPr>
        <w:t>’</w:t>
      </w:r>
      <w:r w:rsidR="009F1238" w:rsidRPr="00722CF9">
        <w:rPr>
          <w:rFonts w:ascii="Times New Roman" w:eastAsia="Times New Roman" w:hAnsi="Times New Roman"/>
          <w:sz w:val="28"/>
          <w:szCs w:val="28"/>
          <w:lang w:eastAsia="ru-RU"/>
        </w:rPr>
        <w:t>єктів інтелектуальної власності у вигляді періодичних платежів, обчислених у порядку та строки, встановлені договором, включаються ліцензіатом до витрат звітного періоду.</w:t>
      </w: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D1165" w:rsidRPr="00722CF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54C1" w:rsidRPr="00722CF9" w:rsidRDefault="00D92EDA" w:rsidP="00ED1165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8C54C1" w:rsidRPr="00722CF9">
        <w:rPr>
          <w:rFonts w:ascii="Times New Roman" w:eastAsia="Times New Roman" w:hAnsi="Times New Roman"/>
          <w:sz w:val="28"/>
          <w:szCs w:val="28"/>
          <w:lang w:eastAsia="ru-RU"/>
        </w:rPr>
        <w:t>ункт 17 виключити.</w:t>
      </w:r>
    </w:p>
    <w:p w:rsidR="00F323F3" w:rsidRPr="00722CF9" w:rsidRDefault="00F323F3" w:rsidP="00ED11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1165" w:rsidRPr="00722CF9" w:rsidRDefault="00ED1165" w:rsidP="00ED11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42D70" w:rsidRPr="008E4E57" w:rsidRDefault="00B10E5E" w:rsidP="008E4E5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2C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Міністр                                            </w:t>
      </w:r>
      <w:bookmarkStart w:id="0" w:name="_GoBack"/>
      <w:bookmarkEnd w:id="0"/>
      <w:r w:rsidR="0000334F" w:rsidRPr="00722CF9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722C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="0000334F" w:rsidRPr="00722CF9">
        <w:rPr>
          <w:rFonts w:ascii="Times New Roman" w:eastAsia="Times New Roman" w:hAnsi="Times New Roman"/>
          <w:b/>
          <w:sz w:val="28"/>
          <w:szCs w:val="28"/>
          <w:lang w:eastAsia="ru-RU"/>
        </w:rPr>
        <w:t>ДАНИЛЮК</w:t>
      </w:r>
    </w:p>
    <w:sectPr w:rsidR="00C42D70" w:rsidRPr="008E4E57" w:rsidSect="00ED1165">
      <w:headerReference w:type="default" r:id="rId8"/>
      <w:pgSz w:w="11906" w:h="16838"/>
      <w:pgMar w:top="850" w:right="850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B0C" w:rsidRDefault="00312B0C" w:rsidP="00ED1165">
      <w:pPr>
        <w:spacing w:after="0" w:line="240" w:lineRule="auto"/>
      </w:pPr>
      <w:r>
        <w:separator/>
      </w:r>
    </w:p>
  </w:endnote>
  <w:endnote w:type="continuationSeparator" w:id="1">
    <w:p w:rsidR="00312B0C" w:rsidRDefault="00312B0C" w:rsidP="00ED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B0C" w:rsidRDefault="00312B0C" w:rsidP="00ED1165">
      <w:pPr>
        <w:spacing w:after="0" w:line="240" w:lineRule="auto"/>
      </w:pPr>
      <w:r>
        <w:separator/>
      </w:r>
    </w:p>
  </w:footnote>
  <w:footnote w:type="continuationSeparator" w:id="1">
    <w:p w:rsidR="00312B0C" w:rsidRDefault="00312B0C" w:rsidP="00ED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0910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1165" w:rsidRDefault="00426726">
        <w:pPr>
          <w:pStyle w:val="a6"/>
          <w:jc w:val="center"/>
        </w:pPr>
        <w:r>
          <w:fldChar w:fldCharType="begin"/>
        </w:r>
        <w:r w:rsidR="00ED1165">
          <w:instrText xml:space="preserve"> PAGE   \* MERGEFORMAT </w:instrText>
        </w:r>
        <w:r>
          <w:fldChar w:fldCharType="separate"/>
        </w:r>
        <w:r w:rsidR="004037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1165" w:rsidRDefault="00ED11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76692"/>
    <w:multiLevelType w:val="hybridMultilevel"/>
    <w:tmpl w:val="CC4C1676"/>
    <w:lvl w:ilvl="0" w:tplc="5F8E32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382E0B"/>
    <w:multiLevelType w:val="hybridMultilevel"/>
    <w:tmpl w:val="546C44DE"/>
    <w:lvl w:ilvl="0" w:tplc="879E41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D77044"/>
    <w:multiLevelType w:val="multilevel"/>
    <w:tmpl w:val="EF2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2F909EB"/>
    <w:multiLevelType w:val="hybridMultilevel"/>
    <w:tmpl w:val="B9EC2E36"/>
    <w:lvl w:ilvl="0" w:tplc="C142773C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C7D0D1E"/>
    <w:multiLevelType w:val="hybridMultilevel"/>
    <w:tmpl w:val="3DD0AB80"/>
    <w:lvl w:ilvl="0" w:tplc="9FAC0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0E5E"/>
    <w:rsid w:val="0000334F"/>
    <w:rsid w:val="00080544"/>
    <w:rsid w:val="000E47AC"/>
    <w:rsid w:val="00276CDE"/>
    <w:rsid w:val="002C59FE"/>
    <w:rsid w:val="002F07A1"/>
    <w:rsid w:val="002F60EC"/>
    <w:rsid w:val="00312B0C"/>
    <w:rsid w:val="00334A07"/>
    <w:rsid w:val="003D39F4"/>
    <w:rsid w:val="00403733"/>
    <w:rsid w:val="00426726"/>
    <w:rsid w:val="00433097"/>
    <w:rsid w:val="004511B5"/>
    <w:rsid w:val="00496A1D"/>
    <w:rsid w:val="004C7160"/>
    <w:rsid w:val="005B2BEF"/>
    <w:rsid w:val="005C4591"/>
    <w:rsid w:val="00722CF9"/>
    <w:rsid w:val="00771F6A"/>
    <w:rsid w:val="008227EB"/>
    <w:rsid w:val="0086656E"/>
    <w:rsid w:val="008B3710"/>
    <w:rsid w:val="008C54C1"/>
    <w:rsid w:val="008E4E57"/>
    <w:rsid w:val="0090482C"/>
    <w:rsid w:val="009427F8"/>
    <w:rsid w:val="00962DD9"/>
    <w:rsid w:val="009670FE"/>
    <w:rsid w:val="009F1238"/>
    <w:rsid w:val="00A05688"/>
    <w:rsid w:val="00A616A0"/>
    <w:rsid w:val="00A704B8"/>
    <w:rsid w:val="00B10E5E"/>
    <w:rsid w:val="00B2401A"/>
    <w:rsid w:val="00B2465C"/>
    <w:rsid w:val="00B25048"/>
    <w:rsid w:val="00BC6B3C"/>
    <w:rsid w:val="00C42D70"/>
    <w:rsid w:val="00D2521F"/>
    <w:rsid w:val="00D92EDA"/>
    <w:rsid w:val="00E85733"/>
    <w:rsid w:val="00EA61D1"/>
    <w:rsid w:val="00ED1165"/>
    <w:rsid w:val="00ED23FB"/>
    <w:rsid w:val="00F323F3"/>
    <w:rsid w:val="00F425F1"/>
    <w:rsid w:val="00FE0500"/>
    <w:rsid w:val="00FE0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0E5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10E5E"/>
    <w:rPr>
      <w:rFonts w:ascii="Times New Roman" w:eastAsia="Times New Roman" w:hAnsi="Times New Roman"/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B10E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D11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1165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D11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1165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D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2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5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0E5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semiHidden/>
    <w:rsid w:val="00B10E5E"/>
    <w:rPr>
      <w:rFonts w:ascii="Times New Roman" w:eastAsia="Times New Roman" w:hAnsi="Times New Roman"/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B10E5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D11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D1165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D116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D1165"/>
    <w:rPr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D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D2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SunRay</cp:lastModifiedBy>
  <cp:revision>2</cp:revision>
  <cp:lastPrinted>2016-05-17T08:42:00Z</cp:lastPrinted>
  <dcterms:created xsi:type="dcterms:W3CDTF">2016-08-21T21:38:00Z</dcterms:created>
  <dcterms:modified xsi:type="dcterms:W3CDTF">2016-08-21T21:38:00Z</dcterms:modified>
</cp:coreProperties>
</file>