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D7" w:rsidRPr="009851D0" w:rsidRDefault="006B09E7" w:rsidP="009851D0">
      <w:pPr>
        <w:spacing w:after="0" w:line="240" w:lineRule="auto"/>
        <w:ind w:left="5387"/>
        <w:rPr>
          <w:rFonts w:ascii="Times New Roman" w:hAnsi="Times New Roman"/>
          <w:sz w:val="20"/>
          <w:szCs w:val="20"/>
          <w:lang w:val="uk-UA"/>
        </w:rPr>
      </w:pPr>
      <w:r w:rsidRPr="009851D0">
        <w:rPr>
          <w:rFonts w:ascii="Times New Roman" w:hAnsi="Times New Roman"/>
          <w:sz w:val="20"/>
          <w:szCs w:val="20"/>
          <w:lang w:val="uk-UA"/>
        </w:rPr>
        <w:t>Додаток до Порядку проведення оцінки виконання головним бухгалтером бюджетної установи своїх повноважень</w:t>
      </w:r>
      <w:r w:rsidR="009851D0">
        <w:rPr>
          <w:rFonts w:ascii="Times New Roman" w:hAnsi="Times New Roman"/>
          <w:sz w:val="20"/>
          <w:szCs w:val="20"/>
          <w:lang w:val="uk-UA"/>
        </w:rPr>
        <w:t xml:space="preserve"> </w:t>
      </w:r>
      <w:r w:rsidR="00CC3BD7" w:rsidRPr="009851D0">
        <w:rPr>
          <w:rFonts w:ascii="Times New Roman" w:hAnsi="Times New Roman"/>
          <w:sz w:val="20"/>
          <w:szCs w:val="20"/>
          <w:lang w:val="uk-UA"/>
        </w:rPr>
        <w:t>(пункт 7)</w:t>
      </w:r>
    </w:p>
    <w:p w:rsidR="00CC3BD7" w:rsidRPr="0064227B" w:rsidRDefault="00CC3BD7" w:rsidP="006B09E7">
      <w:pPr>
        <w:spacing w:after="0" w:line="240" w:lineRule="auto"/>
        <w:ind w:left="5387"/>
        <w:jc w:val="both"/>
        <w:rPr>
          <w:rFonts w:ascii="Times New Roman" w:hAnsi="Times New Roman"/>
          <w:sz w:val="28"/>
          <w:szCs w:val="28"/>
          <w:lang w:val="uk-UA"/>
        </w:rPr>
      </w:pPr>
    </w:p>
    <w:p w:rsidR="00184541" w:rsidRPr="0064227B" w:rsidRDefault="00184541" w:rsidP="00184541">
      <w:pPr>
        <w:spacing w:after="0" w:line="240" w:lineRule="auto"/>
        <w:jc w:val="center"/>
        <w:rPr>
          <w:rFonts w:ascii="Times New Roman" w:hAnsi="Times New Roman"/>
          <w:b/>
          <w:sz w:val="28"/>
          <w:szCs w:val="28"/>
          <w:lang w:val="uk-UA"/>
        </w:rPr>
      </w:pPr>
      <w:r w:rsidRPr="0064227B">
        <w:rPr>
          <w:rFonts w:ascii="Times New Roman" w:hAnsi="Times New Roman"/>
          <w:b/>
          <w:sz w:val="28"/>
          <w:szCs w:val="28"/>
          <w:lang w:val="uk-UA"/>
        </w:rPr>
        <w:t xml:space="preserve">Анкета </w:t>
      </w:r>
      <w:r w:rsidR="006B09E7" w:rsidRPr="0064227B">
        <w:rPr>
          <w:rFonts w:ascii="Times New Roman" w:hAnsi="Times New Roman"/>
          <w:b/>
          <w:sz w:val="28"/>
          <w:szCs w:val="28"/>
          <w:lang w:val="uk-UA"/>
        </w:rPr>
        <w:t>про</w:t>
      </w:r>
      <w:r w:rsidRPr="0064227B">
        <w:rPr>
          <w:rFonts w:ascii="Times New Roman" w:hAnsi="Times New Roman"/>
          <w:b/>
          <w:sz w:val="28"/>
          <w:szCs w:val="28"/>
          <w:lang w:val="uk-UA"/>
        </w:rPr>
        <w:t xml:space="preserve"> виконання головним бухгалтером</w:t>
      </w:r>
      <w:r w:rsidRPr="0064227B">
        <w:rPr>
          <w:lang w:val="uk-UA"/>
        </w:rPr>
        <w:t xml:space="preserve"> </w:t>
      </w:r>
      <w:r w:rsidRPr="0064227B">
        <w:rPr>
          <w:rFonts w:ascii="Times New Roman" w:hAnsi="Times New Roman"/>
          <w:b/>
          <w:sz w:val="28"/>
          <w:szCs w:val="28"/>
          <w:lang w:val="uk-UA"/>
        </w:rPr>
        <w:t xml:space="preserve"> бюджетної установи своїх повноважень </w:t>
      </w:r>
    </w:p>
    <w:p w:rsidR="00FD1123" w:rsidRPr="0064227B" w:rsidRDefault="00FC21E9" w:rsidP="0018454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 </w:t>
      </w:r>
      <w:r w:rsidRPr="007A0389">
        <w:rPr>
          <w:rFonts w:ascii="Times New Roman" w:hAnsi="Times New Roman"/>
          <w:b/>
          <w:sz w:val="28"/>
          <w:szCs w:val="28"/>
          <w:u w:val="single"/>
        </w:rPr>
        <w:t>20</w:t>
      </w:r>
      <w:r w:rsidR="007A0389">
        <w:rPr>
          <w:rFonts w:ascii="Times New Roman" w:hAnsi="Times New Roman"/>
          <w:b/>
          <w:sz w:val="28"/>
          <w:szCs w:val="28"/>
          <w:u w:val="single"/>
          <w:lang w:val="uk-UA"/>
        </w:rPr>
        <w:t>21</w:t>
      </w:r>
      <w:r w:rsidR="00FD1123" w:rsidRPr="0064227B">
        <w:rPr>
          <w:rFonts w:ascii="Times New Roman" w:hAnsi="Times New Roman"/>
          <w:b/>
          <w:sz w:val="28"/>
          <w:szCs w:val="28"/>
          <w:lang w:val="uk-UA"/>
        </w:rPr>
        <w:t xml:space="preserve"> рік</w:t>
      </w:r>
    </w:p>
    <w:p w:rsidR="00184541" w:rsidRPr="0064227B" w:rsidRDefault="00184541" w:rsidP="00184541">
      <w:pPr>
        <w:spacing w:after="0" w:line="240" w:lineRule="auto"/>
        <w:rPr>
          <w:rFonts w:ascii="Times New Roman" w:hAnsi="Times New Roman"/>
          <w:sz w:val="28"/>
          <w:szCs w:val="28"/>
          <w:lang w:val="uk-UA"/>
        </w:rPr>
      </w:pPr>
    </w:p>
    <w:p w:rsidR="00AC1A30" w:rsidRPr="0064227B" w:rsidRDefault="00AC1A30" w:rsidP="00FD1123">
      <w:pPr>
        <w:spacing w:after="0" w:line="240" w:lineRule="auto"/>
        <w:rPr>
          <w:rFonts w:ascii="Times New Roman" w:hAnsi="Times New Roman"/>
          <w:b/>
          <w:sz w:val="28"/>
          <w:szCs w:val="28"/>
          <w:lang w:val="uk-UA"/>
        </w:rPr>
      </w:pPr>
      <w:r w:rsidRPr="0064227B">
        <w:rPr>
          <w:rFonts w:ascii="Times New Roman" w:hAnsi="Times New Roman"/>
          <w:b/>
          <w:sz w:val="28"/>
          <w:szCs w:val="28"/>
          <w:lang w:val="uk-UA"/>
        </w:rPr>
        <w:t>1. Відомості про головного бухгалтера</w:t>
      </w:r>
      <w:r w:rsidRPr="0064227B">
        <w:rPr>
          <w:sz w:val="28"/>
          <w:szCs w:val="28"/>
          <w:lang w:val="uk-UA"/>
        </w:rPr>
        <w:t xml:space="preserve"> </w:t>
      </w:r>
    </w:p>
    <w:p w:rsidR="00AC1A30" w:rsidRPr="0064227B" w:rsidRDefault="00AC1A30" w:rsidP="00AC1A30">
      <w:pPr>
        <w:spacing w:after="0" w:line="240" w:lineRule="auto"/>
        <w:jc w:val="center"/>
        <w:rPr>
          <w:rFonts w:ascii="Times New Roman" w:hAnsi="Times New Roman"/>
          <w:sz w:val="16"/>
          <w:szCs w:val="16"/>
          <w:lang w:val="uk-UA"/>
        </w:rPr>
      </w:pPr>
      <w:bookmarkStart w:id="0" w:name="_GoBack"/>
      <w:bookmarkEnd w:id="0"/>
    </w:p>
    <w:p w:rsidR="00AC1A30" w:rsidRPr="00FC21E9" w:rsidRDefault="00167A36"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Прізвище </w:t>
      </w:r>
      <w:r w:rsidR="007A0389">
        <w:rPr>
          <w:rFonts w:ascii="Times New Roman" w:hAnsi="Times New Roman"/>
          <w:sz w:val="28"/>
          <w:szCs w:val="28"/>
          <w:u w:val="single"/>
          <w:lang w:val="uk-UA"/>
        </w:rPr>
        <w:t>Єгорова</w:t>
      </w:r>
    </w:p>
    <w:p w:rsidR="00AC1A30" w:rsidRPr="0064227B" w:rsidRDefault="00AC1A30"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Ім'я </w:t>
      </w:r>
      <w:r w:rsidR="007A0389">
        <w:rPr>
          <w:rFonts w:ascii="Times New Roman" w:hAnsi="Times New Roman"/>
          <w:sz w:val="28"/>
          <w:szCs w:val="28"/>
          <w:u w:val="single"/>
          <w:lang w:val="uk-UA"/>
        </w:rPr>
        <w:t>Дарина</w:t>
      </w:r>
    </w:p>
    <w:p w:rsidR="00AC1A30" w:rsidRPr="00FC21E9" w:rsidRDefault="00AC1A30" w:rsidP="0048174D">
      <w:pPr>
        <w:spacing w:after="0" w:line="240" w:lineRule="auto"/>
        <w:jc w:val="both"/>
        <w:rPr>
          <w:rFonts w:ascii="Times New Roman" w:hAnsi="Times New Roman"/>
          <w:sz w:val="28"/>
          <w:szCs w:val="28"/>
          <w:u w:val="single"/>
          <w:lang w:val="uk-UA"/>
        </w:rPr>
      </w:pPr>
      <w:r w:rsidRPr="0064227B">
        <w:rPr>
          <w:rFonts w:ascii="Times New Roman" w:hAnsi="Times New Roman"/>
          <w:sz w:val="28"/>
          <w:szCs w:val="28"/>
          <w:lang w:val="uk-UA"/>
        </w:rPr>
        <w:t xml:space="preserve">По батькові </w:t>
      </w:r>
      <w:r w:rsidR="007A0389">
        <w:rPr>
          <w:rFonts w:ascii="Times New Roman" w:hAnsi="Times New Roman"/>
          <w:sz w:val="28"/>
          <w:szCs w:val="28"/>
          <w:u w:val="single"/>
          <w:lang w:val="uk-UA"/>
        </w:rPr>
        <w:t>Миколаївна</w:t>
      </w:r>
    </w:p>
    <w:p w:rsidR="00AC1A30" w:rsidRPr="0064227B" w:rsidRDefault="00AC1A30"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Дата народження </w:t>
      </w:r>
      <w:r w:rsidR="007A0389">
        <w:rPr>
          <w:rFonts w:ascii="Times New Roman" w:hAnsi="Times New Roman"/>
          <w:sz w:val="28"/>
          <w:szCs w:val="28"/>
          <w:u w:val="single"/>
          <w:lang w:val="uk-UA"/>
        </w:rPr>
        <w:t>01</w:t>
      </w:r>
      <w:r w:rsidR="00FC21E9" w:rsidRPr="00FC21E9">
        <w:rPr>
          <w:rFonts w:ascii="Times New Roman" w:hAnsi="Times New Roman"/>
          <w:sz w:val="28"/>
          <w:szCs w:val="28"/>
          <w:u w:val="single"/>
          <w:lang w:val="uk-UA"/>
        </w:rPr>
        <w:t>.01.1975</w:t>
      </w:r>
    </w:p>
    <w:p w:rsidR="00AC1A30" w:rsidRPr="00FC21E9" w:rsidRDefault="00AC1A30" w:rsidP="0048174D">
      <w:pPr>
        <w:spacing w:after="0" w:line="240" w:lineRule="auto"/>
        <w:jc w:val="both"/>
        <w:rPr>
          <w:rFonts w:ascii="Times New Roman" w:hAnsi="Times New Roman"/>
          <w:sz w:val="28"/>
          <w:szCs w:val="28"/>
          <w:u w:val="single"/>
          <w:lang w:val="uk-UA"/>
        </w:rPr>
      </w:pPr>
      <w:r w:rsidRPr="0064227B">
        <w:rPr>
          <w:rFonts w:ascii="Times New Roman" w:hAnsi="Times New Roman"/>
          <w:sz w:val="28"/>
          <w:szCs w:val="28"/>
          <w:lang w:val="uk-UA"/>
        </w:rPr>
        <w:t>На</w:t>
      </w:r>
      <w:r w:rsidR="00D3777F" w:rsidRPr="0064227B">
        <w:rPr>
          <w:rFonts w:ascii="Times New Roman" w:hAnsi="Times New Roman"/>
          <w:sz w:val="28"/>
          <w:szCs w:val="28"/>
          <w:lang w:val="uk-UA"/>
        </w:rPr>
        <w:t>йменування</w:t>
      </w:r>
      <w:r w:rsidRPr="0064227B">
        <w:rPr>
          <w:rFonts w:ascii="Times New Roman" w:hAnsi="Times New Roman"/>
          <w:sz w:val="28"/>
          <w:szCs w:val="28"/>
          <w:lang w:val="uk-UA"/>
        </w:rPr>
        <w:t xml:space="preserve"> </w:t>
      </w:r>
      <w:r w:rsidR="00EA36D6" w:rsidRPr="0064227B">
        <w:rPr>
          <w:rFonts w:ascii="Times New Roman" w:hAnsi="Times New Roman"/>
          <w:sz w:val="28"/>
          <w:szCs w:val="28"/>
          <w:lang w:val="uk-UA"/>
        </w:rPr>
        <w:t xml:space="preserve">бюджетної </w:t>
      </w:r>
      <w:r w:rsidRPr="0064227B">
        <w:rPr>
          <w:rFonts w:ascii="Times New Roman" w:hAnsi="Times New Roman"/>
          <w:sz w:val="28"/>
          <w:szCs w:val="28"/>
          <w:lang w:val="uk-UA"/>
        </w:rPr>
        <w:t xml:space="preserve">установи </w:t>
      </w:r>
      <w:r w:rsidR="007A0389">
        <w:rPr>
          <w:rFonts w:ascii="Times New Roman" w:hAnsi="Times New Roman"/>
          <w:sz w:val="28"/>
          <w:szCs w:val="28"/>
          <w:u w:val="single"/>
          <w:lang w:val="uk-UA"/>
        </w:rPr>
        <w:t>Київський</w:t>
      </w:r>
      <w:r w:rsidR="00FC21E9" w:rsidRPr="00FC21E9">
        <w:rPr>
          <w:rFonts w:ascii="Times New Roman" w:hAnsi="Times New Roman"/>
          <w:sz w:val="28"/>
          <w:szCs w:val="28"/>
          <w:u w:val="single"/>
          <w:lang w:val="uk-UA"/>
        </w:rPr>
        <w:t xml:space="preserve"> національний технологічний університет</w:t>
      </w:r>
    </w:p>
    <w:p w:rsidR="005E4790" w:rsidRPr="0064227B" w:rsidRDefault="00FD1123"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Найменування  </w:t>
      </w:r>
      <w:r w:rsidR="00585D90">
        <w:rPr>
          <w:rFonts w:ascii="Times New Roman" w:hAnsi="Times New Roman"/>
          <w:sz w:val="28"/>
          <w:szCs w:val="28"/>
          <w:lang w:val="uk-UA"/>
        </w:rPr>
        <w:t xml:space="preserve">структурного підрозділу, який </w:t>
      </w:r>
      <w:r w:rsidR="001F2CEC" w:rsidRPr="0064227B">
        <w:rPr>
          <w:rFonts w:ascii="Times New Roman" w:hAnsi="Times New Roman"/>
          <w:sz w:val="28"/>
          <w:szCs w:val="28"/>
          <w:lang w:val="uk-UA"/>
        </w:rPr>
        <w:t>о</w:t>
      </w:r>
      <w:r w:rsidR="005E4790" w:rsidRPr="0064227B">
        <w:rPr>
          <w:rFonts w:ascii="Times New Roman" w:hAnsi="Times New Roman"/>
          <w:sz w:val="28"/>
          <w:szCs w:val="28"/>
          <w:lang w:val="uk-UA"/>
        </w:rPr>
        <w:t xml:space="preserve">чолює головний бухгалтер </w:t>
      </w:r>
      <w:r w:rsidR="00FC21E9" w:rsidRPr="00FC21E9">
        <w:rPr>
          <w:rFonts w:ascii="Times New Roman" w:hAnsi="Times New Roman"/>
          <w:sz w:val="28"/>
          <w:szCs w:val="28"/>
          <w:u w:val="single"/>
          <w:lang w:val="uk-UA"/>
        </w:rPr>
        <w:t>бухгалтерська служба</w:t>
      </w:r>
    </w:p>
    <w:p w:rsidR="005E4790" w:rsidRPr="0064227B" w:rsidRDefault="00FD1123"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Найменування </w:t>
      </w:r>
      <w:r w:rsidR="005E4790" w:rsidRPr="0064227B">
        <w:rPr>
          <w:rFonts w:ascii="Times New Roman" w:hAnsi="Times New Roman"/>
          <w:sz w:val="28"/>
          <w:szCs w:val="28"/>
          <w:lang w:val="uk-UA"/>
        </w:rPr>
        <w:t xml:space="preserve">займаної посади </w:t>
      </w:r>
      <w:r w:rsidR="00FC21E9" w:rsidRPr="00FC21E9">
        <w:rPr>
          <w:rFonts w:ascii="Times New Roman" w:hAnsi="Times New Roman"/>
          <w:sz w:val="28"/>
          <w:szCs w:val="28"/>
          <w:u w:val="single"/>
          <w:lang w:val="uk-UA"/>
        </w:rPr>
        <w:t>головний бухгалтер</w:t>
      </w:r>
    </w:p>
    <w:p w:rsidR="00AC1A30" w:rsidRPr="0064227B" w:rsidRDefault="00A91A3E" w:rsidP="0048174D">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Дата</w:t>
      </w:r>
      <w:r w:rsidR="00FD1123" w:rsidRPr="0064227B">
        <w:rPr>
          <w:rFonts w:ascii="Times New Roman" w:hAnsi="Times New Roman"/>
          <w:sz w:val="28"/>
          <w:szCs w:val="28"/>
          <w:lang w:val="uk-UA"/>
        </w:rPr>
        <w:t xml:space="preserve"> </w:t>
      </w:r>
      <w:r w:rsidRPr="0064227B">
        <w:rPr>
          <w:rFonts w:ascii="Times New Roman" w:hAnsi="Times New Roman"/>
          <w:sz w:val="28"/>
          <w:szCs w:val="28"/>
          <w:lang w:val="uk-UA"/>
        </w:rPr>
        <w:t>п</w:t>
      </w:r>
      <w:r w:rsidR="00FD1123" w:rsidRPr="0064227B">
        <w:rPr>
          <w:rFonts w:ascii="Times New Roman" w:hAnsi="Times New Roman"/>
          <w:sz w:val="28"/>
          <w:szCs w:val="28"/>
          <w:lang w:val="uk-UA"/>
        </w:rPr>
        <w:t>ризначення на посаду</w:t>
      </w:r>
      <w:r w:rsidR="00585D90">
        <w:rPr>
          <w:rFonts w:ascii="Times New Roman" w:hAnsi="Times New Roman"/>
          <w:sz w:val="28"/>
          <w:szCs w:val="28"/>
          <w:lang w:val="uk-UA"/>
        </w:rPr>
        <w:t xml:space="preserve"> </w:t>
      </w:r>
      <w:r w:rsidR="007A0389">
        <w:rPr>
          <w:rFonts w:ascii="Times New Roman" w:hAnsi="Times New Roman"/>
          <w:sz w:val="28"/>
          <w:szCs w:val="28"/>
          <w:u w:val="single"/>
          <w:lang w:val="uk-UA"/>
        </w:rPr>
        <w:t>03</w:t>
      </w:r>
      <w:r w:rsidR="00FC21E9" w:rsidRPr="00FC21E9">
        <w:rPr>
          <w:rFonts w:ascii="Times New Roman" w:hAnsi="Times New Roman"/>
          <w:sz w:val="28"/>
          <w:szCs w:val="28"/>
          <w:u w:val="single"/>
          <w:lang w:val="uk-UA"/>
        </w:rPr>
        <w:t>.0</w:t>
      </w:r>
      <w:r w:rsidR="007A0389">
        <w:rPr>
          <w:rFonts w:ascii="Times New Roman" w:hAnsi="Times New Roman"/>
          <w:sz w:val="28"/>
          <w:szCs w:val="28"/>
          <w:u w:val="single"/>
          <w:lang w:val="uk-UA"/>
        </w:rPr>
        <w:t>7</w:t>
      </w:r>
      <w:r w:rsidR="00FC21E9" w:rsidRPr="00FC21E9">
        <w:rPr>
          <w:rFonts w:ascii="Times New Roman" w:hAnsi="Times New Roman"/>
          <w:sz w:val="28"/>
          <w:szCs w:val="28"/>
          <w:u w:val="single"/>
          <w:lang w:val="uk-UA"/>
        </w:rPr>
        <w:t>.20</w:t>
      </w:r>
      <w:r w:rsidR="007A0389">
        <w:rPr>
          <w:rFonts w:ascii="Times New Roman" w:hAnsi="Times New Roman"/>
          <w:sz w:val="28"/>
          <w:szCs w:val="28"/>
          <w:u w:val="single"/>
          <w:lang w:val="uk-UA"/>
        </w:rPr>
        <w:t>00</w:t>
      </w:r>
      <w:r w:rsidR="00FC21E9" w:rsidRPr="00FC21E9">
        <w:rPr>
          <w:rFonts w:ascii="Times New Roman" w:hAnsi="Times New Roman"/>
          <w:sz w:val="28"/>
          <w:szCs w:val="28"/>
          <w:u w:val="single"/>
          <w:lang w:val="uk-UA"/>
        </w:rPr>
        <w:t xml:space="preserve"> р.</w:t>
      </w:r>
    </w:p>
    <w:p w:rsidR="00AC1A30" w:rsidRPr="0064227B" w:rsidRDefault="00AC1BCA" w:rsidP="00AC1BCA">
      <w:pPr>
        <w:spacing w:after="0" w:line="240" w:lineRule="auto"/>
        <w:ind w:left="3540"/>
        <w:jc w:val="both"/>
        <w:rPr>
          <w:rFonts w:ascii="Times New Roman" w:hAnsi="Times New Roman"/>
          <w:sz w:val="16"/>
          <w:szCs w:val="16"/>
          <w:lang w:val="uk-UA"/>
        </w:rPr>
      </w:pPr>
      <w:r w:rsidRPr="0064227B">
        <w:rPr>
          <w:rFonts w:ascii="Times New Roman" w:hAnsi="Times New Roman"/>
          <w:sz w:val="16"/>
          <w:szCs w:val="16"/>
          <w:lang w:val="uk-UA"/>
        </w:rPr>
        <w:t xml:space="preserve">        </w:t>
      </w:r>
    </w:p>
    <w:p w:rsidR="00735A22" w:rsidRPr="0064227B" w:rsidRDefault="00AC1A30" w:rsidP="00596C35">
      <w:pPr>
        <w:spacing w:after="0" w:line="240" w:lineRule="auto"/>
        <w:ind w:right="-1"/>
        <w:jc w:val="both"/>
        <w:rPr>
          <w:rFonts w:ascii="Times New Roman" w:hAnsi="Times New Roman"/>
          <w:b/>
          <w:sz w:val="28"/>
          <w:szCs w:val="28"/>
          <w:lang w:val="uk-UA"/>
        </w:rPr>
      </w:pPr>
      <w:r w:rsidRPr="0064227B">
        <w:rPr>
          <w:rFonts w:ascii="Times New Roman" w:hAnsi="Times New Roman"/>
          <w:b/>
          <w:sz w:val="28"/>
          <w:szCs w:val="28"/>
          <w:lang w:val="uk-UA"/>
        </w:rPr>
        <w:t>2. Оцінка виконання головним бухгалтером</w:t>
      </w:r>
      <w:r w:rsidRPr="0064227B">
        <w:rPr>
          <w:sz w:val="28"/>
          <w:szCs w:val="28"/>
          <w:lang w:val="uk-UA"/>
        </w:rPr>
        <w:t xml:space="preserve"> </w:t>
      </w:r>
      <w:r w:rsidRPr="0064227B">
        <w:rPr>
          <w:rFonts w:ascii="Times New Roman" w:hAnsi="Times New Roman"/>
          <w:b/>
          <w:sz w:val="28"/>
          <w:szCs w:val="28"/>
          <w:lang w:val="uk-UA"/>
        </w:rPr>
        <w:t xml:space="preserve"> бюджетної установи своїх повноважень</w:t>
      </w:r>
    </w:p>
    <w:p w:rsidR="00AC1A30" w:rsidRPr="0064227B" w:rsidRDefault="00AC1A30" w:rsidP="0048174D">
      <w:pPr>
        <w:spacing w:after="0" w:line="240" w:lineRule="auto"/>
        <w:jc w:val="both"/>
        <w:rPr>
          <w:rFonts w:ascii="Times New Roman" w:hAnsi="Times New Roman"/>
          <w:sz w:val="16"/>
          <w:szCs w:val="16"/>
          <w:lang w:val="uk-UA"/>
        </w:rPr>
      </w:pPr>
    </w:p>
    <w:p w:rsidR="00184541" w:rsidRPr="0064227B" w:rsidRDefault="00184541" w:rsidP="00184541">
      <w:pPr>
        <w:spacing w:after="0" w:line="240" w:lineRule="auto"/>
        <w:ind w:right="-1"/>
        <w:jc w:val="both"/>
        <w:rPr>
          <w:rFonts w:ascii="Times New Roman" w:hAnsi="Times New Roman"/>
          <w:sz w:val="28"/>
          <w:szCs w:val="28"/>
          <w:lang w:val="uk-UA"/>
        </w:rPr>
      </w:pPr>
      <w:r w:rsidRPr="0064227B">
        <w:rPr>
          <w:rFonts w:ascii="Times New Roman" w:hAnsi="Times New Roman"/>
          <w:sz w:val="28"/>
          <w:szCs w:val="28"/>
          <w:lang w:val="uk-UA"/>
        </w:rPr>
        <w:t>Наскільки успішно, на Ваш погляд, Ви виконуєте свої повноваження щодо:</w:t>
      </w:r>
    </w:p>
    <w:p w:rsidR="00184541" w:rsidRPr="0064227B" w:rsidRDefault="00184541" w:rsidP="0048174D">
      <w:pPr>
        <w:spacing w:after="0" w:line="240" w:lineRule="auto"/>
        <w:jc w:val="both"/>
        <w:rPr>
          <w:rFonts w:ascii="Times New Roman" w:hAnsi="Times New Roman"/>
          <w:sz w:val="28"/>
          <w:szCs w:val="28"/>
          <w:lang w:val="uk-UA"/>
        </w:rPr>
      </w:pPr>
    </w:p>
    <w:p w:rsidR="00862780" w:rsidRPr="0064227B" w:rsidRDefault="00862780"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1</w:t>
      </w:r>
      <w:r w:rsidR="00007D82" w:rsidRPr="0064227B">
        <w:rPr>
          <w:rFonts w:ascii="Times New Roman" w:hAnsi="Times New Roman"/>
          <w:sz w:val="28"/>
          <w:szCs w:val="28"/>
          <w:lang w:val="uk-UA"/>
        </w:rPr>
        <w:t>)</w:t>
      </w:r>
      <w:r w:rsidRPr="0064227B">
        <w:rPr>
          <w:rFonts w:ascii="Times New Roman" w:hAnsi="Times New Roman"/>
          <w:sz w:val="28"/>
          <w:szCs w:val="28"/>
          <w:lang w:val="uk-UA"/>
        </w:rPr>
        <w:t xml:space="preserve"> </w:t>
      </w:r>
      <w:r w:rsidR="000E6C54" w:rsidRPr="0064227B">
        <w:rPr>
          <w:rFonts w:ascii="Times New Roman" w:hAnsi="Times New Roman"/>
          <w:sz w:val="28"/>
          <w:szCs w:val="28"/>
          <w:lang w:val="uk-UA"/>
        </w:rPr>
        <w:t>організації роботи з ведення бухгалтерського обліку та забезпечення виконання завдань, покладених на бухгалтерську службу</w:t>
      </w:r>
    </w:p>
    <w:p w:rsidR="00862780" w:rsidRPr="00FC21E9" w:rsidRDefault="004D642E" w:rsidP="00862780">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О</w:t>
      </w:r>
      <w:r w:rsidR="00FC21E9" w:rsidRPr="00FC21E9">
        <w:rPr>
          <w:rFonts w:ascii="Times New Roman" w:hAnsi="Times New Roman"/>
          <w:i/>
          <w:sz w:val="28"/>
          <w:szCs w:val="28"/>
          <w:u w:val="single"/>
          <w:lang w:val="uk-UA"/>
        </w:rPr>
        <w:t xml:space="preserve">рганізація роботи бухгалтерської служби здійснюється на належному рівні </w:t>
      </w:r>
      <w:r w:rsidR="00585D90">
        <w:rPr>
          <w:rFonts w:ascii="Times New Roman" w:hAnsi="Times New Roman"/>
          <w:i/>
          <w:sz w:val="28"/>
          <w:szCs w:val="28"/>
          <w:u w:val="single"/>
          <w:lang w:val="uk-UA"/>
        </w:rPr>
        <w:t>з</w:t>
      </w:r>
      <w:r w:rsidR="00EA5E04" w:rsidRPr="007A0389">
        <w:rPr>
          <w:rFonts w:ascii="Times New Roman" w:hAnsi="Times New Roman"/>
          <w:i/>
          <w:sz w:val="28"/>
          <w:szCs w:val="28"/>
          <w:u w:val="single"/>
          <w:lang w:val="uk-UA"/>
        </w:rPr>
        <w:t xml:space="preserve">а </w:t>
      </w:r>
      <w:r w:rsidR="00FC21E9" w:rsidRPr="00FC21E9">
        <w:rPr>
          <w:rFonts w:ascii="Times New Roman" w:hAnsi="Times New Roman"/>
          <w:i/>
          <w:sz w:val="28"/>
          <w:szCs w:val="28"/>
          <w:u w:val="single"/>
          <w:lang w:val="uk-UA"/>
        </w:rPr>
        <w:t>Закон</w:t>
      </w:r>
      <w:r w:rsidR="00585D90">
        <w:rPr>
          <w:rFonts w:ascii="Times New Roman" w:hAnsi="Times New Roman"/>
          <w:i/>
          <w:sz w:val="28"/>
          <w:szCs w:val="28"/>
          <w:u w:val="single"/>
          <w:lang w:val="uk-UA"/>
        </w:rPr>
        <w:t>ом</w:t>
      </w:r>
      <w:r w:rsidR="00FC21E9" w:rsidRPr="00FC21E9">
        <w:rPr>
          <w:rFonts w:ascii="Times New Roman" w:hAnsi="Times New Roman"/>
          <w:i/>
          <w:sz w:val="28"/>
          <w:szCs w:val="28"/>
          <w:u w:val="single"/>
          <w:lang w:val="uk-UA"/>
        </w:rPr>
        <w:t xml:space="preserve"> “Про бухгалтерський облік та фінансову звітність в Україні</w:t>
      </w:r>
      <w:r w:rsidR="004345C3">
        <w:rPr>
          <w:rFonts w:ascii="Times New Roman" w:hAnsi="Times New Roman"/>
          <w:i/>
          <w:sz w:val="28"/>
          <w:szCs w:val="28"/>
          <w:u w:val="single"/>
          <w:lang w:val="uk-UA"/>
        </w:rPr>
        <w:t>” від 16.07.1999</w:t>
      </w:r>
      <w:r w:rsidR="00FC21E9" w:rsidRPr="00FC21E9">
        <w:rPr>
          <w:rFonts w:ascii="Times New Roman" w:hAnsi="Times New Roman"/>
          <w:i/>
          <w:sz w:val="28"/>
          <w:szCs w:val="28"/>
          <w:u w:val="single"/>
          <w:lang w:val="uk-UA"/>
        </w:rPr>
        <w:t xml:space="preserve"> № 996, Типового положення про бухгалтерську службу бюд</w:t>
      </w:r>
      <w:r w:rsidR="00EA5E04">
        <w:rPr>
          <w:rFonts w:ascii="Times New Roman" w:hAnsi="Times New Roman"/>
          <w:i/>
          <w:sz w:val="28"/>
          <w:szCs w:val="28"/>
          <w:u w:val="single"/>
          <w:lang w:val="uk-UA"/>
        </w:rPr>
        <w:t>жетної установи, затвердженого п</w:t>
      </w:r>
      <w:r w:rsidR="004345C3">
        <w:rPr>
          <w:rFonts w:ascii="Times New Roman" w:hAnsi="Times New Roman"/>
          <w:i/>
          <w:sz w:val="28"/>
          <w:szCs w:val="28"/>
          <w:u w:val="single"/>
          <w:lang w:val="uk-UA"/>
        </w:rPr>
        <w:t>остановою КМУ  від 26.01.2011</w:t>
      </w:r>
      <w:r w:rsidR="00FC21E9" w:rsidRPr="00FC21E9">
        <w:rPr>
          <w:rFonts w:ascii="Times New Roman" w:hAnsi="Times New Roman"/>
          <w:i/>
          <w:sz w:val="28"/>
          <w:szCs w:val="28"/>
          <w:u w:val="single"/>
          <w:lang w:val="uk-UA"/>
        </w:rPr>
        <w:t xml:space="preserve"> № 59, Національних положень (стандартів) бухгалтерського обліку для державного сектору, інших нормативно-правових актів</w:t>
      </w:r>
      <w:r w:rsidR="006A1766" w:rsidRPr="00FC21E9">
        <w:rPr>
          <w:rFonts w:ascii="Times New Roman" w:hAnsi="Times New Roman"/>
          <w:i/>
          <w:sz w:val="28"/>
          <w:szCs w:val="28"/>
          <w:u w:val="single"/>
          <w:lang w:val="uk-UA"/>
        </w:rPr>
        <w:t>;</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862780"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2) </w:t>
      </w:r>
      <w:r w:rsidR="000E6C54" w:rsidRPr="0064227B">
        <w:rPr>
          <w:rFonts w:ascii="Times New Roman" w:hAnsi="Times New Roman"/>
          <w:sz w:val="28"/>
          <w:szCs w:val="28"/>
          <w:lang w:val="uk-UA"/>
        </w:rPr>
        <w:t>здійснення керівництва діяльн</w:t>
      </w:r>
      <w:r w:rsidR="006B09E7" w:rsidRPr="0064227B">
        <w:rPr>
          <w:rFonts w:ascii="Times New Roman" w:hAnsi="Times New Roman"/>
          <w:sz w:val="28"/>
          <w:szCs w:val="28"/>
          <w:lang w:val="uk-UA"/>
        </w:rPr>
        <w:t>істю</w:t>
      </w:r>
      <w:r w:rsidR="000E6C54" w:rsidRPr="0064227B">
        <w:rPr>
          <w:rFonts w:ascii="Times New Roman" w:hAnsi="Times New Roman"/>
          <w:sz w:val="28"/>
          <w:szCs w:val="28"/>
          <w:lang w:val="uk-UA"/>
        </w:rPr>
        <w:t xml:space="preserve"> бухгалтерської служби, забезпечення раціонального та ефективного розподілу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rsidR="00FC21E9" w:rsidRPr="00FC21E9" w:rsidRDefault="00D272C3" w:rsidP="00FC21E9">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FC21E9">
        <w:rPr>
          <w:rFonts w:ascii="Times New Roman" w:hAnsi="Times New Roman"/>
          <w:i/>
          <w:sz w:val="28"/>
          <w:szCs w:val="28"/>
          <w:u w:val="single"/>
          <w:lang w:val="uk-UA"/>
        </w:rPr>
        <w:t xml:space="preserve">ерівництво бухгалтерською служби здійснюється на належному рівні, розподіл обов’язків проведено раціонально та ефективно з урахуванням специфіки університету </w:t>
      </w:r>
      <w:r w:rsidR="004345C3">
        <w:rPr>
          <w:rFonts w:ascii="Times New Roman" w:hAnsi="Times New Roman"/>
          <w:i/>
          <w:sz w:val="28"/>
          <w:szCs w:val="28"/>
          <w:u w:val="single"/>
          <w:lang w:val="uk-UA"/>
        </w:rPr>
        <w:t>та</w:t>
      </w:r>
      <w:r w:rsidR="00FC21E9">
        <w:rPr>
          <w:rFonts w:ascii="Times New Roman" w:hAnsi="Times New Roman"/>
          <w:i/>
          <w:sz w:val="28"/>
          <w:szCs w:val="28"/>
          <w:u w:val="single"/>
          <w:lang w:val="uk-UA"/>
        </w:rPr>
        <w:t xml:space="preserve"> функціональних обов’язків</w:t>
      </w:r>
      <w:r w:rsidR="004345C3">
        <w:rPr>
          <w:rFonts w:ascii="Times New Roman" w:hAnsi="Times New Roman"/>
          <w:i/>
          <w:sz w:val="28"/>
          <w:szCs w:val="28"/>
          <w:u w:val="single"/>
          <w:lang w:val="uk-UA"/>
        </w:rPr>
        <w:t>,</w:t>
      </w:r>
      <w:r w:rsidR="00FC21E9">
        <w:rPr>
          <w:rFonts w:ascii="Times New Roman" w:hAnsi="Times New Roman"/>
          <w:i/>
          <w:sz w:val="28"/>
          <w:szCs w:val="28"/>
          <w:u w:val="single"/>
          <w:lang w:val="uk-UA"/>
        </w:rPr>
        <w:t xml:space="preserve"> викладених у Типовому  положенні про бухгалтерс</w:t>
      </w:r>
      <w:r w:rsidR="00EA5E04">
        <w:rPr>
          <w:rFonts w:ascii="Times New Roman" w:hAnsi="Times New Roman"/>
          <w:i/>
          <w:sz w:val="28"/>
          <w:szCs w:val="28"/>
          <w:u w:val="single"/>
          <w:lang w:val="uk-UA"/>
        </w:rPr>
        <w:t>ьку службу бюджетної установи (п</w:t>
      </w:r>
      <w:r w:rsidR="004345C3">
        <w:rPr>
          <w:rFonts w:ascii="Times New Roman" w:hAnsi="Times New Roman"/>
          <w:i/>
          <w:sz w:val="28"/>
          <w:szCs w:val="28"/>
          <w:u w:val="single"/>
          <w:lang w:val="uk-UA"/>
        </w:rPr>
        <w:t>останова КМУ від 26.01.2011 № 59</w:t>
      </w:r>
      <w:r w:rsidR="00FC21E9">
        <w:rPr>
          <w:rFonts w:ascii="Times New Roman" w:hAnsi="Times New Roman"/>
          <w:i/>
          <w:sz w:val="28"/>
          <w:szCs w:val="28"/>
          <w:u w:val="single"/>
          <w:lang w:val="uk-UA"/>
        </w:rPr>
        <w:t>)</w:t>
      </w:r>
      <w:r w:rsidR="00FC21E9" w:rsidRPr="00FC21E9">
        <w:rPr>
          <w:rFonts w:ascii="Times New Roman" w:hAnsi="Times New Roman"/>
          <w:i/>
          <w:sz w:val="28"/>
          <w:szCs w:val="28"/>
          <w:u w:val="single"/>
          <w:lang w:val="uk-UA"/>
        </w:rPr>
        <w:t>;</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862780"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3) </w:t>
      </w:r>
      <w:r w:rsidR="000E6C54" w:rsidRPr="0064227B">
        <w:rPr>
          <w:rFonts w:ascii="Times New Roman" w:hAnsi="Times New Roman"/>
          <w:sz w:val="28"/>
          <w:szCs w:val="28"/>
          <w:lang w:val="uk-UA"/>
        </w:rPr>
        <w:t xml:space="preserve">погодження проектів договорів (контрактів), у тому числі про повну індивідуальну матеріальну відповідальність, забезпечуючи дотримання вимог </w:t>
      </w:r>
      <w:r w:rsidR="000E6C54" w:rsidRPr="0064227B">
        <w:rPr>
          <w:rFonts w:ascii="Times New Roman" w:hAnsi="Times New Roman"/>
          <w:sz w:val="28"/>
          <w:szCs w:val="28"/>
          <w:lang w:val="uk-UA"/>
        </w:rPr>
        <w:lastRenderedPageBreak/>
        <w:t>законодавства щодо цільового використання бюджетних коштів та збереження майна</w:t>
      </w:r>
    </w:p>
    <w:p w:rsidR="00C47B28" w:rsidRPr="00FC21E9" w:rsidRDefault="00EF3DB7"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Д</w:t>
      </w:r>
      <w:r w:rsidR="00C47B28">
        <w:rPr>
          <w:rFonts w:ascii="Times New Roman" w:hAnsi="Times New Roman"/>
          <w:i/>
          <w:sz w:val="28"/>
          <w:szCs w:val="28"/>
          <w:u w:val="single"/>
          <w:lang w:val="uk-UA"/>
        </w:rPr>
        <w:t xml:space="preserve">оговори про повну матеріальну відповідальність укладені відповідно до норм чинного законодавства, зокрема Цивільного кодексу України, Господарського кодексу України. </w:t>
      </w:r>
      <w:r>
        <w:rPr>
          <w:rFonts w:ascii="Times New Roman" w:hAnsi="Times New Roman"/>
          <w:i/>
          <w:sz w:val="28"/>
          <w:szCs w:val="28"/>
          <w:u w:val="single"/>
          <w:lang w:val="uk-UA"/>
        </w:rPr>
        <w:t>Договори</w:t>
      </w:r>
      <w:r w:rsidR="00C47B28">
        <w:rPr>
          <w:rFonts w:ascii="Times New Roman" w:hAnsi="Times New Roman"/>
          <w:i/>
          <w:sz w:val="28"/>
          <w:szCs w:val="28"/>
          <w:u w:val="single"/>
          <w:lang w:val="uk-UA"/>
        </w:rPr>
        <w:t xml:space="preserve"> погодж</w:t>
      </w:r>
      <w:r>
        <w:rPr>
          <w:rFonts w:ascii="Times New Roman" w:hAnsi="Times New Roman"/>
          <w:i/>
          <w:sz w:val="28"/>
          <w:szCs w:val="28"/>
          <w:u w:val="single"/>
          <w:lang w:val="uk-UA"/>
        </w:rPr>
        <w:t>уються</w:t>
      </w:r>
      <w:r w:rsidR="00C47B28">
        <w:rPr>
          <w:rFonts w:ascii="Times New Roman" w:hAnsi="Times New Roman"/>
          <w:i/>
          <w:sz w:val="28"/>
          <w:szCs w:val="28"/>
          <w:u w:val="single"/>
          <w:lang w:val="uk-UA"/>
        </w:rPr>
        <w:t xml:space="preserve"> з юристом </w:t>
      </w:r>
      <w:r>
        <w:rPr>
          <w:rFonts w:ascii="Times New Roman" w:hAnsi="Times New Roman"/>
          <w:i/>
          <w:sz w:val="28"/>
          <w:szCs w:val="28"/>
          <w:u w:val="single"/>
          <w:lang w:val="uk-UA"/>
        </w:rPr>
        <w:t>та реєструються в журналі реєстрації договорів</w:t>
      </w:r>
      <w:r w:rsidR="00C47B28" w:rsidRPr="00FC21E9">
        <w:rPr>
          <w:rFonts w:ascii="Times New Roman" w:hAnsi="Times New Roman"/>
          <w:i/>
          <w:sz w:val="28"/>
          <w:szCs w:val="28"/>
          <w:u w:val="single"/>
          <w:lang w:val="uk-UA"/>
        </w:rPr>
        <w:t>;</w:t>
      </w:r>
    </w:p>
    <w:p w:rsidR="00167A36" w:rsidRPr="0064227B" w:rsidRDefault="00167A36"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4) участі в організації та проведенні перевірки стану бухгалтерського обліку та звітності у бухгалтерських службах бюджетних установ, які підпорядковані бюджетній установі</w:t>
      </w:r>
    </w:p>
    <w:p w:rsidR="00862780" w:rsidRPr="009851D0" w:rsidRDefault="00EF3DB7" w:rsidP="009851D0">
      <w:pPr>
        <w:spacing w:after="0" w:line="240" w:lineRule="auto"/>
        <w:rPr>
          <w:rFonts w:ascii="Times New Roman" w:hAnsi="Times New Roman"/>
          <w:i/>
          <w:sz w:val="28"/>
          <w:szCs w:val="28"/>
          <w:u w:val="single"/>
          <w:lang w:val="uk-UA"/>
        </w:rPr>
      </w:pPr>
      <w:r>
        <w:rPr>
          <w:rFonts w:ascii="Times New Roman" w:hAnsi="Times New Roman"/>
          <w:i/>
          <w:sz w:val="28"/>
          <w:szCs w:val="28"/>
          <w:u w:val="single"/>
          <w:lang w:val="uk-UA"/>
        </w:rPr>
        <w:t xml:space="preserve">Немає </w:t>
      </w:r>
      <w:r w:rsidR="00EA5E04">
        <w:rPr>
          <w:rFonts w:ascii="Times New Roman" w:hAnsi="Times New Roman"/>
          <w:i/>
          <w:sz w:val="28"/>
          <w:szCs w:val="28"/>
          <w:u w:val="single"/>
          <w:lang w:val="uk-UA"/>
        </w:rPr>
        <w:t>п</w:t>
      </w:r>
      <w:r w:rsidR="004345C3">
        <w:rPr>
          <w:rFonts w:ascii="Times New Roman" w:hAnsi="Times New Roman"/>
          <w:i/>
          <w:sz w:val="28"/>
          <w:szCs w:val="28"/>
          <w:u w:val="single"/>
          <w:lang w:val="uk-UA"/>
        </w:rPr>
        <w:t>ідпорядкованих бюджетних</w:t>
      </w:r>
      <w:r w:rsidR="00C47B28" w:rsidRPr="009851D0">
        <w:rPr>
          <w:rFonts w:ascii="Times New Roman" w:hAnsi="Times New Roman"/>
          <w:i/>
          <w:sz w:val="28"/>
          <w:szCs w:val="28"/>
          <w:u w:val="single"/>
          <w:lang w:val="uk-UA"/>
        </w:rPr>
        <w:t xml:space="preserve"> установ</w:t>
      </w:r>
      <w:r w:rsidR="006A1766" w:rsidRPr="009851D0">
        <w:rPr>
          <w:rFonts w:ascii="Times New Roman" w:hAnsi="Times New Roman"/>
          <w:i/>
          <w:sz w:val="28"/>
          <w:szCs w:val="28"/>
          <w:u w:val="single"/>
          <w:lang w:val="uk-UA"/>
        </w:rPr>
        <w:t>;</w:t>
      </w:r>
    </w:p>
    <w:p w:rsidR="00C447C4" w:rsidRPr="0064227B" w:rsidRDefault="00C447C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5) здійснення у межах своїх повноважень заходів щодо відшкодування винними особами збитків від нестач, розтрат, крадіжок</w:t>
      </w:r>
    </w:p>
    <w:p w:rsidR="00C47B28" w:rsidRPr="00FC21E9" w:rsidRDefault="00EF3DB7"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З</w:t>
      </w:r>
      <w:r w:rsidR="004345C3">
        <w:rPr>
          <w:rFonts w:ascii="Times New Roman" w:hAnsi="Times New Roman"/>
          <w:i/>
          <w:sz w:val="28"/>
          <w:szCs w:val="28"/>
          <w:u w:val="single"/>
          <w:lang w:val="uk-UA"/>
        </w:rPr>
        <w:t>а 20</w:t>
      </w:r>
      <w:r>
        <w:rPr>
          <w:rFonts w:ascii="Times New Roman" w:hAnsi="Times New Roman"/>
          <w:i/>
          <w:sz w:val="28"/>
          <w:szCs w:val="28"/>
          <w:u w:val="single"/>
          <w:lang w:val="uk-UA"/>
        </w:rPr>
        <w:t>20</w:t>
      </w:r>
      <w:r w:rsidR="004345C3">
        <w:rPr>
          <w:rFonts w:ascii="Times New Roman" w:hAnsi="Times New Roman"/>
          <w:i/>
          <w:sz w:val="28"/>
          <w:szCs w:val="28"/>
          <w:u w:val="single"/>
          <w:lang w:val="uk-UA"/>
        </w:rPr>
        <w:t xml:space="preserve"> р</w:t>
      </w:r>
      <w:r>
        <w:rPr>
          <w:rFonts w:ascii="Times New Roman" w:hAnsi="Times New Roman"/>
          <w:i/>
          <w:sz w:val="28"/>
          <w:szCs w:val="28"/>
          <w:u w:val="single"/>
          <w:lang w:val="uk-UA"/>
        </w:rPr>
        <w:t>оці</w:t>
      </w:r>
      <w:r w:rsidR="00C47B28">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збитків, нестач, розтрат і крадіжок не виявлено, тому </w:t>
      </w:r>
      <w:r w:rsidR="00C47B28">
        <w:rPr>
          <w:rFonts w:ascii="Times New Roman" w:hAnsi="Times New Roman"/>
          <w:i/>
          <w:sz w:val="28"/>
          <w:szCs w:val="28"/>
          <w:u w:val="single"/>
          <w:lang w:val="uk-UA"/>
        </w:rPr>
        <w:t>заходів щод</w:t>
      </w:r>
      <w:r w:rsidR="004345C3">
        <w:rPr>
          <w:rFonts w:ascii="Times New Roman" w:hAnsi="Times New Roman"/>
          <w:i/>
          <w:sz w:val="28"/>
          <w:szCs w:val="28"/>
          <w:u w:val="single"/>
          <w:lang w:val="uk-UA"/>
        </w:rPr>
        <w:t>о відшкодування винними особами</w:t>
      </w:r>
      <w:r w:rsidR="00C47B28">
        <w:rPr>
          <w:rFonts w:ascii="Times New Roman" w:hAnsi="Times New Roman"/>
          <w:i/>
          <w:sz w:val="28"/>
          <w:szCs w:val="28"/>
          <w:u w:val="single"/>
          <w:lang w:val="uk-UA"/>
        </w:rPr>
        <w:t xml:space="preserve"> не </w:t>
      </w:r>
      <w:r w:rsidR="004345C3">
        <w:rPr>
          <w:rFonts w:ascii="Times New Roman" w:hAnsi="Times New Roman"/>
          <w:i/>
          <w:sz w:val="28"/>
          <w:szCs w:val="28"/>
          <w:u w:val="single"/>
          <w:lang w:val="uk-UA"/>
        </w:rPr>
        <w:t>проводили</w:t>
      </w:r>
      <w:r w:rsidR="00C47B28">
        <w:rPr>
          <w:rFonts w:ascii="Times New Roman" w:hAnsi="Times New Roman"/>
          <w:i/>
          <w:sz w:val="28"/>
          <w:szCs w:val="28"/>
          <w:u w:val="single"/>
          <w:lang w:val="uk-UA"/>
        </w:rPr>
        <w:t>;</w:t>
      </w:r>
    </w:p>
    <w:p w:rsidR="00C447C4" w:rsidRPr="0064227B" w:rsidRDefault="00C447C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6</w:t>
      </w:r>
      <w:r w:rsidR="00862780" w:rsidRPr="0064227B">
        <w:rPr>
          <w:rFonts w:ascii="Times New Roman" w:hAnsi="Times New Roman"/>
          <w:sz w:val="28"/>
          <w:szCs w:val="28"/>
          <w:lang w:val="uk-UA"/>
        </w:rPr>
        <w:t xml:space="preserve">) </w:t>
      </w:r>
      <w:r w:rsidRPr="0064227B">
        <w:rPr>
          <w:rFonts w:ascii="Times New Roman" w:hAnsi="Times New Roman"/>
          <w:sz w:val="28"/>
          <w:szCs w:val="28"/>
          <w:lang w:val="uk-UA"/>
        </w:rPr>
        <w:t>погодження кандидатур працівників бюджетної установи, яким надається право складати та підписувати первинні документи щодо проведення господарських операцій, пов'язаних з відпуском (витрачанням) грошових коштів, документів, товарно-матеріальних цінностей, нематеріальних активів та іншого майна</w:t>
      </w:r>
    </w:p>
    <w:p w:rsidR="00C47B28" w:rsidRPr="00FC21E9" w:rsidRDefault="00EF3DB7"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C47B28">
        <w:rPr>
          <w:rFonts w:ascii="Times New Roman" w:hAnsi="Times New Roman"/>
          <w:i/>
          <w:sz w:val="28"/>
          <w:szCs w:val="28"/>
          <w:u w:val="single"/>
          <w:lang w:val="uk-UA"/>
        </w:rPr>
        <w:t>огодження та затвердження</w:t>
      </w:r>
      <w:r>
        <w:rPr>
          <w:rFonts w:ascii="Times New Roman" w:hAnsi="Times New Roman"/>
          <w:i/>
          <w:sz w:val="28"/>
          <w:szCs w:val="28"/>
          <w:u w:val="single"/>
          <w:lang w:val="uk-UA"/>
        </w:rPr>
        <w:t xml:space="preserve"> наказом керівника установи </w:t>
      </w:r>
      <w:r w:rsidR="00C47B28">
        <w:rPr>
          <w:rFonts w:ascii="Times New Roman" w:hAnsi="Times New Roman"/>
          <w:i/>
          <w:sz w:val="28"/>
          <w:szCs w:val="28"/>
          <w:u w:val="single"/>
          <w:lang w:val="uk-UA"/>
        </w:rPr>
        <w:t>кандидатур працівників, яким надається право підписувати первинні документи</w:t>
      </w:r>
      <w:r w:rsidR="00EA5E04">
        <w:rPr>
          <w:rFonts w:ascii="Times New Roman" w:hAnsi="Times New Roman"/>
          <w:i/>
          <w:sz w:val="28"/>
          <w:szCs w:val="28"/>
          <w:u w:val="single"/>
          <w:lang w:val="uk-UA"/>
        </w:rPr>
        <w:t>,</w:t>
      </w:r>
      <w:r w:rsidR="00C47B28">
        <w:rPr>
          <w:rFonts w:ascii="Times New Roman" w:hAnsi="Times New Roman"/>
          <w:i/>
          <w:sz w:val="28"/>
          <w:szCs w:val="28"/>
          <w:u w:val="single"/>
          <w:lang w:val="uk-UA"/>
        </w:rPr>
        <w:t xml:space="preserve"> проводиться у встановленому законом порядку, зокрема з урахуванням Положення про документальне забезпечення записів у бухгалтерському обліку </w:t>
      </w:r>
      <w:r w:rsidR="004345C3">
        <w:rPr>
          <w:rFonts w:ascii="Times New Roman" w:hAnsi="Times New Roman"/>
          <w:i/>
          <w:sz w:val="28"/>
          <w:szCs w:val="28"/>
          <w:u w:val="single"/>
          <w:lang w:val="uk-UA"/>
        </w:rPr>
        <w:t xml:space="preserve">(наказ Мінфіну від 24.05.1999 </w:t>
      </w:r>
      <w:r w:rsidR="00C47B28">
        <w:rPr>
          <w:rFonts w:ascii="Times New Roman" w:hAnsi="Times New Roman"/>
          <w:i/>
          <w:sz w:val="28"/>
          <w:szCs w:val="28"/>
          <w:u w:val="single"/>
          <w:lang w:val="uk-UA"/>
        </w:rPr>
        <w:t xml:space="preserve"> № 88);</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7</w:t>
      </w:r>
      <w:r w:rsidR="00862780" w:rsidRPr="0064227B">
        <w:rPr>
          <w:rFonts w:ascii="Times New Roman" w:hAnsi="Times New Roman"/>
          <w:sz w:val="28"/>
          <w:szCs w:val="28"/>
          <w:lang w:val="uk-UA"/>
        </w:rPr>
        <w:t xml:space="preserve">) </w:t>
      </w:r>
      <w:r w:rsidRPr="0064227B">
        <w:rPr>
          <w:rFonts w:ascii="Times New Roman" w:hAnsi="Times New Roman"/>
          <w:sz w:val="28"/>
          <w:szCs w:val="28"/>
          <w:lang w:val="uk-UA"/>
        </w:rPr>
        <w:t>подання керівникові бюджетної установи пропозиці</w:t>
      </w:r>
      <w:r w:rsidR="006B09E7" w:rsidRPr="0064227B">
        <w:rPr>
          <w:rFonts w:ascii="Times New Roman" w:hAnsi="Times New Roman"/>
          <w:sz w:val="28"/>
          <w:szCs w:val="28"/>
          <w:lang w:val="uk-UA"/>
        </w:rPr>
        <w:t xml:space="preserve">й </w:t>
      </w:r>
      <w:r w:rsidRPr="0064227B">
        <w:rPr>
          <w:rFonts w:ascii="Times New Roman" w:hAnsi="Times New Roman"/>
          <w:sz w:val="28"/>
          <w:szCs w:val="28"/>
          <w:lang w:val="uk-UA"/>
        </w:rPr>
        <w:t>щодо:</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визначення облікової політики, зміни обраної облікової політики з урахуванням особливостей діяльності бюджетної установи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C47B28" w:rsidRPr="00FC21E9" w:rsidRDefault="00EF3DB7"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З</w:t>
      </w:r>
      <w:r w:rsidR="00C47B28">
        <w:rPr>
          <w:rFonts w:ascii="Times New Roman" w:hAnsi="Times New Roman"/>
          <w:i/>
          <w:sz w:val="28"/>
          <w:szCs w:val="28"/>
          <w:u w:val="single"/>
          <w:lang w:val="uk-UA"/>
        </w:rPr>
        <w:t>а необхідності керівництву подаються пропозиції щодо зміни облікової політики та відкриття нових аналітичних рахунків.</w:t>
      </w:r>
      <w:r>
        <w:rPr>
          <w:rFonts w:ascii="Times New Roman" w:hAnsi="Times New Roman"/>
          <w:i/>
          <w:sz w:val="28"/>
          <w:szCs w:val="28"/>
          <w:u w:val="single"/>
          <w:lang w:val="uk-UA"/>
        </w:rPr>
        <w:t xml:space="preserve"> У 2020 році подібні пропозиції не вносилися, у </w:t>
      </w:r>
      <w:r w:rsidR="00C47B28">
        <w:rPr>
          <w:rFonts w:ascii="Times New Roman" w:hAnsi="Times New Roman"/>
          <w:i/>
          <w:sz w:val="28"/>
          <w:szCs w:val="28"/>
          <w:u w:val="single"/>
          <w:lang w:val="uk-UA"/>
        </w:rPr>
        <w:t>зв’язку з відсутністю такої потреби</w:t>
      </w:r>
      <w:r w:rsidR="00141F6C">
        <w:rPr>
          <w:rFonts w:ascii="Times New Roman" w:hAnsi="Times New Roman"/>
          <w:i/>
          <w:sz w:val="28"/>
          <w:szCs w:val="28"/>
          <w:u w:val="single"/>
          <w:lang w:val="uk-UA"/>
        </w:rPr>
        <w:t>;</w:t>
      </w:r>
      <w:r w:rsidR="00C47B28">
        <w:rPr>
          <w:rFonts w:ascii="Times New Roman" w:hAnsi="Times New Roman"/>
          <w:i/>
          <w:sz w:val="28"/>
          <w:szCs w:val="28"/>
          <w:u w:val="single"/>
          <w:lang w:val="uk-UA"/>
        </w:rPr>
        <w:t xml:space="preserve"> </w:t>
      </w:r>
    </w:p>
    <w:p w:rsidR="00376D14" w:rsidRPr="0064227B" w:rsidRDefault="00376D1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визначення оптимальної структури бухгалтерської служби та чисельності її працівників</w:t>
      </w:r>
    </w:p>
    <w:p w:rsidR="00C47B28" w:rsidRPr="00FC21E9" w:rsidRDefault="00C50144"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Оптимальна с</w:t>
      </w:r>
      <w:r w:rsidR="00C47B28">
        <w:rPr>
          <w:rFonts w:ascii="Times New Roman" w:hAnsi="Times New Roman"/>
          <w:i/>
          <w:sz w:val="28"/>
          <w:szCs w:val="28"/>
          <w:u w:val="single"/>
          <w:lang w:val="uk-UA"/>
        </w:rPr>
        <w:t xml:space="preserve">труктура та </w:t>
      </w:r>
      <w:r>
        <w:rPr>
          <w:rFonts w:ascii="Times New Roman" w:hAnsi="Times New Roman"/>
          <w:i/>
          <w:sz w:val="28"/>
          <w:szCs w:val="28"/>
          <w:u w:val="single"/>
          <w:lang w:val="uk-UA"/>
        </w:rPr>
        <w:t>чисельність</w:t>
      </w:r>
      <w:r w:rsidR="00C47B28">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працівників бухгалтерської служби визначається штатним розписом університету і </w:t>
      </w:r>
      <w:r w:rsidR="00C47B28">
        <w:rPr>
          <w:rFonts w:ascii="Times New Roman" w:hAnsi="Times New Roman"/>
          <w:i/>
          <w:sz w:val="28"/>
          <w:szCs w:val="28"/>
          <w:u w:val="single"/>
          <w:lang w:val="uk-UA"/>
        </w:rPr>
        <w:t xml:space="preserve">погоджується </w:t>
      </w:r>
      <w:r w:rsidR="00D64D2A">
        <w:rPr>
          <w:rFonts w:ascii="Times New Roman" w:hAnsi="Times New Roman"/>
          <w:i/>
          <w:sz w:val="28"/>
          <w:szCs w:val="28"/>
          <w:u w:val="single"/>
          <w:lang w:val="uk-UA"/>
        </w:rPr>
        <w:t>ректором університет</w:t>
      </w:r>
      <w:r>
        <w:rPr>
          <w:rFonts w:ascii="Times New Roman" w:hAnsi="Times New Roman"/>
          <w:i/>
          <w:sz w:val="28"/>
          <w:szCs w:val="28"/>
          <w:u w:val="single"/>
          <w:lang w:val="uk-UA"/>
        </w:rPr>
        <w:t>у</w:t>
      </w:r>
      <w:r w:rsidR="00C47B28">
        <w:rPr>
          <w:rFonts w:ascii="Times New Roman" w:hAnsi="Times New Roman"/>
          <w:i/>
          <w:sz w:val="28"/>
          <w:szCs w:val="28"/>
          <w:u w:val="single"/>
          <w:lang w:val="uk-UA"/>
        </w:rPr>
        <w:t>;</w:t>
      </w:r>
    </w:p>
    <w:p w:rsidR="00376D14" w:rsidRPr="0064227B" w:rsidRDefault="00376D1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призначення на посаду та звільнення з посади працівників бухгалтерської служби</w:t>
      </w:r>
    </w:p>
    <w:p w:rsidR="00C47B28" w:rsidRPr="00FC21E9" w:rsidRDefault="007B02F1" w:rsidP="00C47B28">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D64D2A">
        <w:rPr>
          <w:rFonts w:ascii="Times New Roman" w:hAnsi="Times New Roman"/>
          <w:i/>
          <w:sz w:val="28"/>
          <w:szCs w:val="28"/>
          <w:u w:val="single"/>
          <w:lang w:val="uk-UA"/>
        </w:rPr>
        <w:t xml:space="preserve">ризначення на посаду працівників бухгалтерської служби відбувається згідно </w:t>
      </w:r>
      <w:r>
        <w:rPr>
          <w:rFonts w:ascii="Times New Roman" w:hAnsi="Times New Roman"/>
          <w:i/>
          <w:sz w:val="28"/>
          <w:szCs w:val="28"/>
          <w:u w:val="single"/>
          <w:lang w:val="uk-UA"/>
        </w:rPr>
        <w:t xml:space="preserve">трудового законодавства та </w:t>
      </w:r>
      <w:r w:rsidR="00D64D2A">
        <w:rPr>
          <w:rFonts w:ascii="Times New Roman" w:hAnsi="Times New Roman"/>
          <w:i/>
          <w:sz w:val="28"/>
          <w:szCs w:val="28"/>
          <w:u w:val="single"/>
          <w:lang w:val="uk-UA"/>
        </w:rPr>
        <w:t>норм КЗпП, штатного розпису, вимог посадових інструкцій. Усі призначення та звільнення погоджуються з ректором університету;</w:t>
      </w:r>
    </w:p>
    <w:p w:rsidR="00376D14" w:rsidRPr="0064227B" w:rsidRDefault="00376D1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вибору та впровадження уніфікованої автоматизованої системи бухгалтерського обліку та звітності з урахуванням особливостей діяльності бюджетної установи</w:t>
      </w:r>
    </w:p>
    <w:p w:rsidR="00D64D2A" w:rsidRPr="00FC21E9" w:rsidRDefault="008D7879"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В</w:t>
      </w:r>
      <w:r w:rsidR="00D64D2A">
        <w:rPr>
          <w:rFonts w:ascii="Times New Roman" w:hAnsi="Times New Roman"/>
          <w:i/>
          <w:sz w:val="28"/>
          <w:szCs w:val="28"/>
          <w:u w:val="single"/>
          <w:lang w:val="uk-UA"/>
        </w:rPr>
        <w:t xml:space="preserve"> університеті встановлено та підключено </w:t>
      </w:r>
      <w:r>
        <w:rPr>
          <w:rFonts w:ascii="Times New Roman" w:hAnsi="Times New Roman"/>
          <w:i/>
          <w:sz w:val="28"/>
          <w:szCs w:val="28"/>
          <w:u w:val="single"/>
          <w:lang w:val="en-GB"/>
        </w:rPr>
        <w:t>UA</w:t>
      </w:r>
      <w:r w:rsidR="00EA5E04">
        <w:rPr>
          <w:rFonts w:ascii="Times New Roman" w:hAnsi="Times New Roman"/>
          <w:i/>
          <w:sz w:val="28"/>
          <w:szCs w:val="28"/>
          <w:u w:val="single"/>
        </w:rPr>
        <w:t>-Бюджет</w:t>
      </w:r>
      <w:r w:rsidR="00D64D2A">
        <w:rPr>
          <w:rFonts w:ascii="Times New Roman" w:hAnsi="Times New Roman"/>
          <w:i/>
          <w:sz w:val="28"/>
          <w:szCs w:val="28"/>
          <w:u w:val="single"/>
          <w:lang w:val="uk-UA"/>
        </w:rPr>
        <w:t xml:space="preserve"> та АС “Клієнт-Казначейство”, які використовуються з урахуванням особливостей діяльності університету;</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rsidR="00D64D2A" w:rsidRPr="00FC21E9" w:rsidRDefault="008D7879"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У</w:t>
      </w:r>
      <w:r w:rsidR="00D64D2A">
        <w:rPr>
          <w:rFonts w:ascii="Times New Roman" w:hAnsi="Times New Roman"/>
          <w:i/>
          <w:sz w:val="28"/>
          <w:szCs w:val="28"/>
          <w:u w:val="single"/>
          <w:lang w:val="uk-UA"/>
        </w:rPr>
        <w:t xml:space="preserve">мови для </w:t>
      </w:r>
      <w:r>
        <w:rPr>
          <w:rFonts w:ascii="Times New Roman" w:hAnsi="Times New Roman"/>
          <w:i/>
          <w:sz w:val="28"/>
          <w:szCs w:val="28"/>
          <w:u w:val="single"/>
          <w:lang w:val="uk-UA"/>
        </w:rPr>
        <w:t xml:space="preserve">належного </w:t>
      </w:r>
      <w:r w:rsidR="00D64D2A">
        <w:rPr>
          <w:rFonts w:ascii="Times New Roman" w:hAnsi="Times New Roman"/>
          <w:i/>
          <w:sz w:val="28"/>
          <w:szCs w:val="28"/>
          <w:u w:val="single"/>
          <w:lang w:val="uk-UA"/>
        </w:rPr>
        <w:t xml:space="preserve">збереження майна створені. </w:t>
      </w:r>
      <w:r>
        <w:rPr>
          <w:rFonts w:ascii="Times New Roman" w:hAnsi="Times New Roman"/>
          <w:i/>
          <w:sz w:val="28"/>
          <w:szCs w:val="28"/>
          <w:u w:val="single"/>
          <w:lang w:val="uk-UA"/>
        </w:rPr>
        <w:t>Цільове та ефективне використання ф</w:t>
      </w:r>
      <w:r w:rsidR="00D64D2A">
        <w:rPr>
          <w:rFonts w:ascii="Times New Roman" w:hAnsi="Times New Roman"/>
          <w:i/>
          <w:sz w:val="28"/>
          <w:szCs w:val="28"/>
          <w:u w:val="single"/>
          <w:lang w:val="uk-UA"/>
        </w:rPr>
        <w:t>інансов</w:t>
      </w:r>
      <w:r>
        <w:rPr>
          <w:rFonts w:ascii="Times New Roman" w:hAnsi="Times New Roman"/>
          <w:i/>
          <w:sz w:val="28"/>
          <w:szCs w:val="28"/>
          <w:u w:val="single"/>
          <w:lang w:val="uk-UA"/>
        </w:rPr>
        <w:t>их</w:t>
      </w:r>
      <w:r w:rsidR="00D64D2A">
        <w:rPr>
          <w:rFonts w:ascii="Times New Roman" w:hAnsi="Times New Roman"/>
          <w:i/>
          <w:sz w:val="28"/>
          <w:szCs w:val="28"/>
          <w:u w:val="single"/>
          <w:lang w:val="uk-UA"/>
        </w:rPr>
        <w:t>, матеріальн</w:t>
      </w:r>
      <w:r>
        <w:rPr>
          <w:rFonts w:ascii="Times New Roman" w:hAnsi="Times New Roman"/>
          <w:i/>
          <w:sz w:val="28"/>
          <w:szCs w:val="28"/>
          <w:u w:val="single"/>
          <w:lang w:val="uk-UA"/>
        </w:rPr>
        <w:t>их</w:t>
      </w:r>
      <w:r w:rsidR="00D64D2A">
        <w:rPr>
          <w:rFonts w:ascii="Times New Roman" w:hAnsi="Times New Roman"/>
          <w:i/>
          <w:sz w:val="28"/>
          <w:szCs w:val="28"/>
          <w:u w:val="single"/>
          <w:lang w:val="uk-UA"/>
        </w:rPr>
        <w:t xml:space="preserve"> (нематеріальн</w:t>
      </w:r>
      <w:r>
        <w:rPr>
          <w:rFonts w:ascii="Times New Roman" w:hAnsi="Times New Roman"/>
          <w:i/>
          <w:sz w:val="28"/>
          <w:szCs w:val="28"/>
          <w:u w:val="single"/>
          <w:lang w:val="uk-UA"/>
        </w:rPr>
        <w:t>их</w:t>
      </w:r>
      <w:r w:rsidR="00D64D2A">
        <w:rPr>
          <w:rFonts w:ascii="Times New Roman" w:hAnsi="Times New Roman"/>
          <w:i/>
          <w:sz w:val="28"/>
          <w:szCs w:val="28"/>
          <w:u w:val="single"/>
          <w:lang w:val="uk-UA"/>
        </w:rPr>
        <w:t>), інформаційн</w:t>
      </w:r>
      <w:r>
        <w:rPr>
          <w:rFonts w:ascii="Times New Roman" w:hAnsi="Times New Roman"/>
          <w:i/>
          <w:sz w:val="28"/>
          <w:szCs w:val="28"/>
          <w:u w:val="single"/>
          <w:lang w:val="uk-UA"/>
        </w:rPr>
        <w:t>их</w:t>
      </w:r>
      <w:r w:rsidR="00D64D2A">
        <w:rPr>
          <w:rFonts w:ascii="Times New Roman" w:hAnsi="Times New Roman"/>
          <w:i/>
          <w:sz w:val="28"/>
          <w:szCs w:val="28"/>
          <w:u w:val="single"/>
          <w:lang w:val="uk-UA"/>
        </w:rPr>
        <w:t xml:space="preserve"> та трудов</w:t>
      </w:r>
      <w:r>
        <w:rPr>
          <w:rFonts w:ascii="Times New Roman" w:hAnsi="Times New Roman"/>
          <w:i/>
          <w:sz w:val="28"/>
          <w:szCs w:val="28"/>
          <w:u w:val="single"/>
          <w:lang w:val="uk-UA"/>
        </w:rPr>
        <w:t>их</w:t>
      </w:r>
      <w:r w:rsidR="00D64D2A">
        <w:rPr>
          <w:rFonts w:ascii="Times New Roman" w:hAnsi="Times New Roman"/>
          <w:i/>
          <w:sz w:val="28"/>
          <w:szCs w:val="28"/>
          <w:u w:val="single"/>
          <w:lang w:val="uk-UA"/>
        </w:rPr>
        <w:t xml:space="preserve"> ресурс</w:t>
      </w:r>
      <w:r>
        <w:rPr>
          <w:rFonts w:ascii="Times New Roman" w:hAnsi="Times New Roman"/>
          <w:i/>
          <w:sz w:val="28"/>
          <w:szCs w:val="28"/>
          <w:u w:val="single"/>
          <w:lang w:val="uk-UA"/>
        </w:rPr>
        <w:t>ів дотримується;</w:t>
      </w:r>
    </w:p>
    <w:p w:rsidR="00376D14" w:rsidRPr="0064227B" w:rsidRDefault="00376D14" w:rsidP="00862780">
      <w:pPr>
        <w:spacing w:after="0" w:line="240" w:lineRule="auto"/>
        <w:jc w:val="both"/>
        <w:rPr>
          <w:rFonts w:ascii="Times New Roman" w:hAnsi="Times New Roman"/>
          <w:sz w:val="28"/>
          <w:szCs w:val="28"/>
          <w:lang w:val="uk-UA"/>
        </w:rPr>
      </w:pPr>
    </w:p>
    <w:p w:rsidR="008D7879" w:rsidRDefault="000E6C54" w:rsidP="00D64D2A">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визначення джерел погашення кредиторської заборгованості, повернення кредитів, отриманих з державного або місцевого бюджету</w:t>
      </w:r>
    </w:p>
    <w:p w:rsidR="00D64D2A" w:rsidRPr="008D7879" w:rsidRDefault="008D7879" w:rsidP="00D64D2A">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К</w:t>
      </w:r>
      <w:r w:rsidR="00D64D2A">
        <w:rPr>
          <w:rFonts w:ascii="Times New Roman" w:hAnsi="Times New Roman"/>
          <w:i/>
          <w:sz w:val="28"/>
          <w:szCs w:val="28"/>
          <w:u w:val="single"/>
          <w:lang w:val="uk-UA"/>
        </w:rPr>
        <w:t xml:space="preserve">редиторська заборгованість, кредити, отримані з державного </w:t>
      </w:r>
      <w:r>
        <w:rPr>
          <w:rFonts w:ascii="Times New Roman" w:hAnsi="Times New Roman"/>
          <w:i/>
          <w:sz w:val="28"/>
          <w:szCs w:val="28"/>
          <w:u w:val="single"/>
          <w:lang w:val="uk-UA"/>
        </w:rPr>
        <w:t>та</w:t>
      </w:r>
      <w:r w:rsidR="00D64D2A">
        <w:rPr>
          <w:rFonts w:ascii="Times New Roman" w:hAnsi="Times New Roman"/>
          <w:i/>
          <w:sz w:val="28"/>
          <w:szCs w:val="28"/>
          <w:u w:val="single"/>
          <w:lang w:val="uk-UA"/>
        </w:rPr>
        <w:t xml:space="preserve"> місцевого бюджету відсутні;</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притягнення до відповідальності працівників бухгалтерської служби, у тому числі працівників бухгалтерських служб бюджетних установ, які підпорядковані бюджетній установі, за результатами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rsidR="00D64D2A" w:rsidRPr="00FC21E9" w:rsidRDefault="008D7879"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У</w:t>
      </w:r>
      <w:r w:rsidR="004345C3">
        <w:rPr>
          <w:rFonts w:ascii="Times New Roman" w:hAnsi="Times New Roman"/>
          <w:i/>
          <w:sz w:val="28"/>
          <w:szCs w:val="28"/>
          <w:u w:val="single"/>
          <w:lang w:val="uk-UA"/>
        </w:rPr>
        <w:t xml:space="preserve"> 20</w:t>
      </w:r>
      <w:r>
        <w:rPr>
          <w:rFonts w:ascii="Times New Roman" w:hAnsi="Times New Roman"/>
          <w:i/>
          <w:sz w:val="28"/>
          <w:szCs w:val="28"/>
          <w:u w:val="single"/>
          <w:lang w:val="uk-UA"/>
        </w:rPr>
        <w:t>20</w:t>
      </w:r>
      <w:r w:rsidR="004345C3">
        <w:rPr>
          <w:rFonts w:ascii="Times New Roman" w:hAnsi="Times New Roman"/>
          <w:i/>
          <w:sz w:val="28"/>
          <w:szCs w:val="28"/>
          <w:u w:val="single"/>
          <w:lang w:val="uk-UA"/>
        </w:rPr>
        <w:t xml:space="preserve"> році</w:t>
      </w:r>
      <w:r w:rsidR="00D64D2A">
        <w:rPr>
          <w:rFonts w:ascii="Times New Roman" w:hAnsi="Times New Roman"/>
          <w:i/>
          <w:sz w:val="28"/>
          <w:szCs w:val="28"/>
          <w:u w:val="single"/>
          <w:lang w:val="uk-UA"/>
        </w:rPr>
        <w:t xml:space="preserve"> контролююч</w:t>
      </w:r>
      <w:r w:rsidR="004345C3">
        <w:rPr>
          <w:rFonts w:ascii="Times New Roman" w:hAnsi="Times New Roman"/>
          <w:i/>
          <w:sz w:val="28"/>
          <w:szCs w:val="28"/>
          <w:u w:val="single"/>
          <w:lang w:val="uk-UA"/>
        </w:rPr>
        <w:t>і</w:t>
      </w:r>
      <w:r w:rsidR="00D64D2A">
        <w:rPr>
          <w:rFonts w:ascii="Times New Roman" w:hAnsi="Times New Roman"/>
          <w:i/>
          <w:sz w:val="28"/>
          <w:szCs w:val="28"/>
          <w:u w:val="single"/>
          <w:lang w:val="uk-UA"/>
        </w:rPr>
        <w:t xml:space="preserve"> органи порушен</w:t>
      </w:r>
      <w:r w:rsidR="004345C3">
        <w:rPr>
          <w:rFonts w:ascii="Times New Roman" w:hAnsi="Times New Roman"/>
          <w:i/>
          <w:sz w:val="28"/>
          <w:szCs w:val="28"/>
          <w:u w:val="single"/>
          <w:lang w:val="uk-UA"/>
        </w:rPr>
        <w:t>ь</w:t>
      </w:r>
      <w:r w:rsidR="00D64D2A">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бюджетного законодавства </w:t>
      </w:r>
      <w:r w:rsidR="00D64D2A">
        <w:rPr>
          <w:rFonts w:ascii="Times New Roman" w:hAnsi="Times New Roman"/>
          <w:i/>
          <w:sz w:val="28"/>
          <w:szCs w:val="28"/>
          <w:u w:val="single"/>
          <w:lang w:val="uk-UA"/>
        </w:rPr>
        <w:t>не вияв</w:t>
      </w:r>
      <w:r w:rsidR="004345C3">
        <w:rPr>
          <w:rFonts w:ascii="Times New Roman" w:hAnsi="Times New Roman"/>
          <w:i/>
          <w:sz w:val="28"/>
          <w:szCs w:val="28"/>
          <w:u w:val="single"/>
          <w:lang w:val="uk-UA"/>
        </w:rPr>
        <w:t>или</w:t>
      </w:r>
      <w:r w:rsidR="00D64D2A">
        <w:rPr>
          <w:rFonts w:ascii="Times New Roman" w:hAnsi="Times New Roman"/>
          <w:i/>
          <w:sz w:val="28"/>
          <w:szCs w:val="28"/>
          <w:u w:val="single"/>
          <w:lang w:val="uk-UA"/>
        </w:rPr>
        <w:t xml:space="preserve">. У разі </w:t>
      </w:r>
      <w:r w:rsidR="004345C3">
        <w:rPr>
          <w:rFonts w:ascii="Times New Roman" w:hAnsi="Times New Roman"/>
          <w:i/>
          <w:sz w:val="28"/>
          <w:szCs w:val="28"/>
          <w:u w:val="single"/>
          <w:lang w:val="uk-UA"/>
        </w:rPr>
        <w:t xml:space="preserve">їх </w:t>
      </w:r>
      <w:r w:rsidR="00D64D2A">
        <w:rPr>
          <w:rFonts w:ascii="Times New Roman" w:hAnsi="Times New Roman"/>
          <w:i/>
          <w:sz w:val="28"/>
          <w:szCs w:val="28"/>
          <w:u w:val="single"/>
          <w:lang w:val="uk-UA"/>
        </w:rPr>
        <w:t>виявлення будуть вжиті заходи відповідно до КЗпП та приписів перевіряючих органів, посадових інструкцій працівників;</w:t>
      </w:r>
    </w:p>
    <w:p w:rsidR="00167A36" w:rsidRPr="0064227B" w:rsidRDefault="00167A36"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удосконалення порядку здійснення поточного контролю</w:t>
      </w:r>
    </w:p>
    <w:p w:rsidR="00D64D2A" w:rsidRPr="00FC21E9" w:rsidRDefault="008D7879"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Поточний к</w:t>
      </w:r>
      <w:r w:rsidR="00D64D2A">
        <w:rPr>
          <w:rFonts w:ascii="Times New Roman" w:hAnsi="Times New Roman"/>
          <w:i/>
          <w:sz w:val="28"/>
          <w:szCs w:val="28"/>
          <w:u w:val="single"/>
          <w:lang w:val="uk-UA"/>
        </w:rPr>
        <w:t xml:space="preserve">онтроль здійснюється на постійні основі. </w:t>
      </w:r>
      <w:r>
        <w:rPr>
          <w:rFonts w:ascii="Times New Roman" w:hAnsi="Times New Roman"/>
          <w:i/>
          <w:sz w:val="28"/>
          <w:szCs w:val="28"/>
          <w:u w:val="single"/>
          <w:lang w:val="uk-UA"/>
        </w:rPr>
        <w:t>Р</w:t>
      </w:r>
      <w:r w:rsidR="00EA5E04">
        <w:rPr>
          <w:rFonts w:ascii="Times New Roman" w:hAnsi="Times New Roman"/>
          <w:i/>
          <w:sz w:val="28"/>
          <w:szCs w:val="28"/>
          <w:u w:val="single"/>
          <w:lang w:val="uk-UA"/>
        </w:rPr>
        <w:t xml:space="preserve">ектору </w:t>
      </w:r>
      <w:r>
        <w:rPr>
          <w:rFonts w:ascii="Times New Roman" w:hAnsi="Times New Roman"/>
          <w:i/>
          <w:sz w:val="28"/>
          <w:szCs w:val="28"/>
          <w:u w:val="single"/>
          <w:lang w:val="uk-UA"/>
        </w:rPr>
        <w:t xml:space="preserve">подаються пропозиції </w:t>
      </w:r>
      <w:r w:rsidR="00EA5E04">
        <w:rPr>
          <w:rFonts w:ascii="Times New Roman" w:hAnsi="Times New Roman"/>
          <w:i/>
          <w:sz w:val="28"/>
          <w:szCs w:val="28"/>
          <w:u w:val="single"/>
          <w:lang w:val="uk-UA"/>
        </w:rPr>
        <w:t>щодо його удосконалення та впроваджуються в господарську діяльність</w:t>
      </w:r>
      <w:r w:rsidR="00D64D2A">
        <w:rPr>
          <w:rFonts w:ascii="Times New Roman" w:hAnsi="Times New Roman"/>
          <w:i/>
          <w:sz w:val="28"/>
          <w:szCs w:val="28"/>
          <w:u w:val="single"/>
          <w:lang w:val="uk-UA"/>
        </w:rPr>
        <w:t>;</w:t>
      </w:r>
    </w:p>
    <w:p w:rsidR="008F0F26" w:rsidRPr="0064227B" w:rsidRDefault="008F0F26"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організації навчання працівників бухгалтерської служби, у тому числі працівників бухгалтерських служб бюджетних установ, які підпорядковані бюджетній установі, з метою підвищення їх професійно-кваліфікаційного рівня</w:t>
      </w:r>
    </w:p>
    <w:p w:rsidR="00D64D2A" w:rsidRPr="00FC21E9" w:rsidRDefault="008D7879"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D64D2A">
        <w:rPr>
          <w:rFonts w:ascii="Times New Roman" w:hAnsi="Times New Roman"/>
          <w:i/>
          <w:sz w:val="28"/>
          <w:szCs w:val="28"/>
          <w:u w:val="single"/>
          <w:lang w:val="uk-UA"/>
        </w:rPr>
        <w:t>рацівники проход</w:t>
      </w:r>
      <w:r>
        <w:rPr>
          <w:rFonts w:ascii="Times New Roman" w:hAnsi="Times New Roman"/>
          <w:i/>
          <w:sz w:val="28"/>
          <w:szCs w:val="28"/>
          <w:u w:val="single"/>
          <w:lang w:val="uk-UA"/>
        </w:rPr>
        <w:t>ять</w:t>
      </w:r>
      <w:r w:rsidR="00D64D2A">
        <w:rPr>
          <w:rFonts w:ascii="Times New Roman" w:hAnsi="Times New Roman"/>
          <w:i/>
          <w:sz w:val="28"/>
          <w:szCs w:val="28"/>
          <w:u w:val="single"/>
          <w:lang w:val="uk-UA"/>
        </w:rPr>
        <w:t xml:space="preserve"> семінари </w:t>
      </w:r>
      <w:r w:rsidR="00D64D2A" w:rsidRPr="008D7879">
        <w:rPr>
          <w:rFonts w:ascii="Times New Roman" w:hAnsi="Times New Roman"/>
          <w:i/>
          <w:sz w:val="28"/>
          <w:szCs w:val="28"/>
          <w:u w:val="single"/>
          <w:lang w:val="uk-UA"/>
        </w:rPr>
        <w:t xml:space="preserve">щодо </w:t>
      </w:r>
      <w:r w:rsidRPr="008D7879">
        <w:rPr>
          <w:rFonts w:ascii="Times New Roman" w:hAnsi="Times New Roman"/>
          <w:i/>
          <w:sz w:val="28"/>
          <w:szCs w:val="28"/>
          <w:u w:val="single"/>
          <w:lang w:val="uk-UA"/>
        </w:rPr>
        <w:t xml:space="preserve">підвищення їх </w:t>
      </w:r>
      <w:proofErr w:type="spellStart"/>
      <w:r w:rsidRPr="008D7879">
        <w:rPr>
          <w:rFonts w:ascii="Times New Roman" w:hAnsi="Times New Roman"/>
          <w:i/>
          <w:sz w:val="28"/>
          <w:szCs w:val="28"/>
          <w:u w:val="single"/>
          <w:lang w:val="uk-UA"/>
        </w:rPr>
        <w:t>професійно</w:t>
      </w:r>
      <w:proofErr w:type="spellEnd"/>
      <w:r w:rsidRPr="008D7879">
        <w:rPr>
          <w:rFonts w:ascii="Times New Roman" w:hAnsi="Times New Roman"/>
          <w:i/>
          <w:sz w:val="28"/>
          <w:szCs w:val="28"/>
          <w:u w:val="single"/>
          <w:lang w:val="uk-UA"/>
        </w:rPr>
        <w:t>-кваліфікаційного рівня</w:t>
      </w:r>
      <w:r w:rsidR="00D64D2A">
        <w:rPr>
          <w:rFonts w:ascii="Times New Roman" w:hAnsi="Times New Roman"/>
          <w:i/>
          <w:sz w:val="28"/>
          <w:szCs w:val="28"/>
          <w:u w:val="single"/>
          <w:lang w:val="uk-UA"/>
        </w:rPr>
        <w:t>, користуються підпискою на б</w:t>
      </w:r>
      <w:r w:rsidR="004345C3">
        <w:rPr>
          <w:rFonts w:ascii="Times New Roman" w:hAnsi="Times New Roman"/>
          <w:i/>
          <w:sz w:val="28"/>
          <w:szCs w:val="28"/>
          <w:u w:val="single"/>
          <w:lang w:val="uk-UA"/>
        </w:rPr>
        <w:t xml:space="preserve">ухгалтерські професійні </w:t>
      </w:r>
      <w:r w:rsidR="004345C3">
        <w:rPr>
          <w:rFonts w:ascii="Times New Roman" w:hAnsi="Times New Roman"/>
          <w:i/>
          <w:sz w:val="28"/>
          <w:szCs w:val="28"/>
          <w:u w:val="single"/>
          <w:lang w:val="uk-UA"/>
        </w:rPr>
        <w:lastRenderedPageBreak/>
        <w:t>видання</w:t>
      </w:r>
      <w:r w:rsidR="00EA5E04">
        <w:rPr>
          <w:rFonts w:ascii="Times New Roman" w:hAnsi="Times New Roman"/>
          <w:i/>
          <w:sz w:val="28"/>
          <w:szCs w:val="28"/>
          <w:u w:val="single"/>
          <w:lang w:val="uk-UA"/>
        </w:rPr>
        <w:t>,</w:t>
      </w:r>
      <w:r w:rsidR="00D64D2A">
        <w:rPr>
          <w:rFonts w:ascii="Times New Roman" w:hAnsi="Times New Roman"/>
          <w:i/>
          <w:sz w:val="28"/>
          <w:szCs w:val="28"/>
          <w:u w:val="single"/>
          <w:lang w:val="uk-UA"/>
        </w:rPr>
        <w:t xml:space="preserve"> </w:t>
      </w:r>
      <w:r w:rsidR="00C37A17">
        <w:rPr>
          <w:rFonts w:ascii="Times New Roman" w:hAnsi="Times New Roman"/>
          <w:i/>
          <w:sz w:val="28"/>
          <w:szCs w:val="28"/>
          <w:u w:val="single"/>
          <w:lang w:val="uk-UA"/>
        </w:rPr>
        <w:t xml:space="preserve">регулярно </w:t>
      </w:r>
      <w:r w:rsidR="00D64D2A">
        <w:rPr>
          <w:rFonts w:ascii="Times New Roman" w:hAnsi="Times New Roman"/>
          <w:i/>
          <w:sz w:val="28"/>
          <w:szCs w:val="28"/>
          <w:u w:val="single"/>
          <w:lang w:val="uk-UA"/>
        </w:rPr>
        <w:t>перегляда</w:t>
      </w:r>
      <w:r>
        <w:rPr>
          <w:rFonts w:ascii="Times New Roman" w:hAnsi="Times New Roman"/>
          <w:i/>
          <w:sz w:val="28"/>
          <w:szCs w:val="28"/>
          <w:u w:val="single"/>
          <w:lang w:val="uk-UA"/>
        </w:rPr>
        <w:t>ють</w:t>
      </w:r>
      <w:r w:rsidR="00D64D2A">
        <w:rPr>
          <w:rFonts w:ascii="Times New Roman" w:hAnsi="Times New Roman"/>
          <w:i/>
          <w:sz w:val="28"/>
          <w:szCs w:val="28"/>
          <w:u w:val="single"/>
          <w:lang w:val="uk-UA"/>
        </w:rPr>
        <w:t xml:space="preserve"> </w:t>
      </w:r>
      <w:proofErr w:type="spellStart"/>
      <w:r w:rsidR="00D64D2A">
        <w:rPr>
          <w:rFonts w:ascii="Times New Roman" w:hAnsi="Times New Roman"/>
          <w:i/>
          <w:sz w:val="28"/>
          <w:szCs w:val="28"/>
          <w:u w:val="single"/>
          <w:lang w:val="uk-UA"/>
        </w:rPr>
        <w:t>в</w:t>
      </w:r>
      <w:r w:rsidR="00C37A17">
        <w:rPr>
          <w:rFonts w:ascii="Times New Roman" w:hAnsi="Times New Roman"/>
          <w:i/>
          <w:sz w:val="28"/>
          <w:szCs w:val="28"/>
          <w:u w:val="single"/>
          <w:lang w:val="uk-UA"/>
        </w:rPr>
        <w:t>ебінари</w:t>
      </w:r>
      <w:proofErr w:type="spellEnd"/>
      <w:r w:rsidR="00D64D2A">
        <w:rPr>
          <w:rFonts w:ascii="Times New Roman" w:hAnsi="Times New Roman"/>
          <w:i/>
          <w:sz w:val="28"/>
          <w:szCs w:val="28"/>
          <w:u w:val="single"/>
          <w:lang w:val="uk-UA"/>
        </w:rPr>
        <w:t xml:space="preserve"> представників Мінфіну та Казначейства;</w:t>
      </w:r>
    </w:p>
    <w:p w:rsidR="0048174D" w:rsidRPr="0064227B" w:rsidRDefault="0048174D"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забезпечення бухгалтерської служби нормативно-правовими актами, довідковими та інформаційними матеріалами щодо ведення бухгалтерського обліку та складення звітності</w:t>
      </w:r>
    </w:p>
    <w:p w:rsidR="00D64D2A" w:rsidRPr="00FC21E9" w:rsidRDefault="00C37A17" w:rsidP="00D64D2A">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З</w:t>
      </w:r>
      <w:r w:rsidR="00D64D2A">
        <w:rPr>
          <w:rFonts w:ascii="Times New Roman" w:hAnsi="Times New Roman"/>
          <w:i/>
          <w:sz w:val="28"/>
          <w:szCs w:val="28"/>
          <w:u w:val="single"/>
          <w:lang w:val="uk-UA"/>
        </w:rPr>
        <w:t>абезпеч</w:t>
      </w:r>
      <w:r>
        <w:rPr>
          <w:rFonts w:ascii="Times New Roman" w:hAnsi="Times New Roman"/>
          <w:i/>
          <w:sz w:val="28"/>
          <w:szCs w:val="28"/>
          <w:u w:val="single"/>
          <w:lang w:val="uk-UA"/>
        </w:rPr>
        <w:t xml:space="preserve">ення </w:t>
      </w:r>
      <w:r w:rsidRPr="00C37A17">
        <w:rPr>
          <w:rFonts w:ascii="Times New Roman" w:hAnsi="Times New Roman"/>
          <w:i/>
          <w:iCs/>
          <w:sz w:val="28"/>
          <w:szCs w:val="28"/>
          <w:u w:val="single"/>
          <w:lang w:val="uk-UA"/>
        </w:rPr>
        <w:t>нормативно-правовими актами</w:t>
      </w:r>
      <w:r w:rsidR="00D64D2A">
        <w:rPr>
          <w:rFonts w:ascii="Times New Roman" w:hAnsi="Times New Roman"/>
          <w:i/>
          <w:sz w:val="28"/>
          <w:szCs w:val="28"/>
          <w:u w:val="single"/>
          <w:lang w:val="uk-UA"/>
        </w:rPr>
        <w:t xml:space="preserve"> здійснюється в </w:t>
      </w:r>
      <w:r w:rsidR="004345C3">
        <w:rPr>
          <w:rFonts w:ascii="Times New Roman" w:hAnsi="Times New Roman"/>
          <w:i/>
          <w:sz w:val="28"/>
          <w:szCs w:val="28"/>
          <w:u w:val="single"/>
          <w:lang w:val="uk-UA"/>
        </w:rPr>
        <w:t>межах</w:t>
      </w:r>
      <w:r w:rsidR="00D64D2A">
        <w:rPr>
          <w:rFonts w:ascii="Times New Roman" w:hAnsi="Times New Roman"/>
          <w:i/>
          <w:sz w:val="28"/>
          <w:szCs w:val="28"/>
          <w:u w:val="single"/>
          <w:lang w:val="uk-UA"/>
        </w:rPr>
        <w:t xml:space="preserve"> фінансових можливостей університету. </w:t>
      </w:r>
      <w:r>
        <w:rPr>
          <w:rFonts w:ascii="Times New Roman" w:hAnsi="Times New Roman"/>
          <w:i/>
          <w:sz w:val="28"/>
          <w:szCs w:val="28"/>
          <w:u w:val="single"/>
          <w:lang w:val="uk-UA"/>
        </w:rPr>
        <w:t>Оформлена передплата</w:t>
      </w:r>
      <w:r w:rsidR="00D64D2A">
        <w:rPr>
          <w:rFonts w:ascii="Times New Roman" w:hAnsi="Times New Roman"/>
          <w:i/>
          <w:sz w:val="28"/>
          <w:szCs w:val="28"/>
          <w:u w:val="single"/>
          <w:lang w:val="uk-UA"/>
        </w:rPr>
        <w:t xml:space="preserve"> на </w:t>
      </w:r>
      <w:r>
        <w:rPr>
          <w:rFonts w:ascii="Times New Roman" w:hAnsi="Times New Roman"/>
          <w:i/>
          <w:sz w:val="28"/>
          <w:szCs w:val="28"/>
          <w:u w:val="single"/>
          <w:lang w:val="uk-UA"/>
        </w:rPr>
        <w:t>інформаційно-</w:t>
      </w:r>
      <w:r w:rsidR="004345C3">
        <w:rPr>
          <w:rFonts w:ascii="Times New Roman" w:hAnsi="Times New Roman"/>
          <w:i/>
          <w:sz w:val="28"/>
          <w:szCs w:val="28"/>
          <w:u w:val="single"/>
          <w:lang w:val="uk-UA"/>
        </w:rPr>
        <w:t>електронн</w:t>
      </w:r>
      <w:r>
        <w:rPr>
          <w:rFonts w:ascii="Times New Roman" w:hAnsi="Times New Roman"/>
          <w:i/>
          <w:sz w:val="28"/>
          <w:szCs w:val="28"/>
          <w:u w:val="single"/>
          <w:lang w:val="uk-UA"/>
        </w:rPr>
        <w:t>ий</w:t>
      </w:r>
      <w:r w:rsidR="00D64D2A">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ресурс </w:t>
      </w:r>
      <w:r w:rsidR="00EA5E04">
        <w:rPr>
          <w:rFonts w:ascii="Times New Roman" w:hAnsi="Times New Roman"/>
          <w:i/>
          <w:sz w:val="28"/>
          <w:szCs w:val="28"/>
          <w:u w:val="single"/>
          <w:lang w:val="uk-UA"/>
        </w:rPr>
        <w:t xml:space="preserve"> </w:t>
      </w:r>
      <w:proofErr w:type="spellStart"/>
      <w:r>
        <w:rPr>
          <w:rFonts w:ascii="Times New Roman" w:hAnsi="Times New Roman"/>
          <w:i/>
          <w:sz w:val="28"/>
          <w:szCs w:val="28"/>
          <w:u w:val="single"/>
          <w:lang w:val="en-US"/>
        </w:rPr>
        <w:t>U</w:t>
      </w:r>
      <w:r w:rsidR="006F462D">
        <w:rPr>
          <w:rFonts w:ascii="Times New Roman" w:hAnsi="Times New Roman"/>
          <w:i/>
          <w:sz w:val="28"/>
          <w:szCs w:val="28"/>
          <w:u w:val="single"/>
          <w:lang w:val="en-US"/>
        </w:rPr>
        <w:t>teka</w:t>
      </w:r>
      <w:proofErr w:type="spellEnd"/>
      <w:r w:rsidR="00D64D2A">
        <w:rPr>
          <w:rFonts w:ascii="Times New Roman" w:hAnsi="Times New Roman"/>
          <w:i/>
          <w:sz w:val="28"/>
          <w:szCs w:val="28"/>
          <w:u w:val="single"/>
          <w:lang w:val="uk-UA"/>
        </w:rPr>
        <w:t>;</w:t>
      </w:r>
    </w:p>
    <w:p w:rsidR="00376D14" w:rsidRPr="0064227B" w:rsidRDefault="00376D14" w:rsidP="00862780">
      <w:pPr>
        <w:spacing w:after="0" w:line="240" w:lineRule="auto"/>
        <w:jc w:val="both"/>
        <w:rPr>
          <w:rFonts w:ascii="Times New Roman" w:hAnsi="Times New Roman"/>
          <w:sz w:val="28"/>
          <w:szCs w:val="28"/>
          <w:lang w:val="uk-UA"/>
        </w:rPr>
      </w:pPr>
    </w:p>
    <w:p w:rsidR="00862780"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8) підписання звітності та документів, які є підставою для:</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перерахування податків і зборів (обов'язкових платежів)</w:t>
      </w:r>
    </w:p>
    <w:p w:rsidR="009851D0" w:rsidRPr="00FC21E9" w:rsidRDefault="006F462D" w:rsidP="009851D0">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9851D0">
        <w:rPr>
          <w:rFonts w:ascii="Times New Roman" w:hAnsi="Times New Roman"/>
          <w:i/>
          <w:sz w:val="28"/>
          <w:szCs w:val="28"/>
          <w:u w:val="single"/>
          <w:lang w:val="uk-UA"/>
        </w:rPr>
        <w:t xml:space="preserve">ідписання документів </w:t>
      </w:r>
      <w:r>
        <w:rPr>
          <w:rFonts w:ascii="Times New Roman" w:hAnsi="Times New Roman"/>
          <w:i/>
          <w:sz w:val="28"/>
          <w:szCs w:val="28"/>
          <w:u w:val="single"/>
          <w:lang w:val="uk-UA"/>
        </w:rPr>
        <w:t>та</w:t>
      </w:r>
      <w:r w:rsidR="009851D0">
        <w:rPr>
          <w:rFonts w:ascii="Times New Roman" w:hAnsi="Times New Roman"/>
          <w:i/>
          <w:sz w:val="28"/>
          <w:szCs w:val="28"/>
          <w:u w:val="single"/>
          <w:lang w:val="uk-UA"/>
        </w:rPr>
        <w:t xml:space="preserve"> звітності щодо </w:t>
      </w:r>
      <w:r>
        <w:rPr>
          <w:rFonts w:ascii="Times New Roman" w:hAnsi="Times New Roman"/>
          <w:i/>
          <w:sz w:val="28"/>
          <w:szCs w:val="28"/>
          <w:u w:val="single"/>
          <w:lang w:val="uk-UA"/>
        </w:rPr>
        <w:t xml:space="preserve">перерахування </w:t>
      </w:r>
      <w:r w:rsidR="009851D0">
        <w:rPr>
          <w:rFonts w:ascii="Times New Roman" w:hAnsi="Times New Roman"/>
          <w:i/>
          <w:sz w:val="28"/>
          <w:szCs w:val="28"/>
          <w:u w:val="single"/>
          <w:lang w:val="uk-UA"/>
        </w:rPr>
        <w:t xml:space="preserve">податків і зборів здійснюється </w:t>
      </w:r>
      <w:r>
        <w:rPr>
          <w:rFonts w:ascii="Times New Roman" w:hAnsi="Times New Roman"/>
          <w:i/>
          <w:sz w:val="28"/>
          <w:szCs w:val="28"/>
          <w:u w:val="single"/>
          <w:lang w:val="uk-UA"/>
        </w:rPr>
        <w:t xml:space="preserve">своєчасно, </w:t>
      </w:r>
      <w:r w:rsidR="009851D0">
        <w:rPr>
          <w:rFonts w:ascii="Times New Roman" w:hAnsi="Times New Roman"/>
          <w:i/>
          <w:sz w:val="28"/>
          <w:szCs w:val="28"/>
          <w:u w:val="single"/>
          <w:lang w:val="uk-UA"/>
        </w:rPr>
        <w:t>відповідно до вимог Податкового кодексу України та положень, інструкцій, порядків подачі відповідної звітності;</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проведення розрахунків відповідно до укладених договорів</w:t>
      </w:r>
    </w:p>
    <w:p w:rsidR="009851D0" w:rsidRPr="00FC21E9" w:rsidRDefault="006F462D" w:rsidP="009851D0">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9851D0">
        <w:rPr>
          <w:rFonts w:ascii="Times New Roman" w:hAnsi="Times New Roman"/>
          <w:i/>
          <w:sz w:val="28"/>
          <w:szCs w:val="28"/>
          <w:u w:val="single"/>
          <w:lang w:val="uk-UA"/>
        </w:rPr>
        <w:t>ідписання договорів та проведення розрахунків здійснюється відповідно до норм Господарського кодексу України, Цивільного кодексу України. Розрахунки проводяться у строки</w:t>
      </w:r>
      <w:r w:rsidR="004345C3">
        <w:rPr>
          <w:rFonts w:ascii="Times New Roman" w:hAnsi="Times New Roman"/>
          <w:i/>
          <w:sz w:val="28"/>
          <w:szCs w:val="28"/>
          <w:u w:val="single"/>
          <w:lang w:val="uk-UA"/>
        </w:rPr>
        <w:t>,</w:t>
      </w:r>
      <w:r w:rsidR="009851D0">
        <w:rPr>
          <w:rFonts w:ascii="Times New Roman" w:hAnsi="Times New Roman"/>
          <w:i/>
          <w:sz w:val="28"/>
          <w:szCs w:val="28"/>
          <w:u w:val="single"/>
          <w:lang w:val="uk-UA"/>
        </w:rPr>
        <w:t xml:space="preserve"> встановлені у договорах</w:t>
      </w:r>
      <w:r>
        <w:rPr>
          <w:rFonts w:ascii="Times New Roman" w:hAnsi="Times New Roman"/>
          <w:i/>
          <w:sz w:val="28"/>
          <w:szCs w:val="28"/>
          <w:u w:val="single"/>
          <w:lang w:val="uk-UA"/>
        </w:rPr>
        <w:t>. Юрист університету п</w:t>
      </w:r>
      <w:r w:rsidR="009851D0">
        <w:rPr>
          <w:rFonts w:ascii="Times New Roman" w:hAnsi="Times New Roman"/>
          <w:i/>
          <w:sz w:val="28"/>
          <w:szCs w:val="28"/>
          <w:u w:val="single"/>
          <w:lang w:val="uk-UA"/>
        </w:rPr>
        <w:t>огодж</w:t>
      </w:r>
      <w:r>
        <w:rPr>
          <w:rFonts w:ascii="Times New Roman" w:hAnsi="Times New Roman"/>
          <w:i/>
          <w:sz w:val="28"/>
          <w:szCs w:val="28"/>
          <w:u w:val="single"/>
          <w:lang w:val="uk-UA"/>
        </w:rPr>
        <w:t xml:space="preserve">ує </w:t>
      </w:r>
      <w:r w:rsidR="009851D0">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та </w:t>
      </w:r>
      <w:r w:rsidR="009851D0">
        <w:rPr>
          <w:rFonts w:ascii="Times New Roman" w:hAnsi="Times New Roman"/>
          <w:i/>
          <w:sz w:val="28"/>
          <w:szCs w:val="28"/>
          <w:u w:val="single"/>
          <w:lang w:val="uk-UA"/>
        </w:rPr>
        <w:t xml:space="preserve"> контрол</w:t>
      </w:r>
      <w:r>
        <w:rPr>
          <w:rFonts w:ascii="Times New Roman" w:hAnsi="Times New Roman"/>
          <w:i/>
          <w:sz w:val="28"/>
          <w:szCs w:val="28"/>
          <w:u w:val="single"/>
          <w:lang w:val="uk-UA"/>
        </w:rPr>
        <w:t>ює виконання</w:t>
      </w:r>
      <w:r w:rsidR="009851D0">
        <w:rPr>
          <w:rFonts w:ascii="Times New Roman" w:hAnsi="Times New Roman"/>
          <w:i/>
          <w:sz w:val="28"/>
          <w:szCs w:val="28"/>
          <w:u w:val="single"/>
          <w:lang w:val="uk-UA"/>
        </w:rPr>
        <w:t xml:space="preserve"> умов договорів;</w:t>
      </w:r>
    </w:p>
    <w:p w:rsidR="0048174D" w:rsidRPr="0064227B" w:rsidRDefault="0048174D"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приймання і видачі грошових коштів</w:t>
      </w:r>
    </w:p>
    <w:p w:rsidR="007D5FA5" w:rsidRPr="00FC21E9" w:rsidRDefault="006F462D" w:rsidP="007D5FA5">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7D5FA5">
        <w:rPr>
          <w:rFonts w:ascii="Times New Roman" w:hAnsi="Times New Roman"/>
          <w:i/>
          <w:sz w:val="28"/>
          <w:szCs w:val="28"/>
          <w:u w:val="single"/>
          <w:lang w:val="uk-UA"/>
        </w:rPr>
        <w:t xml:space="preserve">риймання та видача готівки здійснюється </w:t>
      </w:r>
      <w:r>
        <w:rPr>
          <w:rFonts w:ascii="Times New Roman" w:hAnsi="Times New Roman"/>
          <w:i/>
          <w:sz w:val="28"/>
          <w:szCs w:val="28"/>
          <w:u w:val="single"/>
          <w:lang w:val="uk-UA"/>
        </w:rPr>
        <w:t>відповідно до</w:t>
      </w:r>
      <w:r w:rsidR="007D5FA5">
        <w:rPr>
          <w:rFonts w:ascii="Times New Roman" w:hAnsi="Times New Roman"/>
          <w:i/>
          <w:sz w:val="28"/>
          <w:szCs w:val="28"/>
          <w:u w:val="single"/>
          <w:lang w:val="uk-UA"/>
        </w:rPr>
        <w:t xml:space="preserve"> Положення про ведення касових операції у національній валюті в Україні від </w:t>
      </w:r>
      <w:r w:rsidR="004345C3">
        <w:rPr>
          <w:rFonts w:ascii="Times New Roman" w:hAnsi="Times New Roman"/>
          <w:i/>
          <w:sz w:val="28"/>
          <w:szCs w:val="28"/>
          <w:u w:val="single"/>
          <w:lang w:val="uk-UA"/>
        </w:rPr>
        <w:t>29.12.2017</w:t>
      </w:r>
      <w:r w:rsidR="00EA5E04">
        <w:rPr>
          <w:rFonts w:ascii="Times New Roman" w:hAnsi="Times New Roman"/>
          <w:i/>
          <w:sz w:val="28"/>
          <w:szCs w:val="28"/>
          <w:u w:val="single"/>
          <w:lang w:val="uk-UA"/>
        </w:rPr>
        <w:t xml:space="preserve"> № 148. З касиром укладений</w:t>
      </w:r>
      <w:r w:rsidR="007D5FA5">
        <w:rPr>
          <w:rFonts w:ascii="Times New Roman" w:hAnsi="Times New Roman"/>
          <w:i/>
          <w:sz w:val="28"/>
          <w:szCs w:val="28"/>
          <w:u w:val="single"/>
          <w:lang w:val="uk-UA"/>
        </w:rPr>
        <w:t xml:space="preserve"> договір про повну матеріальну відповідальність. У 20</w:t>
      </w:r>
      <w:r>
        <w:rPr>
          <w:rFonts w:ascii="Times New Roman" w:hAnsi="Times New Roman"/>
          <w:i/>
          <w:sz w:val="28"/>
          <w:szCs w:val="28"/>
          <w:u w:val="single"/>
          <w:lang w:val="uk-UA"/>
        </w:rPr>
        <w:t>20</w:t>
      </w:r>
      <w:r w:rsidR="007D5FA5">
        <w:rPr>
          <w:rFonts w:ascii="Times New Roman" w:hAnsi="Times New Roman"/>
          <w:i/>
          <w:sz w:val="28"/>
          <w:szCs w:val="28"/>
          <w:u w:val="single"/>
          <w:lang w:val="uk-UA"/>
        </w:rPr>
        <w:t xml:space="preserve"> р. порушень касової дисципліни не виявлено;</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6F462D" w:rsidP="00862780">
      <w:pPr>
        <w:spacing w:after="0" w:line="240" w:lineRule="auto"/>
        <w:jc w:val="both"/>
        <w:rPr>
          <w:rFonts w:ascii="Times New Roman" w:hAnsi="Times New Roman"/>
          <w:sz w:val="28"/>
          <w:szCs w:val="28"/>
          <w:lang w:val="uk-UA"/>
        </w:rPr>
      </w:pPr>
      <w:r>
        <w:rPr>
          <w:rFonts w:ascii="Times New Roman" w:hAnsi="Times New Roman"/>
          <w:sz w:val="28"/>
          <w:szCs w:val="28"/>
          <w:lang w:val="uk-UA"/>
        </w:rPr>
        <w:t>о</w:t>
      </w:r>
      <w:r w:rsidR="000E6C54" w:rsidRPr="0064227B">
        <w:rPr>
          <w:rFonts w:ascii="Times New Roman" w:hAnsi="Times New Roman"/>
          <w:sz w:val="28"/>
          <w:szCs w:val="28"/>
          <w:lang w:val="uk-UA"/>
        </w:rPr>
        <w:t>прибуткування та списання рухомого і нерухомого майна</w:t>
      </w:r>
    </w:p>
    <w:p w:rsidR="007D5FA5" w:rsidRPr="00FC21E9" w:rsidRDefault="006F462D"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О</w:t>
      </w:r>
      <w:r w:rsidR="007D5FA5">
        <w:rPr>
          <w:rFonts w:ascii="Times New Roman" w:hAnsi="Times New Roman"/>
          <w:i/>
          <w:sz w:val="28"/>
          <w:szCs w:val="28"/>
          <w:u w:val="single"/>
          <w:lang w:val="uk-UA"/>
        </w:rPr>
        <w:t xml:space="preserve">прибуткування та списання рухомого і нерухомого майна здійснюється </w:t>
      </w:r>
      <w:r>
        <w:rPr>
          <w:rFonts w:ascii="Times New Roman" w:hAnsi="Times New Roman"/>
          <w:i/>
          <w:sz w:val="28"/>
          <w:szCs w:val="28"/>
          <w:u w:val="single"/>
          <w:lang w:val="uk-UA"/>
        </w:rPr>
        <w:t>відповідно</w:t>
      </w:r>
      <w:r w:rsidR="00EA5E04">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до </w:t>
      </w:r>
      <w:r w:rsidR="00EA5E04">
        <w:rPr>
          <w:rFonts w:ascii="Times New Roman" w:hAnsi="Times New Roman"/>
          <w:i/>
          <w:sz w:val="28"/>
          <w:szCs w:val="28"/>
          <w:u w:val="single"/>
          <w:lang w:val="uk-UA"/>
        </w:rPr>
        <w:t xml:space="preserve"> </w:t>
      </w:r>
      <w:r>
        <w:rPr>
          <w:rFonts w:ascii="Times New Roman" w:hAnsi="Times New Roman"/>
          <w:i/>
          <w:sz w:val="28"/>
          <w:szCs w:val="28"/>
          <w:u w:val="single"/>
          <w:lang w:val="uk-UA"/>
        </w:rPr>
        <w:t>норм</w:t>
      </w:r>
      <w:r w:rsidR="00EA5E04">
        <w:rPr>
          <w:rFonts w:ascii="Times New Roman" w:hAnsi="Times New Roman"/>
          <w:i/>
          <w:sz w:val="28"/>
          <w:szCs w:val="28"/>
          <w:u w:val="single"/>
          <w:lang w:val="uk-UA"/>
        </w:rPr>
        <w:t xml:space="preserve"> чинного законодавств</w:t>
      </w:r>
      <w:r>
        <w:rPr>
          <w:rFonts w:ascii="Times New Roman" w:hAnsi="Times New Roman"/>
          <w:i/>
          <w:sz w:val="28"/>
          <w:szCs w:val="28"/>
          <w:u w:val="single"/>
          <w:lang w:val="uk-UA"/>
        </w:rPr>
        <w:t>а</w:t>
      </w:r>
      <w:r w:rsidR="00091719">
        <w:rPr>
          <w:rFonts w:ascii="Times New Roman" w:hAnsi="Times New Roman"/>
          <w:i/>
          <w:sz w:val="28"/>
          <w:szCs w:val="28"/>
          <w:u w:val="single"/>
          <w:lang w:val="uk-UA"/>
        </w:rPr>
        <w:t xml:space="preserve"> вчасно у встановлені строки.</w:t>
      </w:r>
      <w:r>
        <w:rPr>
          <w:rFonts w:ascii="Times New Roman" w:hAnsi="Times New Roman"/>
          <w:i/>
          <w:sz w:val="28"/>
          <w:szCs w:val="28"/>
          <w:u w:val="single"/>
          <w:lang w:val="uk-UA"/>
        </w:rPr>
        <w:t xml:space="preserve"> </w:t>
      </w:r>
      <w:r w:rsidR="00EA5E04">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Використовується належне документальне оформлення операцій актами на списання основних засобів, </w:t>
      </w:r>
      <w:r w:rsidR="00091719">
        <w:rPr>
          <w:rFonts w:ascii="Times New Roman" w:hAnsi="Times New Roman"/>
          <w:i/>
          <w:sz w:val="28"/>
          <w:szCs w:val="28"/>
          <w:u w:val="single"/>
          <w:lang w:val="uk-UA"/>
        </w:rPr>
        <w:t>відповідно до</w:t>
      </w:r>
      <w:r>
        <w:rPr>
          <w:rFonts w:ascii="Times New Roman" w:hAnsi="Times New Roman"/>
          <w:i/>
          <w:sz w:val="28"/>
          <w:szCs w:val="28"/>
          <w:u w:val="single"/>
          <w:lang w:val="uk-UA"/>
        </w:rPr>
        <w:t xml:space="preserve"> Порядку </w:t>
      </w:r>
      <w:r w:rsidRPr="000413DD">
        <w:rPr>
          <w:rFonts w:ascii="Times New Roman" w:hAnsi="Times New Roman"/>
          <w:i/>
          <w:sz w:val="28"/>
          <w:szCs w:val="28"/>
          <w:u w:val="single"/>
          <w:lang w:val="uk-UA"/>
        </w:rPr>
        <w:t>складання типових форм з обліку та списання основних засобів суб’єктами державного сектору</w:t>
      </w:r>
      <w:r>
        <w:rPr>
          <w:rFonts w:ascii="Times New Roman" w:hAnsi="Times New Roman"/>
          <w:i/>
          <w:sz w:val="28"/>
          <w:szCs w:val="28"/>
          <w:u w:val="single"/>
          <w:lang w:val="uk-UA"/>
        </w:rPr>
        <w:t xml:space="preserve"> (наказ Мінфіну від </w:t>
      </w:r>
      <w:r w:rsidRPr="007D5FA5">
        <w:rPr>
          <w:rFonts w:ascii="Times New Roman" w:hAnsi="Times New Roman"/>
          <w:i/>
          <w:sz w:val="28"/>
          <w:szCs w:val="28"/>
          <w:u w:val="single"/>
          <w:lang w:val="uk-UA"/>
        </w:rPr>
        <w:t>13.09.2016  № 818</w:t>
      </w:r>
      <w:r w:rsidR="00091719">
        <w:rPr>
          <w:rFonts w:ascii="Times New Roman" w:hAnsi="Times New Roman"/>
          <w:i/>
          <w:sz w:val="28"/>
          <w:szCs w:val="28"/>
          <w:u w:val="single"/>
          <w:lang w:val="uk-UA"/>
        </w:rPr>
        <w:t>). О</w:t>
      </w:r>
      <w:r w:rsidR="007D5FA5">
        <w:rPr>
          <w:rFonts w:ascii="Times New Roman" w:hAnsi="Times New Roman"/>
          <w:i/>
          <w:sz w:val="28"/>
          <w:szCs w:val="28"/>
          <w:u w:val="single"/>
          <w:lang w:val="uk-UA"/>
        </w:rPr>
        <w:t xml:space="preserve">податкуванням операцій </w:t>
      </w:r>
      <w:r w:rsidR="00091719">
        <w:rPr>
          <w:rFonts w:ascii="Times New Roman" w:hAnsi="Times New Roman"/>
          <w:i/>
          <w:sz w:val="28"/>
          <w:szCs w:val="28"/>
          <w:u w:val="single"/>
          <w:lang w:val="uk-UA"/>
        </w:rPr>
        <w:t xml:space="preserve">здійснюється </w:t>
      </w:r>
      <w:r w:rsidR="007D5FA5">
        <w:rPr>
          <w:rFonts w:ascii="Times New Roman" w:hAnsi="Times New Roman"/>
          <w:i/>
          <w:sz w:val="28"/>
          <w:szCs w:val="28"/>
          <w:u w:val="single"/>
          <w:lang w:val="uk-UA"/>
        </w:rPr>
        <w:t>з</w:t>
      </w:r>
      <w:r w:rsidR="00EA5E04">
        <w:rPr>
          <w:rFonts w:ascii="Times New Roman" w:hAnsi="Times New Roman"/>
          <w:i/>
          <w:sz w:val="28"/>
          <w:szCs w:val="28"/>
          <w:u w:val="single"/>
          <w:lang w:val="uk-UA"/>
        </w:rPr>
        <w:t xml:space="preserve">а правилами </w:t>
      </w:r>
      <w:r w:rsidR="007D5FA5">
        <w:rPr>
          <w:rFonts w:ascii="Times New Roman" w:hAnsi="Times New Roman"/>
          <w:i/>
          <w:sz w:val="28"/>
          <w:szCs w:val="28"/>
          <w:u w:val="single"/>
          <w:lang w:val="uk-UA"/>
        </w:rPr>
        <w:t>Податко</w:t>
      </w:r>
      <w:r w:rsidR="00EA5E04">
        <w:rPr>
          <w:rFonts w:ascii="Times New Roman" w:hAnsi="Times New Roman"/>
          <w:i/>
          <w:sz w:val="28"/>
          <w:szCs w:val="28"/>
          <w:u w:val="single"/>
          <w:lang w:val="uk-UA"/>
        </w:rPr>
        <w:t>вого</w:t>
      </w:r>
      <w:r w:rsidR="007D5FA5">
        <w:rPr>
          <w:rFonts w:ascii="Times New Roman" w:hAnsi="Times New Roman"/>
          <w:i/>
          <w:sz w:val="28"/>
          <w:szCs w:val="28"/>
          <w:u w:val="single"/>
          <w:lang w:val="uk-UA"/>
        </w:rPr>
        <w:t xml:space="preserve"> кодекс</w:t>
      </w:r>
      <w:r w:rsidR="00EA5E04">
        <w:rPr>
          <w:rFonts w:ascii="Times New Roman" w:hAnsi="Times New Roman"/>
          <w:i/>
          <w:sz w:val="28"/>
          <w:szCs w:val="28"/>
          <w:u w:val="single"/>
          <w:lang w:val="uk-UA"/>
        </w:rPr>
        <w:t>у</w:t>
      </w:r>
      <w:r w:rsidR="007D5FA5">
        <w:rPr>
          <w:rFonts w:ascii="Times New Roman" w:hAnsi="Times New Roman"/>
          <w:i/>
          <w:sz w:val="28"/>
          <w:szCs w:val="28"/>
          <w:u w:val="single"/>
          <w:lang w:val="uk-UA"/>
        </w:rPr>
        <w:t xml:space="preserve"> України. </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проведення інших господарських операцій</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П</w:t>
      </w:r>
      <w:r w:rsidR="000413DD">
        <w:rPr>
          <w:rFonts w:ascii="Times New Roman" w:hAnsi="Times New Roman"/>
          <w:i/>
          <w:sz w:val="28"/>
          <w:szCs w:val="28"/>
          <w:u w:val="single"/>
          <w:lang w:val="uk-UA"/>
        </w:rPr>
        <w:t>роведення інших господарських операцій здійснюється</w:t>
      </w:r>
      <w:r>
        <w:rPr>
          <w:rFonts w:ascii="Times New Roman" w:hAnsi="Times New Roman"/>
          <w:i/>
          <w:sz w:val="28"/>
          <w:szCs w:val="28"/>
          <w:u w:val="single"/>
          <w:lang w:val="uk-UA"/>
        </w:rPr>
        <w:t xml:space="preserve"> своєчасно</w:t>
      </w:r>
      <w:r w:rsidR="000413DD">
        <w:rPr>
          <w:rFonts w:ascii="Times New Roman" w:hAnsi="Times New Roman"/>
          <w:i/>
          <w:sz w:val="28"/>
          <w:szCs w:val="28"/>
          <w:u w:val="single"/>
          <w:lang w:val="uk-UA"/>
        </w:rPr>
        <w:t xml:space="preserve"> згідно </w:t>
      </w:r>
      <w:r w:rsidR="004345C3">
        <w:rPr>
          <w:rFonts w:ascii="Times New Roman" w:hAnsi="Times New Roman"/>
          <w:i/>
          <w:sz w:val="28"/>
          <w:szCs w:val="28"/>
          <w:u w:val="single"/>
          <w:lang w:val="uk-UA"/>
        </w:rPr>
        <w:t xml:space="preserve">з </w:t>
      </w:r>
      <w:r w:rsidR="000413DD">
        <w:rPr>
          <w:rFonts w:ascii="Times New Roman" w:hAnsi="Times New Roman"/>
          <w:i/>
          <w:sz w:val="28"/>
          <w:szCs w:val="28"/>
          <w:u w:val="single"/>
          <w:lang w:val="uk-UA"/>
        </w:rPr>
        <w:t>законодавств</w:t>
      </w:r>
      <w:r w:rsidR="004345C3">
        <w:rPr>
          <w:rFonts w:ascii="Times New Roman" w:hAnsi="Times New Roman"/>
          <w:i/>
          <w:sz w:val="28"/>
          <w:szCs w:val="28"/>
          <w:u w:val="single"/>
          <w:lang w:val="uk-UA"/>
        </w:rPr>
        <w:t>ом</w:t>
      </w:r>
      <w:r w:rsidR="000413DD">
        <w:rPr>
          <w:rFonts w:ascii="Times New Roman" w:hAnsi="Times New Roman"/>
          <w:i/>
          <w:sz w:val="28"/>
          <w:szCs w:val="28"/>
          <w:u w:val="single"/>
          <w:lang w:val="uk-UA"/>
        </w:rPr>
        <w:t>;</w:t>
      </w:r>
    </w:p>
    <w:p w:rsidR="000E6C54" w:rsidRPr="0064227B" w:rsidRDefault="000E6C54" w:rsidP="00862780">
      <w:pPr>
        <w:spacing w:after="0" w:line="240" w:lineRule="auto"/>
        <w:jc w:val="both"/>
        <w:rPr>
          <w:rFonts w:ascii="Times New Roman" w:hAnsi="Times New Roman"/>
          <w:sz w:val="28"/>
          <w:szCs w:val="28"/>
          <w:lang w:val="uk-UA"/>
        </w:rPr>
      </w:pPr>
    </w:p>
    <w:p w:rsidR="000E6C54" w:rsidRPr="0064227B" w:rsidRDefault="000E6C5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9) відмов</w:t>
      </w:r>
      <w:r w:rsidR="000849A4" w:rsidRPr="0064227B">
        <w:rPr>
          <w:rFonts w:ascii="Times New Roman" w:hAnsi="Times New Roman"/>
          <w:sz w:val="28"/>
          <w:szCs w:val="28"/>
          <w:lang w:val="uk-UA"/>
        </w:rPr>
        <w:t>и</w:t>
      </w:r>
      <w:r w:rsidRPr="0064227B">
        <w:rPr>
          <w:rFonts w:ascii="Times New Roman" w:hAnsi="Times New Roman"/>
          <w:sz w:val="28"/>
          <w:szCs w:val="28"/>
          <w:lang w:val="uk-UA"/>
        </w:rPr>
        <w:t xml:space="preserve">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w:t>
      </w:r>
      <w:r w:rsidR="000849A4" w:rsidRPr="0064227B">
        <w:rPr>
          <w:rFonts w:ascii="Times New Roman" w:hAnsi="Times New Roman"/>
          <w:sz w:val="28"/>
          <w:szCs w:val="28"/>
          <w:lang w:val="uk-UA"/>
        </w:rPr>
        <w:t>вання</w:t>
      </w:r>
      <w:r w:rsidRPr="0064227B">
        <w:rPr>
          <w:rFonts w:ascii="Times New Roman" w:hAnsi="Times New Roman"/>
          <w:sz w:val="28"/>
          <w:szCs w:val="28"/>
          <w:lang w:val="uk-UA"/>
        </w:rPr>
        <w:t xml:space="preserve"> керівника </w:t>
      </w:r>
      <w:r w:rsidRPr="0064227B">
        <w:rPr>
          <w:rFonts w:ascii="Times New Roman" w:hAnsi="Times New Roman"/>
          <w:sz w:val="28"/>
          <w:szCs w:val="28"/>
          <w:lang w:val="uk-UA"/>
        </w:rPr>
        <w:lastRenderedPageBreak/>
        <w:t>бюджетної установи про встановлені факти порушення бюджетного законодавства</w:t>
      </w:r>
    </w:p>
    <w:p w:rsidR="00091719" w:rsidRDefault="00091719" w:rsidP="000849A4">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Ф</w:t>
      </w:r>
      <w:r w:rsidR="000413DD">
        <w:rPr>
          <w:rFonts w:ascii="Times New Roman" w:hAnsi="Times New Roman"/>
          <w:i/>
          <w:sz w:val="28"/>
          <w:szCs w:val="28"/>
          <w:u w:val="single"/>
          <w:lang w:val="uk-UA"/>
        </w:rPr>
        <w:t xml:space="preserve">актів порушень не </w:t>
      </w:r>
      <w:r w:rsidR="004345C3">
        <w:rPr>
          <w:rFonts w:ascii="Times New Roman" w:hAnsi="Times New Roman"/>
          <w:i/>
          <w:sz w:val="28"/>
          <w:szCs w:val="28"/>
          <w:u w:val="single"/>
          <w:lang w:val="uk-UA"/>
        </w:rPr>
        <w:t>виявлено</w:t>
      </w:r>
      <w:r w:rsidR="000413DD">
        <w:rPr>
          <w:rFonts w:ascii="Times New Roman" w:hAnsi="Times New Roman"/>
          <w:i/>
          <w:sz w:val="28"/>
          <w:szCs w:val="28"/>
          <w:u w:val="single"/>
          <w:lang w:val="uk-UA"/>
        </w:rPr>
        <w:t>;</w:t>
      </w:r>
    </w:p>
    <w:p w:rsidR="00091719" w:rsidRDefault="00091719" w:rsidP="000849A4">
      <w:pPr>
        <w:spacing w:after="0" w:line="240" w:lineRule="auto"/>
        <w:jc w:val="both"/>
        <w:rPr>
          <w:rFonts w:ascii="Times New Roman" w:hAnsi="Times New Roman"/>
          <w:i/>
          <w:sz w:val="28"/>
          <w:szCs w:val="28"/>
          <w:u w:val="single"/>
          <w:lang w:val="uk-UA"/>
        </w:rPr>
      </w:pPr>
    </w:p>
    <w:p w:rsidR="000849A4" w:rsidRPr="0064227B" w:rsidRDefault="000849A4" w:rsidP="000849A4">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10) здійснення контролю за:</w:t>
      </w:r>
    </w:p>
    <w:p w:rsidR="000849A4" w:rsidRPr="0064227B" w:rsidRDefault="000849A4" w:rsidP="000849A4">
      <w:pPr>
        <w:spacing w:after="0" w:line="240" w:lineRule="auto"/>
        <w:jc w:val="both"/>
        <w:rPr>
          <w:rFonts w:ascii="Times New Roman" w:hAnsi="Times New Roman"/>
          <w:sz w:val="28"/>
          <w:szCs w:val="28"/>
          <w:lang w:val="uk-UA"/>
        </w:rPr>
      </w:pPr>
    </w:p>
    <w:p w:rsidR="000849A4" w:rsidRPr="0064227B" w:rsidRDefault="000849A4" w:rsidP="000849A4">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відображенням у бухгалтерському обліку всіх господарських операцій, що проводяться бюджетною установою</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 за відображенням у бухгалтерському обліку всіх господарських операцій, які проводяться бюджетною установою</w:t>
      </w:r>
      <w:r w:rsidR="004345C3">
        <w:rPr>
          <w:rFonts w:ascii="Times New Roman" w:hAnsi="Times New Roman"/>
          <w:i/>
          <w:sz w:val="28"/>
          <w:szCs w:val="28"/>
          <w:u w:val="single"/>
          <w:lang w:val="uk-UA"/>
        </w:rPr>
        <w:t>,</w:t>
      </w:r>
      <w:r w:rsidR="000413DD">
        <w:rPr>
          <w:rFonts w:ascii="Times New Roman" w:hAnsi="Times New Roman"/>
          <w:i/>
          <w:sz w:val="28"/>
          <w:szCs w:val="28"/>
          <w:u w:val="single"/>
          <w:lang w:val="uk-UA"/>
        </w:rPr>
        <w:t xml:space="preserve"> здійснюється на постійній основі;</w:t>
      </w:r>
    </w:p>
    <w:p w:rsidR="000849A4" w:rsidRPr="0064227B" w:rsidRDefault="000849A4"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складенням звітності</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 за складанням звітності відповідно до чинного законодавства, положень, інструкцій зі складання звітності бюджетних установ, дотриманням НП</w:t>
      </w:r>
      <w:r w:rsidR="004345C3">
        <w:rPr>
          <w:rFonts w:ascii="Times New Roman" w:hAnsi="Times New Roman"/>
          <w:i/>
          <w:sz w:val="28"/>
          <w:szCs w:val="28"/>
          <w:u w:val="single"/>
          <w:lang w:val="uk-UA"/>
        </w:rPr>
        <w:t>(</w:t>
      </w:r>
      <w:r w:rsidR="000413DD">
        <w:rPr>
          <w:rFonts w:ascii="Times New Roman" w:hAnsi="Times New Roman"/>
          <w:i/>
          <w:sz w:val="28"/>
          <w:szCs w:val="28"/>
          <w:u w:val="single"/>
          <w:lang w:val="uk-UA"/>
        </w:rPr>
        <w:t>С</w:t>
      </w:r>
      <w:r w:rsidR="004345C3">
        <w:rPr>
          <w:rFonts w:ascii="Times New Roman" w:hAnsi="Times New Roman"/>
          <w:i/>
          <w:sz w:val="28"/>
          <w:szCs w:val="28"/>
          <w:u w:val="single"/>
          <w:lang w:val="uk-UA"/>
        </w:rPr>
        <w:t>)</w:t>
      </w:r>
      <w:r w:rsidR="000413DD">
        <w:rPr>
          <w:rFonts w:ascii="Times New Roman" w:hAnsi="Times New Roman"/>
          <w:i/>
          <w:sz w:val="28"/>
          <w:szCs w:val="28"/>
          <w:u w:val="single"/>
          <w:lang w:val="uk-UA"/>
        </w:rPr>
        <w:t>БОДС</w:t>
      </w:r>
      <w:r w:rsidRPr="00091719">
        <w:rPr>
          <w:rFonts w:ascii="Times New Roman" w:hAnsi="Times New Roman"/>
          <w:i/>
          <w:sz w:val="28"/>
          <w:szCs w:val="28"/>
          <w:u w:val="single"/>
          <w:lang w:val="uk-UA"/>
        </w:rPr>
        <w:t xml:space="preserve"> </w:t>
      </w:r>
      <w:r>
        <w:rPr>
          <w:rFonts w:ascii="Times New Roman" w:hAnsi="Times New Roman"/>
          <w:i/>
          <w:sz w:val="28"/>
          <w:szCs w:val="28"/>
          <w:u w:val="single"/>
          <w:lang w:val="uk-UA"/>
        </w:rPr>
        <w:t>здійснюється на постійній основі</w:t>
      </w:r>
      <w:r w:rsidR="000413DD">
        <w:rPr>
          <w:rFonts w:ascii="Times New Roman" w:hAnsi="Times New Roman"/>
          <w:i/>
          <w:sz w:val="28"/>
          <w:szCs w:val="28"/>
          <w:u w:val="single"/>
          <w:lang w:val="uk-UA"/>
        </w:rPr>
        <w:t>;</w:t>
      </w:r>
    </w:p>
    <w:p w:rsidR="000849A4" w:rsidRPr="0064227B" w:rsidRDefault="000849A4"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цільовим та ефективним використанням фінансових, матеріальних (нематеріальних), інформаційних та трудових ресурсів, збереженням майна</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 за цільовим та ефективним використанням фінансових, матеріальних (нематеріальних), інформаційних і трудових ресурсів, збереженням майна здійснюються на постійній основі;</w:t>
      </w:r>
    </w:p>
    <w:p w:rsidR="007156AF" w:rsidRDefault="007156AF"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дотриманням вимог законодавства щодо списання (передачі) рухомого та нерухомого майна бюджетної установи</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w:t>
      </w:r>
      <w:r>
        <w:rPr>
          <w:rFonts w:ascii="Times New Roman" w:hAnsi="Times New Roman"/>
          <w:i/>
          <w:sz w:val="28"/>
          <w:szCs w:val="28"/>
          <w:u w:val="single"/>
          <w:lang w:val="uk-UA"/>
        </w:rPr>
        <w:t xml:space="preserve"> за дотриманням вимог законодавства </w:t>
      </w:r>
      <w:r w:rsidR="000413DD">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щодо списання (передачі) рухомого і нерухомого майна бюджетної установи </w:t>
      </w:r>
      <w:r w:rsidR="000413DD">
        <w:rPr>
          <w:rFonts w:ascii="Times New Roman" w:hAnsi="Times New Roman"/>
          <w:i/>
          <w:sz w:val="28"/>
          <w:szCs w:val="28"/>
          <w:u w:val="single"/>
          <w:lang w:val="uk-UA"/>
        </w:rPr>
        <w:t xml:space="preserve">здійснюється </w:t>
      </w:r>
      <w:r>
        <w:rPr>
          <w:rFonts w:ascii="Times New Roman" w:hAnsi="Times New Roman"/>
          <w:i/>
          <w:sz w:val="28"/>
          <w:szCs w:val="28"/>
          <w:u w:val="single"/>
          <w:lang w:val="uk-UA"/>
        </w:rPr>
        <w:t xml:space="preserve">на постійній основі </w:t>
      </w:r>
      <w:r w:rsidR="000413DD">
        <w:rPr>
          <w:rFonts w:ascii="Times New Roman" w:hAnsi="Times New Roman"/>
          <w:i/>
          <w:sz w:val="28"/>
          <w:szCs w:val="28"/>
          <w:u w:val="single"/>
          <w:lang w:val="uk-UA"/>
        </w:rPr>
        <w:t>відповідно до вимог чинного законодавства</w:t>
      </w:r>
      <w:r>
        <w:rPr>
          <w:rFonts w:ascii="Times New Roman" w:hAnsi="Times New Roman"/>
          <w:i/>
          <w:sz w:val="28"/>
          <w:szCs w:val="28"/>
          <w:u w:val="single"/>
          <w:lang w:val="uk-UA"/>
        </w:rPr>
        <w:t xml:space="preserve"> </w:t>
      </w:r>
      <w:r w:rsidR="000413DD">
        <w:rPr>
          <w:rFonts w:ascii="Times New Roman" w:hAnsi="Times New Roman"/>
          <w:i/>
          <w:sz w:val="28"/>
          <w:szCs w:val="28"/>
          <w:u w:val="single"/>
          <w:lang w:val="uk-UA"/>
        </w:rPr>
        <w:t xml:space="preserve"> </w:t>
      </w:r>
    </w:p>
    <w:p w:rsidR="000849A4" w:rsidRPr="0064227B" w:rsidRDefault="000849A4"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 за проведенням розрахунків здійснюється</w:t>
      </w:r>
      <w:r>
        <w:rPr>
          <w:rFonts w:ascii="Times New Roman" w:hAnsi="Times New Roman"/>
          <w:i/>
          <w:sz w:val="28"/>
          <w:szCs w:val="28"/>
          <w:u w:val="single"/>
          <w:lang w:val="uk-UA"/>
        </w:rPr>
        <w:t xml:space="preserve"> відповідно до вимог чинного законодавства</w:t>
      </w:r>
      <w:r w:rsidR="000413DD">
        <w:rPr>
          <w:rFonts w:ascii="Times New Roman" w:hAnsi="Times New Roman"/>
          <w:i/>
          <w:sz w:val="28"/>
          <w:szCs w:val="28"/>
          <w:u w:val="single"/>
          <w:lang w:val="uk-UA"/>
        </w:rPr>
        <w:t xml:space="preserve"> постійн</w:t>
      </w:r>
      <w:r w:rsidR="004345C3">
        <w:rPr>
          <w:rFonts w:ascii="Times New Roman" w:hAnsi="Times New Roman"/>
          <w:i/>
          <w:sz w:val="28"/>
          <w:szCs w:val="28"/>
          <w:u w:val="single"/>
          <w:lang w:val="uk-UA"/>
        </w:rPr>
        <w:t>о</w:t>
      </w:r>
      <w:r w:rsidR="00754AD7">
        <w:rPr>
          <w:rFonts w:ascii="Times New Roman" w:hAnsi="Times New Roman"/>
          <w:i/>
          <w:sz w:val="28"/>
          <w:szCs w:val="28"/>
          <w:u w:val="single"/>
          <w:lang w:val="uk-UA"/>
        </w:rPr>
        <w:t>,</w:t>
      </w:r>
      <w:r>
        <w:rPr>
          <w:rFonts w:ascii="Times New Roman" w:hAnsi="Times New Roman"/>
          <w:i/>
          <w:sz w:val="28"/>
          <w:szCs w:val="28"/>
          <w:u w:val="single"/>
          <w:lang w:val="uk-UA"/>
        </w:rPr>
        <w:t xml:space="preserve"> </w:t>
      </w:r>
      <w:r w:rsidR="004345C3">
        <w:rPr>
          <w:rFonts w:ascii="Times New Roman" w:hAnsi="Times New Roman"/>
          <w:i/>
          <w:sz w:val="28"/>
          <w:szCs w:val="28"/>
          <w:u w:val="single"/>
          <w:lang w:val="uk-UA"/>
        </w:rPr>
        <w:t xml:space="preserve"> </w:t>
      </w:r>
      <w:r w:rsidR="000413DD">
        <w:rPr>
          <w:rFonts w:ascii="Times New Roman" w:hAnsi="Times New Roman"/>
          <w:i/>
          <w:sz w:val="28"/>
          <w:szCs w:val="28"/>
          <w:u w:val="single"/>
          <w:lang w:val="uk-UA"/>
        </w:rPr>
        <w:t>на підставі належним чином оформлених документів;</w:t>
      </w:r>
    </w:p>
    <w:p w:rsidR="00C447C4" w:rsidRPr="0064227B" w:rsidRDefault="00C447C4"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відповідністю взятих бюджетних зобов'язань відповідним бюджетним асигнуванням, паспорту бюджетної програми (у разі застосування програмно-цільового методу в бюджетному процесі) та відповідністю платежів взятим бюджетним зобов'язанням та бюджетним асигнуванням</w:t>
      </w:r>
    </w:p>
    <w:p w:rsidR="000413DD" w:rsidRPr="00FC21E9" w:rsidRDefault="00091719"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онтроль за взятими бюджетними зобов’язаннями здійснюється постійно. Бюджетні платежі відповідають бюджетним зобов’язанням, а бюджетні зобов’язання відповідають бюджетним асигнуванням</w:t>
      </w:r>
      <w:r w:rsidR="00754AD7">
        <w:rPr>
          <w:rFonts w:ascii="Times New Roman" w:hAnsi="Times New Roman"/>
          <w:i/>
          <w:sz w:val="28"/>
          <w:szCs w:val="28"/>
          <w:u w:val="single"/>
          <w:lang w:val="uk-UA"/>
        </w:rPr>
        <w:t xml:space="preserve"> і паспорту бюджетної програми</w:t>
      </w:r>
      <w:r w:rsidR="000413DD">
        <w:rPr>
          <w:rFonts w:ascii="Times New Roman" w:hAnsi="Times New Roman"/>
          <w:i/>
          <w:sz w:val="28"/>
          <w:szCs w:val="28"/>
          <w:u w:val="single"/>
          <w:lang w:val="uk-UA"/>
        </w:rPr>
        <w:t>;</w:t>
      </w:r>
    </w:p>
    <w:p w:rsidR="000849A4" w:rsidRPr="0064227B" w:rsidRDefault="000849A4"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lastRenderedPageBreak/>
        <w:t>станом погашення та списання відповідно до законодавства дебіторської заборгованості бюджетної установи та бюджетних установ, які їй підпорядковані</w:t>
      </w:r>
    </w:p>
    <w:p w:rsidR="000413DD" w:rsidRPr="00FC21E9" w:rsidRDefault="00754AD7" w:rsidP="000413DD">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0413DD">
        <w:rPr>
          <w:rFonts w:ascii="Times New Roman" w:hAnsi="Times New Roman"/>
          <w:i/>
          <w:sz w:val="28"/>
          <w:szCs w:val="28"/>
          <w:u w:val="single"/>
          <w:lang w:val="uk-UA"/>
        </w:rPr>
        <w:t xml:space="preserve">онтроль за </w:t>
      </w:r>
      <w:r w:rsidR="00F86BE1">
        <w:rPr>
          <w:rFonts w:ascii="Times New Roman" w:hAnsi="Times New Roman"/>
          <w:i/>
          <w:sz w:val="28"/>
          <w:szCs w:val="28"/>
          <w:u w:val="single"/>
          <w:lang w:val="uk-UA"/>
        </w:rPr>
        <w:t>погашенням та списанням дебіторської  заборгованості здійснюється на постійній основі</w:t>
      </w:r>
      <w:r w:rsidR="000413DD">
        <w:rPr>
          <w:rFonts w:ascii="Times New Roman" w:hAnsi="Times New Roman"/>
          <w:i/>
          <w:sz w:val="28"/>
          <w:szCs w:val="28"/>
          <w:u w:val="single"/>
          <w:lang w:val="uk-UA"/>
        </w:rPr>
        <w:t>;</w:t>
      </w:r>
    </w:p>
    <w:p w:rsidR="007156AF" w:rsidRDefault="007156AF"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додержанням вимог законодавства під час здійснення попередньої оплати товарів, робіт та послуг у разі їх закупівлі за бюджетні кошти</w:t>
      </w:r>
    </w:p>
    <w:p w:rsidR="00F86BE1" w:rsidRPr="00593B50" w:rsidRDefault="00754AD7" w:rsidP="00F86BE1">
      <w:pPr>
        <w:spacing w:after="0" w:line="240" w:lineRule="auto"/>
        <w:jc w:val="both"/>
        <w:rPr>
          <w:rFonts w:ascii="Times New Roman" w:hAnsi="Times New Roman"/>
          <w:i/>
          <w:iCs/>
          <w:sz w:val="28"/>
          <w:szCs w:val="28"/>
          <w:u w:val="single"/>
          <w:lang w:val="uk-UA"/>
        </w:rPr>
      </w:pPr>
      <w:r w:rsidRPr="00593B50">
        <w:rPr>
          <w:rFonts w:ascii="Times New Roman" w:hAnsi="Times New Roman"/>
          <w:i/>
          <w:sz w:val="28"/>
          <w:szCs w:val="28"/>
          <w:u w:val="single"/>
          <w:lang w:val="uk-UA"/>
        </w:rPr>
        <w:t>К</w:t>
      </w:r>
      <w:r w:rsidR="00F86BE1" w:rsidRPr="00593B50">
        <w:rPr>
          <w:rFonts w:ascii="Times New Roman" w:hAnsi="Times New Roman"/>
          <w:i/>
          <w:sz w:val="28"/>
          <w:szCs w:val="28"/>
          <w:u w:val="single"/>
          <w:lang w:val="uk-UA"/>
        </w:rPr>
        <w:t xml:space="preserve">онтроль за дотриманням вимог законодавства щодо попередньої оплати товарів, робіт, послуг здійснюється на постійній основі. Попередня оплата здійснюється з урахуванням вимог </w:t>
      </w:r>
      <w:r w:rsidR="00593B50" w:rsidRPr="00593B50">
        <w:rPr>
          <w:rFonts w:ascii="Times New Roman" w:hAnsi="Times New Roman"/>
          <w:i/>
          <w:sz w:val="28"/>
          <w:szCs w:val="28"/>
          <w:u w:val="single"/>
          <w:lang w:val="uk-UA"/>
        </w:rPr>
        <w:t>П</w:t>
      </w:r>
      <w:r w:rsidR="00F86BE1" w:rsidRPr="00593B50">
        <w:rPr>
          <w:rFonts w:ascii="Times New Roman" w:hAnsi="Times New Roman"/>
          <w:i/>
          <w:sz w:val="28"/>
          <w:szCs w:val="28"/>
          <w:u w:val="single"/>
          <w:lang w:val="uk-UA"/>
        </w:rPr>
        <w:t>останов</w:t>
      </w:r>
      <w:r w:rsidR="00593B50" w:rsidRPr="00593B50">
        <w:rPr>
          <w:rFonts w:ascii="Times New Roman" w:hAnsi="Times New Roman"/>
          <w:i/>
          <w:sz w:val="28"/>
          <w:szCs w:val="28"/>
          <w:u w:val="single"/>
          <w:lang w:val="uk-UA"/>
        </w:rPr>
        <w:t xml:space="preserve">и </w:t>
      </w:r>
      <w:r w:rsidR="00593B50" w:rsidRPr="00593B50">
        <w:rPr>
          <w:rFonts w:ascii="Times New Roman" w:hAnsi="Times New Roman"/>
          <w:i/>
          <w:iCs/>
          <w:color w:val="000000"/>
          <w:sz w:val="28"/>
          <w:szCs w:val="28"/>
          <w:u w:val="single"/>
          <w:shd w:val="clear" w:color="auto" w:fill="FFFFFF"/>
          <w:lang w:val="uk-UA"/>
        </w:rPr>
        <w:t xml:space="preserve">№ 1070 </w:t>
      </w:r>
      <w:r w:rsidR="00593B50" w:rsidRPr="00593B50">
        <w:rPr>
          <w:rFonts w:ascii="Times New Roman" w:hAnsi="Times New Roman"/>
          <w:i/>
          <w:iCs/>
          <w:color w:val="333333"/>
          <w:sz w:val="28"/>
          <w:szCs w:val="28"/>
          <w:u w:val="single"/>
          <w:shd w:val="clear" w:color="auto" w:fill="FFFFFF"/>
          <w:lang w:val="uk-UA"/>
        </w:rPr>
        <w:t>“Деякі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F86BE1" w:rsidRPr="00593B50">
        <w:rPr>
          <w:rFonts w:ascii="Times New Roman" w:hAnsi="Times New Roman"/>
          <w:i/>
          <w:iCs/>
          <w:sz w:val="28"/>
          <w:szCs w:val="28"/>
          <w:u w:val="single"/>
          <w:lang w:val="uk-UA"/>
        </w:rPr>
        <w:t xml:space="preserve"> </w:t>
      </w:r>
      <w:r w:rsidR="00593B50" w:rsidRPr="00593B50">
        <w:rPr>
          <w:rFonts w:ascii="Times New Roman" w:hAnsi="Times New Roman"/>
          <w:i/>
          <w:iCs/>
          <w:color w:val="000000"/>
          <w:sz w:val="28"/>
          <w:szCs w:val="28"/>
          <w:u w:val="single"/>
          <w:shd w:val="clear" w:color="auto" w:fill="FFFFFF"/>
          <w:lang w:val="uk-UA"/>
        </w:rPr>
        <w:t xml:space="preserve">від 4 грудня 2019 р. і Постанови від 22 липня 2020 р. № 641 “Про встановлення карантину та запровадження посилених протиепідемічних заходів на території із значним поширенням гострої респіраторної хвороби </w:t>
      </w:r>
      <w:r w:rsidR="00593B50" w:rsidRPr="00593B50">
        <w:rPr>
          <w:rFonts w:ascii="Times New Roman" w:hAnsi="Times New Roman"/>
          <w:i/>
          <w:iCs/>
          <w:color w:val="000000"/>
          <w:sz w:val="28"/>
          <w:szCs w:val="28"/>
          <w:u w:val="single"/>
          <w:shd w:val="clear" w:color="auto" w:fill="FFFFFF"/>
        </w:rPr>
        <w:t>COVID</w:t>
      </w:r>
      <w:r w:rsidR="00593B50" w:rsidRPr="00593B50">
        <w:rPr>
          <w:rFonts w:ascii="Times New Roman" w:hAnsi="Times New Roman"/>
          <w:i/>
          <w:iCs/>
          <w:color w:val="000000"/>
          <w:sz w:val="28"/>
          <w:szCs w:val="28"/>
          <w:u w:val="single"/>
          <w:shd w:val="clear" w:color="auto" w:fill="FFFFFF"/>
          <w:lang w:val="uk-UA"/>
        </w:rPr>
        <w:t xml:space="preserve">-19, спричиненої </w:t>
      </w:r>
      <w:proofErr w:type="spellStart"/>
      <w:r w:rsidR="00593B50" w:rsidRPr="00593B50">
        <w:rPr>
          <w:rFonts w:ascii="Times New Roman" w:hAnsi="Times New Roman"/>
          <w:i/>
          <w:iCs/>
          <w:color w:val="000000"/>
          <w:sz w:val="28"/>
          <w:szCs w:val="28"/>
          <w:u w:val="single"/>
          <w:shd w:val="clear" w:color="auto" w:fill="FFFFFF"/>
          <w:lang w:val="uk-UA"/>
        </w:rPr>
        <w:t>коронавірусом</w:t>
      </w:r>
      <w:proofErr w:type="spellEnd"/>
      <w:r w:rsidR="00593B50" w:rsidRPr="00593B50">
        <w:rPr>
          <w:rFonts w:ascii="Times New Roman" w:hAnsi="Times New Roman"/>
          <w:i/>
          <w:iCs/>
          <w:color w:val="000000"/>
          <w:sz w:val="28"/>
          <w:szCs w:val="28"/>
          <w:u w:val="single"/>
          <w:shd w:val="clear" w:color="auto" w:fill="FFFFFF"/>
          <w:lang w:val="uk-UA"/>
        </w:rPr>
        <w:t xml:space="preserve"> </w:t>
      </w:r>
      <w:r w:rsidR="00593B50" w:rsidRPr="00593B50">
        <w:rPr>
          <w:rFonts w:ascii="Times New Roman" w:hAnsi="Times New Roman"/>
          <w:i/>
          <w:iCs/>
          <w:color w:val="000000"/>
          <w:sz w:val="28"/>
          <w:szCs w:val="28"/>
          <w:u w:val="single"/>
          <w:shd w:val="clear" w:color="auto" w:fill="FFFFFF"/>
        </w:rPr>
        <w:t>SARS</w:t>
      </w:r>
      <w:r w:rsidR="00593B50" w:rsidRPr="00593B50">
        <w:rPr>
          <w:rFonts w:ascii="Times New Roman" w:hAnsi="Times New Roman"/>
          <w:i/>
          <w:iCs/>
          <w:color w:val="000000"/>
          <w:sz w:val="28"/>
          <w:szCs w:val="28"/>
          <w:u w:val="single"/>
          <w:shd w:val="clear" w:color="auto" w:fill="FFFFFF"/>
          <w:lang w:val="uk-UA"/>
        </w:rPr>
        <w:t>-</w:t>
      </w:r>
      <w:proofErr w:type="spellStart"/>
      <w:r w:rsidR="00593B50" w:rsidRPr="00593B50">
        <w:rPr>
          <w:rFonts w:ascii="Times New Roman" w:hAnsi="Times New Roman"/>
          <w:i/>
          <w:iCs/>
          <w:color w:val="000000"/>
          <w:sz w:val="28"/>
          <w:szCs w:val="28"/>
          <w:u w:val="single"/>
          <w:shd w:val="clear" w:color="auto" w:fill="FFFFFF"/>
        </w:rPr>
        <w:t>CoV</w:t>
      </w:r>
      <w:proofErr w:type="spellEnd"/>
      <w:r w:rsidR="00593B50" w:rsidRPr="00593B50">
        <w:rPr>
          <w:rFonts w:ascii="Times New Roman" w:hAnsi="Times New Roman"/>
          <w:i/>
          <w:iCs/>
          <w:color w:val="000000"/>
          <w:sz w:val="28"/>
          <w:szCs w:val="28"/>
          <w:u w:val="single"/>
          <w:shd w:val="clear" w:color="auto" w:fill="FFFFFF"/>
          <w:lang w:val="uk-UA"/>
        </w:rPr>
        <w:t>-2”</w:t>
      </w:r>
      <w:r w:rsidR="00F86BE1" w:rsidRPr="00593B50">
        <w:rPr>
          <w:rFonts w:ascii="Times New Roman" w:hAnsi="Times New Roman"/>
          <w:i/>
          <w:iCs/>
          <w:sz w:val="28"/>
          <w:szCs w:val="28"/>
          <w:u w:val="single"/>
          <w:lang w:val="uk-UA"/>
        </w:rPr>
        <w:t>;</w:t>
      </w:r>
    </w:p>
    <w:p w:rsidR="007156AF" w:rsidRPr="00593B50" w:rsidRDefault="007156AF"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оформленням матеріалів щодо нестачі, крадіжки грошових коштів та майна, псування активів</w:t>
      </w:r>
    </w:p>
    <w:p w:rsidR="00F86BE1" w:rsidRPr="00FC21E9" w:rsidRDefault="00593B50" w:rsidP="00F86BE1">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У</w:t>
      </w:r>
      <w:r w:rsidR="00F86BE1">
        <w:rPr>
          <w:rFonts w:ascii="Times New Roman" w:hAnsi="Times New Roman"/>
          <w:i/>
          <w:sz w:val="28"/>
          <w:szCs w:val="28"/>
          <w:u w:val="single"/>
          <w:lang w:val="uk-UA"/>
        </w:rPr>
        <w:t xml:space="preserve"> 20</w:t>
      </w:r>
      <w:r>
        <w:rPr>
          <w:rFonts w:ascii="Times New Roman" w:hAnsi="Times New Roman"/>
          <w:i/>
          <w:sz w:val="28"/>
          <w:szCs w:val="28"/>
          <w:u w:val="single"/>
          <w:lang w:val="uk-UA"/>
        </w:rPr>
        <w:t>20</w:t>
      </w:r>
      <w:r w:rsidR="00F86BE1">
        <w:rPr>
          <w:rFonts w:ascii="Times New Roman" w:hAnsi="Times New Roman"/>
          <w:i/>
          <w:sz w:val="28"/>
          <w:szCs w:val="28"/>
          <w:u w:val="single"/>
          <w:lang w:val="uk-UA"/>
        </w:rPr>
        <w:t xml:space="preserve"> р</w:t>
      </w:r>
      <w:r w:rsidR="004345C3">
        <w:rPr>
          <w:rFonts w:ascii="Times New Roman" w:hAnsi="Times New Roman"/>
          <w:i/>
          <w:sz w:val="28"/>
          <w:szCs w:val="28"/>
          <w:u w:val="single"/>
          <w:lang w:val="uk-UA"/>
        </w:rPr>
        <w:t>оці</w:t>
      </w:r>
      <w:r w:rsidR="00F86BE1">
        <w:rPr>
          <w:rFonts w:ascii="Times New Roman" w:hAnsi="Times New Roman"/>
          <w:i/>
          <w:sz w:val="28"/>
          <w:szCs w:val="28"/>
          <w:u w:val="single"/>
          <w:lang w:val="uk-UA"/>
        </w:rPr>
        <w:t xml:space="preserve"> </w:t>
      </w:r>
      <w:r>
        <w:rPr>
          <w:rFonts w:ascii="Times New Roman" w:hAnsi="Times New Roman"/>
          <w:i/>
          <w:sz w:val="28"/>
          <w:szCs w:val="28"/>
          <w:u w:val="single"/>
          <w:lang w:val="uk-UA"/>
        </w:rPr>
        <w:t xml:space="preserve">не було виявлено </w:t>
      </w:r>
      <w:r w:rsidR="00F86BE1">
        <w:rPr>
          <w:rFonts w:ascii="Times New Roman" w:hAnsi="Times New Roman"/>
          <w:i/>
          <w:sz w:val="28"/>
          <w:szCs w:val="28"/>
          <w:u w:val="single"/>
          <w:lang w:val="uk-UA"/>
        </w:rPr>
        <w:t>фактів виявлення нестач, крадіжок грошових коштів та майна, псування активів;</w:t>
      </w:r>
    </w:p>
    <w:p w:rsidR="00167A36" w:rsidRPr="0064227B" w:rsidRDefault="00167A36"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розробленням та здійсненням заходів щодо дотримання та підвищення рівня фінансово-бюджетної дисципліни працівників бухгалтерської служби</w:t>
      </w:r>
    </w:p>
    <w:p w:rsidR="00F86BE1" w:rsidRPr="00FC21E9" w:rsidRDefault="00593B50" w:rsidP="00F86BE1">
      <w:pPr>
        <w:spacing w:after="0" w:line="240" w:lineRule="auto"/>
        <w:jc w:val="both"/>
        <w:rPr>
          <w:rFonts w:ascii="Times New Roman" w:hAnsi="Times New Roman"/>
          <w:i/>
          <w:sz w:val="28"/>
          <w:szCs w:val="28"/>
          <w:u w:val="single"/>
          <w:lang w:val="uk-UA"/>
        </w:rPr>
      </w:pPr>
      <w:r>
        <w:rPr>
          <w:rFonts w:ascii="Times New Roman" w:hAnsi="Times New Roman"/>
          <w:i/>
          <w:sz w:val="28"/>
          <w:szCs w:val="28"/>
          <w:u w:val="single"/>
          <w:lang w:val="uk-UA"/>
        </w:rPr>
        <w:t>К</w:t>
      </w:r>
      <w:r w:rsidR="00F86BE1">
        <w:rPr>
          <w:rFonts w:ascii="Times New Roman" w:hAnsi="Times New Roman"/>
          <w:i/>
          <w:sz w:val="28"/>
          <w:szCs w:val="28"/>
          <w:u w:val="single"/>
          <w:lang w:val="uk-UA"/>
        </w:rPr>
        <w:t>онтроль за фінансово-бюджетною дисципліною працівників бухгалтерської служби здійснюється постійно. Існують належним чином розроблені посадові інструкції;</w:t>
      </w:r>
    </w:p>
    <w:p w:rsidR="00167A36" w:rsidRPr="0064227B" w:rsidRDefault="00167A36"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усуненням порушень і недоліків, виявлених під час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rsidR="000849A4" w:rsidRPr="0064227B" w:rsidRDefault="00593B50" w:rsidP="00862780">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У</w:t>
      </w:r>
      <w:r w:rsidR="00F86BE1">
        <w:rPr>
          <w:rFonts w:ascii="Times New Roman" w:hAnsi="Times New Roman"/>
          <w:i/>
          <w:sz w:val="28"/>
          <w:szCs w:val="28"/>
          <w:u w:val="single"/>
          <w:lang w:val="uk-UA"/>
        </w:rPr>
        <w:t xml:space="preserve"> 20</w:t>
      </w:r>
      <w:r>
        <w:rPr>
          <w:rFonts w:ascii="Times New Roman" w:hAnsi="Times New Roman"/>
          <w:i/>
          <w:sz w:val="28"/>
          <w:szCs w:val="28"/>
          <w:u w:val="single"/>
          <w:lang w:val="uk-UA"/>
        </w:rPr>
        <w:t>20</w:t>
      </w:r>
      <w:r w:rsidR="00F86BE1">
        <w:rPr>
          <w:rFonts w:ascii="Times New Roman" w:hAnsi="Times New Roman"/>
          <w:i/>
          <w:sz w:val="28"/>
          <w:szCs w:val="28"/>
          <w:u w:val="single"/>
          <w:lang w:val="uk-UA"/>
        </w:rPr>
        <w:t xml:space="preserve"> р</w:t>
      </w:r>
      <w:r w:rsidR="004345C3">
        <w:rPr>
          <w:rFonts w:ascii="Times New Roman" w:hAnsi="Times New Roman"/>
          <w:i/>
          <w:sz w:val="28"/>
          <w:szCs w:val="28"/>
          <w:u w:val="single"/>
          <w:lang w:val="uk-UA"/>
        </w:rPr>
        <w:t>оці</w:t>
      </w:r>
      <w:r w:rsidR="00F86BE1">
        <w:rPr>
          <w:rFonts w:ascii="Times New Roman" w:hAnsi="Times New Roman"/>
          <w:i/>
          <w:sz w:val="28"/>
          <w:szCs w:val="28"/>
          <w:u w:val="single"/>
          <w:lang w:val="uk-UA"/>
        </w:rPr>
        <w:t xml:space="preserve"> порушень</w:t>
      </w:r>
      <w:r>
        <w:rPr>
          <w:rFonts w:ascii="Times New Roman" w:hAnsi="Times New Roman"/>
          <w:i/>
          <w:sz w:val="28"/>
          <w:szCs w:val="28"/>
          <w:u w:val="single"/>
          <w:lang w:val="uk-UA"/>
        </w:rPr>
        <w:t xml:space="preserve"> вимог</w:t>
      </w:r>
      <w:r w:rsidR="00F86BE1">
        <w:rPr>
          <w:rFonts w:ascii="Times New Roman" w:hAnsi="Times New Roman"/>
          <w:i/>
          <w:sz w:val="28"/>
          <w:szCs w:val="28"/>
          <w:u w:val="single"/>
          <w:lang w:val="uk-UA"/>
        </w:rPr>
        <w:t xml:space="preserve"> бюджетного законодавства контролююч</w:t>
      </w:r>
      <w:r w:rsidR="004A48E0">
        <w:rPr>
          <w:rFonts w:ascii="Times New Roman" w:hAnsi="Times New Roman"/>
          <w:i/>
          <w:sz w:val="28"/>
          <w:szCs w:val="28"/>
          <w:u w:val="single"/>
          <w:lang w:val="uk-UA"/>
        </w:rPr>
        <w:t>і орган</w:t>
      </w:r>
      <w:r w:rsidR="00F86BE1">
        <w:rPr>
          <w:rFonts w:ascii="Times New Roman" w:hAnsi="Times New Roman"/>
          <w:i/>
          <w:sz w:val="28"/>
          <w:szCs w:val="28"/>
          <w:u w:val="single"/>
          <w:lang w:val="uk-UA"/>
        </w:rPr>
        <w:t>и не вияв</w:t>
      </w:r>
      <w:r w:rsidR="005B596D">
        <w:rPr>
          <w:rFonts w:ascii="Times New Roman" w:hAnsi="Times New Roman"/>
          <w:i/>
          <w:sz w:val="28"/>
          <w:szCs w:val="28"/>
          <w:u w:val="single"/>
          <w:lang w:val="uk-UA"/>
        </w:rPr>
        <w:t>или</w:t>
      </w:r>
      <w:r w:rsidR="00F86BE1">
        <w:rPr>
          <w:rFonts w:ascii="Times New Roman" w:hAnsi="Times New Roman"/>
          <w:i/>
          <w:sz w:val="28"/>
          <w:szCs w:val="28"/>
          <w:u w:val="single"/>
          <w:lang w:val="uk-UA"/>
        </w:rPr>
        <w:t>;</w:t>
      </w:r>
    </w:p>
    <w:p w:rsidR="007156AF" w:rsidRDefault="007156AF"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виконанням головними бухгалтерами бюджетних установ, які підпорядковані бюджетній установі, функцій з контролю</w:t>
      </w:r>
    </w:p>
    <w:p w:rsidR="000849A4" w:rsidRPr="0064227B" w:rsidRDefault="00593B50" w:rsidP="00862780">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П</w:t>
      </w:r>
      <w:r w:rsidR="00F86BE1">
        <w:rPr>
          <w:rFonts w:ascii="Times New Roman" w:hAnsi="Times New Roman"/>
          <w:i/>
          <w:sz w:val="28"/>
          <w:szCs w:val="28"/>
          <w:u w:val="single"/>
          <w:lang w:val="uk-UA"/>
        </w:rPr>
        <w:t>ідпорядкованих установ не має;</w:t>
      </w:r>
    </w:p>
    <w:p w:rsidR="007156AF" w:rsidRDefault="007156AF" w:rsidP="00862780">
      <w:pPr>
        <w:spacing w:after="0" w:line="240" w:lineRule="auto"/>
        <w:jc w:val="both"/>
        <w:rPr>
          <w:rFonts w:ascii="Times New Roman" w:hAnsi="Times New Roman"/>
          <w:sz w:val="28"/>
          <w:szCs w:val="28"/>
          <w:lang w:val="uk-UA"/>
        </w:rPr>
      </w:pPr>
    </w:p>
    <w:p w:rsidR="000849A4"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11) погодження документів, пов'язаних з витрачанням фонду заробітної плати, встановленням посадових окладів і надбавок працівникам</w:t>
      </w:r>
    </w:p>
    <w:p w:rsidR="00376D14" w:rsidRPr="0064227B" w:rsidRDefault="00593B50" w:rsidP="00862780">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Д</w:t>
      </w:r>
      <w:r w:rsidR="00F86BE1">
        <w:rPr>
          <w:rFonts w:ascii="Times New Roman" w:hAnsi="Times New Roman"/>
          <w:i/>
          <w:sz w:val="28"/>
          <w:szCs w:val="28"/>
          <w:u w:val="single"/>
          <w:lang w:val="uk-UA"/>
        </w:rPr>
        <w:t>окументи пов’язані з витрачанням фонду оплати праці</w:t>
      </w:r>
      <w:r>
        <w:rPr>
          <w:rFonts w:ascii="Times New Roman" w:hAnsi="Times New Roman"/>
          <w:i/>
          <w:sz w:val="28"/>
          <w:szCs w:val="28"/>
          <w:u w:val="single"/>
          <w:lang w:val="uk-UA"/>
        </w:rPr>
        <w:t xml:space="preserve">, встановлених посадових </w:t>
      </w:r>
      <w:r w:rsidR="00A43DC1">
        <w:rPr>
          <w:rFonts w:ascii="Times New Roman" w:hAnsi="Times New Roman"/>
          <w:i/>
          <w:sz w:val="28"/>
          <w:szCs w:val="28"/>
          <w:u w:val="single"/>
          <w:lang w:val="uk-UA"/>
        </w:rPr>
        <w:t>окладів, надбавок, доплат</w:t>
      </w:r>
      <w:r w:rsidR="00F86BE1">
        <w:rPr>
          <w:rFonts w:ascii="Times New Roman" w:hAnsi="Times New Roman"/>
          <w:i/>
          <w:sz w:val="28"/>
          <w:szCs w:val="28"/>
          <w:u w:val="single"/>
          <w:lang w:val="uk-UA"/>
        </w:rPr>
        <w:t xml:space="preserve"> вчасно подаються на погодження. Нарахування зар</w:t>
      </w:r>
      <w:r w:rsidR="005B596D">
        <w:rPr>
          <w:rFonts w:ascii="Times New Roman" w:hAnsi="Times New Roman"/>
          <w:i/>
          <w:sz w:val="28"/>
          <w:szCs w:val="28"/>
          <w:u w:val="single"/>
          <w:lang w:val="uk-UA"/>
        </w:rPr>
        <w:t>плат відповідає єдиній тарифній</w:t>
      </w:r>
      <w:r w:rsidR="00F86BE1">
        <w:rPr>
          <w:rFonts w:ascii="Times New Roman" w:hAnsi="Times New Roman"/>
          <w:i/>
          <w:sz w:val="28"/>
          <w:szCs w:val="28"/>
          <w:u w:val="single"/>
          <w:lang w:val="uk-UA"/>
        </w:rPr>
        <w:t xml:space="preserve"> сітці окладів, спеціальних документів МОН;</w:t>
      </w:r>
    </w:p>
    <w:p w:rsidR="007156AF" w:rsidRDefault="007156AF" w:rsidP="00862780">
      <w:pPr>
        <w:spacing w:after="0" w:line="240" w:lineRule="auto"/>
        <w:jc w:val="both"/>
        <w:rPr>
          <w:rFonts w:ascii="Times New Roman" w:hAnsi="Times New Roman"/>
          <w:sz w:val="28"/>
          <w:szCs w:val="28"/>
          <w:lang w:val="uk-UA"/>
        </w:rPr>
      </w:pPr>
    </w:p>
    <w:p w:rsidR="007B3DE8" w:rsidRPr="0064227B" w:rsidRDefault="000849A4" w:rsidP="00862780">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12) виконання інших обов'язків, передбачених законодавством</w:t>
      </w:r>
    </w:p>
    <w:p w:rsidR="00F86BE1" w:rsidRPr="0064227B" w:rsidRDefault="007156AF" w:rsidP="00F86BE1">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в</w:t>
      </w:r>
      <w:r w:rsidR="00F86BE1">
        <w:rPr>
          <w:rFonts w:ascii="Times New Roman" w:hAnsi="Times New Roman"/>
          <w:i/>
          <w:sz w:val="28"/>
          <w:szCs w:val="28"/>
          <w:u w:val="single"/>
          <w:lang w:val="uk-UA"/>
        </w:rPr>
        <w:t>иконання інших обов’язків здійснюється з</w:t>
      </w:r>
      <w:r w:rsidR="005B596D">
        <w:rPr>
          <w:rFonts w:ascii="Times New Roman" w:hAnsi="Times New Roman"/>
          <w:i/>
          <w:sz w:val="28"/>
          <w:szCs w:val="28"/>
          <w:u w:val="single"/>
          <w:lang w:val="uk-UA"/>
        </w:rPr>
        <w:t xml:space="preserve"> урахуванням</w:t>
      </w:r>
      <w:r w:rsidR="00F86BE1">
        <w:rPr>
          <w:rFonts w:ascii="Times New Roman" w:hAnsi="Times New Roman"/>
          <w:i/>
          <w:sz w:val="28"/>
          <w:szCs w:val="28"/>
          <w:u w:val="single"/>
          <w:lang w:val="uk-UA"/>
        </w:rPr>
        <w:t xml:space="preserve"> норм чинного законодавства;</w:t>
      </w:r>
    </w:p>
    <w:p w:rsidR="008F0F26" w:rsidRPr="0064227B" w:rsidRDefault="008F0F26" w:rsidP="00862780">
      <w:pPr>
        <w:spacing w:after="0" w:line="240" w:lineRule="auto"/>
        <w:jc w:val="both"/>
        <w:rPr>
          <w:rFonts w:ascii="Times New Roman" w:hAnsi="Times New Roman"/>
          <w:sz w:val="28"/>
          <w:szCs w:val="28"/>
          <w:lang w:val="uk-UA"/>
        </w:rPr>
      </w:pPr>
    </w:p>
    <w:p w:rsidR="00FD1123" w:rsidRPr="0064227B" w:rsidRDefault="00FD1123" w:rsidP="00FD1123">
      <w:pPr>
        <w:spacing w:after="0" w:line="240" w:lineRule="auto"/>
        <w:jc w:val="both"/>
        <w:rPr>
          <w:rFonts w:ascii="Times New Roman" w:hAnsi="Times New Roman"/>
          <w:b/>
          <w:sz w:val="28"/>
          <w:szCs w:val="28"/>
          <w:lang w:val="uk-UA"/>
        </w:rPr>
      </w:pPr>
      <w:r w:rsidRPr="0064227B">
        <w:rPr>
          <w:rFonts w:ascii="Times New Roman" w:hAnsi="Times New Roman"/>
          <w:b/>
          <w:sz w:val="28"/>
          <w:szCs w:val="28"/>
          <w:lang w:val="uk-UA"/>
        </w:rPr>
        <w:t>3. Відомості про притягнення до відповідальності головного бухгалтера бюджетної установи за результатами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rsidR="00F86BE1" w:rsidRPr="0064227B" w:rsidRDefault="00F86BE1" w:rsidP="00F86BE1">
      <w:pPr>
        <w:spacing w:after="0" w:line="240" w:lineRule="auto"/>
        <w:jc w:val="both"/>
        <w:rPr>
          <w:rFonts w:ascii="Times New Roman" w:hAnsi="Times New Roman"/>
          <w:sz w:val="28"/>
          <w:szCs w:val="28"/>
          <w:lang w:val="uk-UA"/>
        </w:rPr>
      </w:pPr>
      <w:r>
        <w:rPr>
          <w:rFonts w:ascii="Times New Roman" w:hAnsi="Times New Roman"/>
          <w:i/>
          <w:sz w:val="28"/>
          <w:szCs w:val="28"/>
          <w:u w:val="single"/>
          <w:lang w:val="uk-UA"/>
        </w:rPr>
        <w:t>Головний  бухгалтер не порушував вимоги чинного законодавства та до відповідальності контролюючими органами не притягувався.</w:t>
      </w:r>
    </w:p>
    <w:p w:rsidR="001475B0" w:rsidRPr="0064227B" w:rsidRDefault="001475B0" w:rsidP="008E356B">
      <w:pPr>
        <w:spacing w:after="0" w:line="240" w:lineRule="auto"/>
        <w:jc w:val="both"/>
        <w:rPr>
          <w:rFonts w:ascii="Times New Roman" w:hAnsi="Times New Roman"/>
          <w:sz w:val="28"/>
          <w:szCs w:val="28"/>
          <w:lang w:val="uk-UA"/>
        </w:rPr>
      </w:pPr>
    </w:p>
    <w:p w:rsidR="00376D14" w:rsidRPr="0064227B" w:rsidRDefault="00376D14" w:rsidP="003F7F4F">
      <w:pPr>
        <w:spacing w:after="0" w:line="240" w:lineRule="auto"/>
        <w:jc w:val="both"/>
        <w:rPr>
          <w:rFonts w:ascii="Times New Roman" w:hAnsi="Times New Roman"/>
          <w:sz w:val="28"/>
          <w:szCs w:val="28"/>
          <w:lang w:val="uk-UA"/>
        </w:rPr>
      </w:pPr>
      <w:r w:rsidRPr="0064227B">
        <w:rPr>
          <w:rFonts w:ascii="Times New Roman" w:hAnsi="Times New Roman"/>
          <w:bCs/>
          <w:sz w:val="28"/>
          <w:szCs w:val="28"/>
          <w:lang w:val="uk-UA"/>
        </w:rPr>
        <w:t>Головний бухгалтер</w:t>
      </w:r>
      <w:r w:rsidRPr="0064227B">
        <w:rPr>
          <w:rFonts w:ascii="Times New Roman" w:hAnsi="Times New Roman"/>
          <w:b/>
          <w:bCs/>
          <w:sz w:val="28"/>
          <w:szCs w:val="28"/>
          <w:lang w:val="uk-UA"/>
        </w:rPr>
        <w:tab/>
      </w:r>
      <w:r w:rsidR="00A43DC1">
        <w:rPr>
          <w:rFonts w:ascii="Times New Roman" w:hAnsi="Times New Roman"/>
          <w:b/>
          <w:bCs/>
          <w:sz w:val="28"/>
          <w:szCs w:val="28"/>
          <w:lang w:val="uk-UA"/>
        </w:rPr>
        <w:t xml:space="preserve">          </w:t>
      </w:r>
      <w:r w:rsidR="00F86BE1" w:rsidRPr="00A43DC1">
        <w:rPr>
          <w:rFonts w:ascii="Times New Roman" w:hAnsi="Times New Roman"/>
          <w:sz w:val="28"/>
          <w:szCs w:val="28"/>
          <w:u w:val="single"/>
          <w:lang w:val="uk-UA"/>
        </w:rPr>
        <w:t xml:space="preserve"> </w:t>
      </w:r>
      <w:r w:rsidR="00A43DC1" w:rsidRPr="00A43DC1">
        <w:rPr>
          <w:rFonts w:ascii="Times New Roman" w:hAnsi="Times New Roman"/>
          <w:i/>
          <w:iCs/>
          <w:sz w:val="28"/>
          <w:szCs w:val="28"/>
          <w:u w:val="single"/>
          <w:lang w:val="uk-UA"/>
        </w:rPr>
        <w:t>ЄГОРОВА</w:t>
      </w:r>
      <w:r w:rsidRPr="00A43DC1">
        <w:rPr>
          <w:rFonts w:ascii="Times New Roman" w:hAnsi="Times New Roman"/>
          <w:i/>
          <w:iCs/>
          <w:sz w:val="28"/>
          <w:szCs w:val="28"/>
          <w:u w:val="single"/>
          <w:lang w:val="uk-UA"/>
        </w:rPr>
        <w:tab/>
      </w:r>
      <w:r w:rsidRPr="0064227B">
        <w:rPr>
          <w:rFonts w:ascii="Times New Roman" w:hAnsi="Times New Roman"/>
          <w:sz w:val="28"/>
          <w:szCs w:val="28"/>
          <w:lang w:val="uk-UA"/>
        </w:rPr>
        <w:tab/>
      </w:r>
      <w:r w:rsidR="005B596D">
        <w:rPr>
          <w:rFonts w:ascii="Times New Roman" w:hAnsi="Times New Roman"/>
          <w:sz w:val="28"/>
          <w:szCs w:val="28"/>
          <w:lang w:val="uk-UA"/>
        </w:rPr>
        <w:t xml:space="preserve"> </w:t>
      </w:r>
      <w:r w:rsidR="00A43DC1">
        <w:rPr>
          <w:rFonts w:ascii="Times New Roman" w:hAnsi="Times New Roman"/>
          <w:sz w:val="28"/>
          <w:szCs w:val="28"/>
          <w:lang w:val="uk-UA"/>
        </w:rPr>
        <w:t xml:space="preserve">        </w:t>
      </w:r>
      <w:r w:rsidR="005B596D">
        <w:rPr>
          <w:rFonts w:ascii="Times New Roman" w:hAnsi="Times New Roman"/>
          <w:sz w:val="28"/>
          <w:szCs w:val="28"/>
          <w:lang w:val="uk-UA"/>
        </w:rPr>
        <w:t xml:space="preserve">              </w:t>
      </w:r>
      <w:r w:rsidR="00F86BE1">
        <w:rPr>
          <w:rFonts w:ascii="Times New Roman" w:hAnsi="Times New Roman"/>
          <w:sz w:val="28"/>
          <w:szCs w:val="28"/>
          <w:lang w:val="uk-UA"/>
        </w:rPr>
        <w:t xml:space="preserve"> </w:t>
      </w:r>
      <w:r w:rsidR="00A43DC1">
        <w:rPr>
          <w:rFonts w:ascii="Times New Roman" w:hAnsi="Times New Roman"/>
          <w:sz w:val="28"/>
          <w:szCs w:val="28"/>
          <w:u w:val="single"/>
          <w:lang w:val="uk-UA"/>
        </w:rPr>
        <w:t>Д.М. Єгорова</w:t>
      </w:r>
    </w:p>
    <w:p w:rsidR="00376D14" w:rsidRPr="005B596D" w:rsidRDefault="00376D14" w:rsidP="003F7F4F">
      <w:pPr>
        <w:spacing w:after="0" w:line="240" w:lineRule="auto"/>
        <w:jc w:val="both"/>
        <w:rPr>
          <w:rFonts w:ascii="Times New Roman" w:hAnsi="Times New Roman"/>
          <w:sz w:val="20"/>
          <w:szCs w:val="20"/>
          <w:lang w:val="uk-UA"/>
        </w:rPr>
      </w:pPr>
      <w:r w:rsidRPr="0064227B">
        <w:rPr>
          <w:rFonts w:ascii="Times New Roman" w:hAnsi="Times New Roman"/>
          <w:sz w:val="28"/>
          <w:szCs w:val="28"/>
          <w:lang w:val="uk-UA"/>
        </w:rPr>
        <w:tab/>
      </w:r>
      <w:r w:rsidRPr="0064227B">
        <w:rPr>
          <w:rFonts w:ascii="Times New Roman" w:hAnsi="Times New Roman"/>
          <w:sz w:val="28"/>
          <w:szCs w:val="28"/>
          <w:lang w:val="uk-UA"/>
        </w:rPr>
        <w:tab/>
      </w:r>
      <w:r w:rsidRPr="0064227B">
        <w:rPr>
          <w:rFonts w:ascii="Times New Roman" w:hAnsi="Times New Roman"/>
          <w:sz w:val="28"/>
          <w:szCs w:val="28"/>
          <w:lang w:val="uk-UA"/>
        </w:rPr>
        <w:tab/>
      </w:r>
      <w:r w:rsidRPr="0064227B">
        <w:rPr>
          <w:rFonts w:ascii="Times New Roman" w:hAnsi="Times New Roman"/>
          <w:sz w:val="28"/>
          <w:szCs w:val="28"/>
          <w:lang w:val="uk-UA"/>
        </w:rPr>
        <w:tab/>
      </w:r>
      <w:r w:rsidR="00C73DFB" w:rsidRPr="0064227B">
        <w:rPr>
          <w:rFonts w:ascii="Times New Roman" w:hAnsi="Times New Roman"/>
          <w:sz w:val="28"/>
          <w:szCs w:val="28"/>
          <w:lang w:val="uk-UA"/>
        </w:rPr>
        <w:t xml:space="preserve">         </w:t>
      </w:r>
      <w:r w:rsidR="005B596D">
        <w:rPr>
          <w:rFonts w:ascii="Times New Roman" w:hAnsi="Times New Roman"/>
          <w:sz w:val="28"/>
          <w:szCs w:val="28"/>
          <w:lang w:val="uk-UA"/>
        </w:rPr>
        <w:t xml:space="preserve">    </w:t>
      </w:r>
      <w:r w:rsidR="00C73DFB" w:rsidRPr="0064227B">
        <w:rPr>
          <w:rFonts w:ascii="Times New Roman" w:hAnsi="Times New Roman"/>
          <w:sz w:val="28"/>
          <w:szCs w:val="28"/>
          <w:lang w:val="uk-UA"/>
        </w:rPr>
        <w:t xml:space="preserve">  </w:t>
      </w:r>
      <w:r w:rsidRPr="005B596D">
        <w:rPr>
          <w:rFonts w:ascii="Times New Roman" w:hAnsi="Times New Roman"/>
          <w:sz w:val="20"/>
          <w:szCs w:val="20"/>
          <w:lang w:val="uk-UA"/>
        </w:rPr>
        <w:t>(підпис)</w:t>
      </w:r>
      <w:r w:rsidRPr="005B596D">
        <w:rPr>
          <w:rFonts w:ascii="Times New Roman" w:hAnsi="Times New Roman"/>
          <w:sz w:val="20"/>
          <w:szCs w:val="20"/>
          <w:lang w:val="uk-UA"/>
        </w:rPr>
        <w:tab/>
      </w:r>
      <w:r w:rsidRPr="005B596D">
        <w:rPr>
          <w:rFonts w:ascii="Times New Roman" w:hAnsi="Times New Roman"/>
          <w:sz w:val="20"/>
          <w:szCs w:val="20"/>
          <w:lang w:val="uk-UA"/>
        </w:rPr>
        <w:tab/>
      </w:r>
      <w:r w:rsidR="005B596D">
        <w:rPr>
          <w:rFonts w:ascii="Times New Roman" w:hAnsi="Times New Roman"/>
          <w:sz w:val="20"/>
          <w:szCs w:val="20"/>
          <w:lang w:val="uk-UA"/>
        </w:rPr>
        <w:t xml:space="preserve">               </w:t>
      </w:r>
      <w:r w:rsidRPr="005B596D">
        <w:rPr>
          <w:rFonts w:ascii="Times New Roman" w:hAnsi="Times New Roman"/>
          <w:sz w:val="20"/>
          <w:szCs w:val="20"/>
          <w:lang w:val="uk-UA"/>
        </w:rPr>
        <w:tab/>
      </w:r>
      <w:r w:rsid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w:t>
      </w:r>
      <w:r w:rsidRPr="005B596D">
        <w:rPr>
          <w:rFonts w:ascii="Times New Roman" w:hAnsi="Times New Roman"/>
          <w:sz w:val="20"/>
          <w:szCs w:val="20"/>
          <w:lang w:val="uk-UA"/>
        </w:rPr>
        <w:t>(ініціали і прізвище)</w:t>
      </w:r>
    </w:p>
    <w:p w:rsidR="003F7F4F" w:rsidRPr="0064227B" w:rsidRDefault="003F7F4F" w:rsidP="003F7F4F">
      <w:pPr>
        <w:spacing w:after="0" w:line="240" w:lineRule="auto"/>
        <w:jc w:val="both"/>
        <w:rPr>
          <w:rFonts w:ascii="Times New Roman" w:hAnsi="Times New Roman"/>
          <w:sz w:val="24"/>
          <w:szCs w:val="24"/>
          <w:lang w:val="uk-UA"/>
        </w:rPr>
      </w:pPr>
    </w:p>
    <w:p w:rsidR="00EA36D6" w:rsidRPr="0064227B" w:rsidRDefault="00EA36D6" w:rsidP="00EA36D6">
      <w:pPr>
        <w:spacing w:after="0" w:line="240" w:lineRule="auto"/>
        <w:jc w:val="both"/>
        <w:rPr>
          <w:rFonts w:ascii="Times New Roman" w:hAnsi="Times New Roman"/>
          <w:sz w:val="16"/>
          <w:szCs w:val="18"/>
          <w:lang w:val="uk-UA"/>
        </w:rPr>
      </w:pPr>
    </w:p>
    <w:tbl>
      <w:tblPr>
        <w:tblW w:w="9747" w:type="dxa"/>
        <w:tblLook w:val="04A0" w:firstRow="1" w:lastRow="0" w:firstColumn="1" w:lastColumn="0" w:noHBand="0" w:noVBand="1"/>
      </w:tblPr>
      <w:tblGrid>
        <w:gridCol w:w="9747"/>
      </w:tblGrid>
      <w:tr w:rsidR="00EA36D6" w:rsidRPr="0064227B" w:rsidTr="00AC753D">
        <w:tc>
          <w:tcPr>
            <w:tcW w:w="9747" w:type="dxa"/>
          </w:tcPr>
          <w:p w:rsidR="00EA36D6" w:rsidRPr="0064227B" w:rsidRDefault="00EA36D6" w:rsidP="005948C1">
            <w:pPr>
              <w:jc w:val="both"/>
              <w:rPr>
                <w:rFonts w:ascii="Times New Roman" w:hAnsi="Times New Roman"/>
                <w:sz w:val="28"/>
                <w:szCs w:val="28"/>
                <w:lang w:val="uk-UA"/>
              </w:rPr>
            </w:pPr>
            <w:r w:rsidRPr="0064227B">
              <w:rPr>
                <w:rFonts w:ascii="Times New Roman" w:hAnsi="Times New Roman"/>
                <w:sz w:val="28"/>
                <w:szCs w:val="28"/>
                <w:lang w:val="uk-UA"/>
              </w:rPr>
              <w:t>Погоджено</w:t>
            </w:r>
            <w:r w:rsidR="00DC52D4" w:rsidRPr="0064227B">
              <w:rPr>
                <w:rFonts w:ascii="Times New Roman" w:hAnsi="Times New Roman"/>
                <w:sz w:val="28"/>
                <w:szCs w:val="28"/>
                <w:lang w:val="uk-UA"/>
              </w:rPr>
              <w:t>*</w:t>
            </w:r>
            <w:r w:rsidRPr="0064227B">
              <w:rPr>
                <w:rFonts w:ascii="Times New Roman" w:hAnsi="Times New Roman"/>
                <w:sz w:val="28"/>
                <w:szCs w:val="28"/>
                <w:lang w:val="uk-UA"/>
              </w:rPr>
              <w:t>:</w:t>
            </w:r>
          </w:p>
        </w:tc>
      </w:tr>
      <w:tr w:rsidR="00EA36D6" w:rsidRPr="0064227B" w:rsidTr="00AC753D">
        <w:tc>
          <w:tcPr>
            <w:tcW w:w="9747" w:type="dxa"/>
          </w:tcPr>
          <w:p w:rsidR="00C73DFB" w:rsidRPr="00A43DC1" w:rsidRDefault="00EA36D6" w:rsidP="00C73DFB">
            <w:pPr>
              <w:spacing w:after="0"/>
              <w:jc w:val="both"/>
              <w:rPr>
                <w:rFonts w:ascii="Times New Roman" w:hAnsi="Times New Roman"/>
                <w:sz w:val="28"/>
                <w:szCs w:val="28"/>
                <w:u w:val="single"/>
                <w:lang w:val="uk-UA"/>
              </w:rPr>
            </w:pPr>
            <w:r w:rsidRPr="0064227B">
              <w:rPr>
                <w:rFonts w:ascii="Times New Roman" w:hAnsi="Times New Roman"/>
                <w:bCs/>
                <w:sz w:val="28"/>
                <w:szCs w:val="28"/>
                <w:lang w:val="uk-UA"/>
              </w:rPr>
              <w:t xml:space="preserve">Керівник        </w:t>
            </w:r>
            <w:r w:rsidR="00C73DFB" w:rsidRPr="0064227B">
              <w:rPr>
                <w:rFonts w:ascii="Times New Roman" w:hAnsi="Times New Roman"/>
                <w:bCs/>
                <w:sz w:val="28"/>
                <w:szCs w:val="28"/>
                <w:lang w:val="uk-UA"/>
              </w:rPr>
              <w:t xml:space="preserve">                       </w:t>
            </w:r>
            <w:r w:rsidR="00297FB3">
              <w:rPr>
                <w:rFonts w:ascii="Times New Roman" w:hAnsi="Times New Roman"/>
                <w:bCs/>
                <w:sz w:val="28"/>
                <w:szCs w:val="28"/>
                <w:lang w:val="uk-UA"/>
              </w:rPr>
              <w:t xml:space="preserve"> </w:t>
            </w:r>
            <w:r w:rsidR="005B596D">
              <w:rPr>
                <w:rFonts w:ascii="Times New Roman" w:hAnsi="Times New Roman"/>
                <w:bCs/>
                <w:sz w:val="28"/>
                <w:szCs w:val="28"/>
                <w:lang w:val="uk-UA"/>
              </w:rPr>
              <w:t xml:space="preserve">  </w:t>
            </w:r>
            <w:r w:rsidR="00297FB3">
              <w:rPr>
                <w:rFonts w:ascii="Times New Roman" w:hAnsi="Times New Roman"/>
                <w:bCs/>
                <w:sz w:val="28"/>
                <w:szCs w:val="28"/>
                <w:lang w:val="uk-UA"/>
              </w:rPr>
              <w:t xml:space="preserve">   </w:t>
            </w:r>
            <w:r w:rsidR="00A43DC1">
              <w:rPr>
                <w:rFonts w:ascii="Times New Roman" w:hAnsi="Times New Roman"/>
                <w:i/>
                <w:sz w:val="28"/>
                <w:szCs w:val="28"/>
                <w:u w:val="single"/>
                <w:lang w:val="uk-UA"/>
              </w:rPr>
              <w:t>СЕМКО</w:t>
            </w:r>
            <w:r w:rsidR="00C73DFB" w:rsidRPr="0064227B">
              <w:rPr>
                <w:rFonts w:ascii="Times New Roman" w:hAnsi="Times New Roman"/>
                <w:sz w:val="28"/>
                <w:szCs w:val="28"/>
                <w:lang w:val="uk-UA"/>
              </w:rPr>
              <w:tab/>
            </w:r>
            <w:r w:rsidR="00C73DFB" w:rsidRPr="0064227B">
              <w:rPr>
                <w:rFonts w:ascii="Times New Roman" w:hAnsi="Times New Roman"/>
                <w:sz w:val="28"/>
                <w:szCs w:val="28"/>
                <w:lang w:val="uk-UA"/>
              </w:rPr>
              <w:tab/>
            </w:r>
            <w:r w:rsidR="005B596D">
              <w:rPr>
                <w:rFonts w:ascii="Times New Roman" w:hAnsi="Times New Roman"/>
                <w:sz w:val="28"/>
                <w:szCs w:val="28"/>
                <w:lang w:val="uk-UA"/>
              </w:rPr>
              <w:t xml:space="preserve">                       </w:t>
            </w:r>
            <w:r w:rsidR="00A43DC1" w:rsidRPr="00A43DC1">
              <w:rPr>
                <w:rFonts w:ascii="Times New Roman" w:hAnsi="Times New Roman"/>
                <w:sz w:val="28"/>
                <w:szCs w:val="28"/>
                <w:u w:val="single"/>
                <w:lang w:val="uk-UA"/>
              </w:rPr>
              <w:t xml:space="preserve">О.П. </w:t>
            </w:r>
            <w:proofErr w:type="spellStart"/>
            <w:r w:rsidR="00A43DC1" w:rsidRPr="00A43DC1">
              <w:rPr>
                <w:rFonts w:ascii="Times New Roman" w:hAnsi="Times New Roman"/>
                <w:sz w:val="28"/>
                <w:szCs w:val="28"/>
                <w:u w:val="single"/>
                <w:lang w:val="uk-UA"/>
              </w:rPr>
              <w:t>Семко</w:t>
            </w:r>
            <w:proofErr w:type="spellEnd"/>
          </w:p>
          <w:p w:rsidR="00C73DFB" w:rsidRPr="005B596D" w:rsidRDefault="00EA36D6" w:rsidP="00C73DFB">
            <w:pPr>
              <w:spacing w:after="0" w:line="240" w:lineRule="auto"/>
              <w:jc w:val="both"/>
              <w:rPr>
                <w:rFonts w:ascii="Times New Roman" w:hAnsi="Times New Roman"/>
                <w:sz w:val="20"/>
                <w:szCs w:val="20"/>
                <w:lang w:val="uk-UA"/>
              </w:rPr>
            </w:pPr>
            <w:r w:rsidRP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w:t>
            </w:r>
            <w:r w:rsidRP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w:t>
            </w:r>
            <w:r w:rsid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w:t>
            </w:r>
            <w:r w:rsidR="005B596D" w:rsidRP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(підпис)</w:t>
            </w:r>
            <w:r w:rsidR="00C73DFB" w:rsidRPr="005B596D">
              <w:rPr>
                <w:rFonts w:ascii="Times New Roman" w:hAnsi="Times New Roman"/>
                <w:sz w:val="20"/>
                <w:szCs w:val="20"/>
                <w:lang w:val="uk-UA"/>
              </w:rPr>
              <w:tab/>
            </w:r>
            <w:r w:rsidR="00C73DFB" w:rsidRPr="005B596D">
              <w:rPr>
                <w:rFonts w:ascii="Times New Roman" w:hAnsi="Times New Roman"/>
                <w:sz w:val="20"/>
                <w:szCs w:val="20"/>
                <w:lang w:val="uk-UA"/>
              </w:rPr>
              <w:tab/>
            </w:r>
            <w:r w:rsidR="00C73DFB" w:rsidRPr="005B596D">
              <w:rPr>
                <w:rFonts w:ascii="Times New Roman" w:hAnsi="Times New Roman"/>
                <w:sz w:val="20"/>
                <w:szCs w:val="20"/>
                <w:lang w:val="uk-UA"/>
              </w:rPr>
              <w:tab/>
            </w:r>
            <w:r w:rsidR="005B596D">
              <w:rPr>
                <w:rFonts w:ascii="Times New Roman" w:hAnsi="Times New Roman"/>
                <w:sz w:val="20"/>
                <w:szCs w:val="20"/>
                <w:lang w:val="uk-UA"/>
              </w:rPr>
              <w:t xml:space="preserve">           </w:t>
            </w:r>
            <w:r w:rsidR="00C73DFB" w:rsidRPr="005B596D">
              <w:rPr>
                <w:rFonts w:ascii="Times New Roman" w:hAnsi="Times New Roman"/>
                <w:sz w:val="20"/>
                <w:szCs w:val="20"/>
                <w:lang w:val="uk-UA"/>
              </w:rPr>
              <w:t xml:space="preserve">        (ініціали і прізвище)</w:t>
            </w:r>
          </w:p>
          <w:p w:rsidR="00EA36D6" w:rsidRPr="0064227B" w:rsidRDefault="00EA36D6" w:rsidP="00EA36D6">
            <w:pPr>
              <w:spacing w:after="120" w:line="240" w:lineRule="auto"/>
              <w:jc w:val="both"/>
              <w:rPr>
                <w:rFonts w:ascii="Times New Roman" w:hAnsi="Times New Roman"/>
                <w:b/>
                <w:sz w:val="28"/>
                <w:szCs w:val="28"/>
                <w:lang w:val="uk-UA"/>
              </w:rPr>
            </w:pPr>
          </w:p>
        </w:tc>
      </w:tr>
      <w:tr w:rsidR="00EA36D6" w:rsidRPr="0064227B" w:rsidTr="00AC753D">
        <w:tc>
          <w:tcPr>
            <w:tcW w:w="9747" w:type="dxa"/>
          </w:tcPr>
          <w:p w:rsidR="00EA36D6" w:rsidRPr="0064227B" w:rsidRDefault="00EA36D6" w:rsidP="00297FB3">
            <w:pPr>
              <w:jc w:val="both"/>
              <w:rPr>
                <w:rFonts w:ascii="Times New Roman" w:hAnsi="Times New Roman"/>
                <w:bCs/>
                <w:sz w:val="28"/>
                <w:szCs w:val="28"/>
                <w:lang w:val="uk-UA"/>
              </w:rPr>
            </w:pPr>
            <w:r w:rsidRPr="0064227B">
              <w:rPr>
                <w:rFonts w:ascii="Times New Roman" w:hAnsi="Times New Roman"/>
                <w:sz w:val="28"/>
                <w:szCs w:val="28"/>
                <w:lang w:val="uk-UA"/>
              </w:rPr>
              <w:t>“</w:t>
            </w:r>
            <w:r w:rsidR="00A43DC1">
              <w:rPr>
                <w:rFonts w:ascii="Times New Roman" w:hAnsi="Times New Roman"/>
                <w:sz w:val="28"/>
                <w:szCs w:val="28"/>
                <w:lang w:val="uk-UA"/>
              </w:rPr>
              <w:t>12</w:t>
            </w:r>
            <w:r w:rsidRPr="0064227B">
              <w:rPr>
                <w:rFonts w:ascii="Times New Roman" w:hAnsi="Times New Roman"/>
                <w:sz w:val="28"/>
                <w:szCs w:val="28"/>
                <w:lang w:val="uk-UA"/>
              </w:rPr>
              <w:t>”</w:t>
            </w:r>
            <w:r w:rsidR="006A1766" w:rsidRPr="0064227B">
              <w:rPr>
                <w:rFonts w:ascii="Times New Roman" w:hAnsi="Times New Roman"/>
                <w:sz w:val="28"/>
                <w:szCs w:val="28"/>
                <w:lang w:val="uk-UA"/>
              </w:rPr>
              <w:t xml:space="preserve"> </w:t>
            </w:r>
            <w:r w:rsidR="00297FB3" w:rsidRPr="00297FB3">
              <w:rPr>
                <w:rFonts w:ascii="Times New Roman" w:hAnsi="Times New Roman"/>
                <w:i/>
                <w:sz w:val="28"/>
                <w:szCs w:val="28"/>
                <w:u w:val="single"/>
                <w:lang w:val="uk-UA"/>
              </w:rPr>
              <w:t>лютого</w:t>
            </w:r>
            <w:r w:rsidR="00297FB3">
              <w:rPr>
                <w:rFonts w:ascii="Times New Roman" w:hAnsi="Times New Roman"/>
                <w:sz w:val="28"/>
                <w:szCs w:val="28"/>
                <w:lang w:val="uk-UA"/>
              </w:rPr>
              <w:t xml:space="preserve"> </w:t>
            </w:r>
            <w:r w:rsidRPr="0064227B">
              <w:rPr>
                <w:rFonts w:ascii="Times New Roman" w:hAnsi="Times New Roman"/>
                <w:sz w:val="28"/>
                <w:szCs w:val="28"/>
                <w:lang w:val="uk-UA"/>
              </w:rPr>
              <w:t>20</w:t>
            </w:r>
            <w:r w:rsidR="00A43DC1" w:rsidRPr="00A43DC1">
              <w:rPr>
                <w:rFonts w:ascii="Times New Roman" w:hAnsi="Times New Roman"/>
                <w:sz w:val="28"/>
                <w:szCs w:val="28"/>
                <w:u w:val="single"/>
                <w:lang w:val="uk-UA"/>
              </w:rPr>
              <w:t>21</w:t>
            </w:r>
            <w:r w:rsidR="00297FB3">
              <w:rPr>
                <w:rFonts w:ascii="Times New Roman" w:hAnsi="Times New Roman"/>
                <w:sz w:val="28"/>
                <w:szCs w:val="28"/>
                <w:lang w:val="uk-UA"/>
              </w:rPr>
              <w:t xml:space="preserve"> p.</w:t>
            </w:r>
          </w:p>
        </w:tc>
      </w:tr>
    </w:tbl>
    <w:p w:rsidR="00EA36D6" w:rsidRPr="0064227B" w:rsidRDefault="00EA36D6" w:rsidP="00EA36D6">
      <w:pPr>
        <w:spacing w:after="0" w:line="240" w:lineRule="auto"/>
        <w:jc w:val="both"/>
        <w:rPr>
          <w:rFonts w:ascii="Times New Roman" w:hAnsi="Times New Roman"/>
          <w:sz w:val="24"/>
          <w:szCs w:val="24"/>
          <w:lang w:val="uk-UA"/>
        </w:rPr>
      </w:pPr>
    </w:p>
    <w:tbl>
      <w:tblPr>
        <w:tblW w:w="9747" w:type="dxa"/>
        <w:tblLook w:val="04A0" w:firstRow="1" w:lastRow="0" w:firstColumn="1" w:lastColumn="0" w:noHBand="0" w:noVBand="1"/>
      </w:tblPr>
      <w:tblGrid>
        <w:gridCol w:w="9747"/>
      </w:tblGrid>
      <w:tr w:rsidR="00EA36D6" w:rsidRPr="0064227B" w:rsidTr="00AC753D">
        <w:tc>
          <w:tcPr>
            <w:tcW w:w="9747" w:type="dxa"/>
          </w:tcPr>
          <w:p w:rsidR="00EA36D6" w:rsidRPr="0064227B" w:rsidRDefault="00EA36D6" w:rsidP="00AC753D">
            <w:pPr>
              <w:pStyle w:val="3"/>
              <w:ind w:right="174"/>
              <w:outlineLvl w:val="2"/>
              <w:rPr>
                <w:sz w:val="28"/>
                <w:szCs w:val="28"/>
              </w:rPr>
            </w:pPr>
            <w:r w:rsidRPr="0064227B">
              <w:rPr>
                <w:sz w:val="28"/>
                <w:szCs w:val="28"/>
              </w:rPr>
              <w:t>Погоджено бюджетною установою, якій підпорядкована бюджетна установа, у разі коли така установа є розпорядником коштів нижчого рівня державного або місцевого бюджету</w:t>
            </w:r>
            <w:r w:rsidR="00DC52D4" w:rsidRPr="0064227B">
              <w:rPr>
                <w:sz w:val="28"/>
                <w:szCs w:val="28"/>
              </w:rPr>
              <w:t>*</w:t>
            </w:r>
            <w:r w:rsidRPr="0064227B">
              <w:rPr>
                <w:sz w:val="28"/>
                <w:szCs w:val="28"/>
              </w:rPr>
              <w:t>:</w:t>
            </w:r>
          </w:p>
          <w:p w:rsidR="0062674D" w:rsidRPr="0064227B" w:rsidRDefault="0062674D" w:rsidP="0062674D">
            <w:pPr>
              <w:rPr>
                <w:lang w:val="uk-UA"/>
              </w:rPr>
            </w:pPr>
          </w:p>
          <w:p w:rsidR="00EA36D6" w:rsidRPr="0064227B" w:rsidRDefault="001F2CEC" w:rsidP="001F2CEC">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На</w:t>
            </w:r>
            <w:r w:rsidR="00974189" w:rsidRPr="0064227B">
              <w:rPr>
                <w:rFonts w:ascii="Times New Roman" w:hAnsi="Times New Roman"/>
                <w:sz w:val="28"/>
                <w:szCs w:val="28"/>
                <w:lang w:val="uk-UA"/>
              </w:rPr>
              <w:t>йменування</w:t>
            </w:r>
            <w:r w:rsidRPr="0064227B">
              <w:rPr>
                <w:rFonts w:ascii="Times New Roman" w:hAnsi="Times New Roman"/>
                <w:sz w:val="28"/>
                <w:szCs w:val="28"/>
                <w:lang w:val="uk-UA"/>
              </w:rPr>
              <w:t xml:space="preserve"> бюджетної установи, якій</w:t>
            </w:r>
          </w:p>
          <w:p w:rsidR="001F2CEC" w:rsidRPr="0064227B" w:rsidRDefault="001F2CEC" w:rsidP="001F2CEC">
            <w:pPr>
              <w:spacing w:after="0" w:line="240" w:lineRule="auto"/>
              <w:jc w:val="both"/>
              <w:rPr>
                <w:rFonts w:ascii="Times New Roman" w:hAnsi="Times New Roman"/>
                <w:sz w:val="28"/>
                <w:szCs w:val="28"/>
                <w:lang w:val="uk-UA"/>
              </w:rPr>
            </w:pPr>
            <w:r w:rsidRPr="0064227B">
              <w:rPr>
                <w:rFonts w:ascii="Times New Roman" w:hAnsi="Times New Roman"/>
                <w:sz w:val="28"/>
                <w:szCs w:val="28"/>
                <w:lang w:val="uk-UA"/>
              </w:rPr>
              <w:t xml:space="preserve">підпорядкована бюджетна установа </w:t>
            </w:r>
            <w:r w:rsidR="00297FB3" w:rsidRPr="00297FB3">
              <w:rPr>
                <w:rFonts w:ascii="Times New Roman" w:hAnsi="Times New Roman"/>
                <w:sz w:val="28"/>
                <w:szCs w:val="28"/>
                <w:u w:val="single"/>
                <w:lang w:val="uk-UA"/>
              </w:rPr>
              <w:t>Міністерство освіти і науки</w:t>
            </w:r>
            <w:r w:rsidR="00297FB3">
              <w:rPr>
                <w:rFonts w:ascii="Times New Roman" w:hAnsi="Times New Roman"/>
                <w:sz w:val="28"/>
                <w:szCs w:val="28"/>
                <w:u w:val="single"/>
                <w:lang w:val="uk-UA"/>
              </w:rPr>
              <w:t xml:space="preserve"> України</w:t>
            </w:r>
          </w:p>
          <w:p w:rsidR="00EA36D6" w:rsidRPr="0064227B" w:rsidRDefault="00EA36D6" w:rsidP="00AC753D">
            <w:pPr>
              <w:jc w:val="both"/>
              <w:rPr>
                <w:rFonts w:ascii="Times New Roman" w:hAnsi="Times New Roman"/>
                <w:sz w:val="28"/>
                <w:szCs w:val="28"/>
                <w:lang w:val="uk-UA"/>
              </w:rPr>
            </w:pPr>
          </w:p>
        </w:tc>
      </w:tr>
      <w:tr w:rsidR="00EA36D6" w:rsidRPr="0064227B" w:rsidTr="00AC753D">
        <w:tc>
          <w:tcPr>
            <w:tcW w:w="9747" w:type="dxa"/>
          </w:tcPr>
          <w:p w:rsidR="00EA36D6" w:rsidRPr="0064227B" w:rsidRDefault="00EA36D6" w:rsidP="00297FB3">
            <w:pPr>
              <w:spacing w:after="0"/>
              <w:rPr>
                <w:rFonts w:ascii="Times New Roman" w:hAnsi="Times New Roman"/>
                <w:bCs/>
                <w:sz w:val="28"/>
                <w:szCs w:val="28"/>
                <w:lang w:val="uk-UA"/>
              </w:rPr>
            </w:pPr>
            <w:r w:rsidRPr="0064227B">
              <w:rPr>
                <w:rFonts w:ascii="Times New Roman" w:hAnsi="Times New Roman"/>
                <w:bCs/>
                <w:sz w:val="28"/>
                <w:szCs w:val="28"/>
                <w:lang w:val="uk-UA"/>
              </w:rPr>
              <w:t xml:space="preserve">Керівник         </w:t>
            </w:r>
            <w:r w:rsidR="00C73DFB" w:rsidRPr="0064227B">
              <w:rPr>
                <w:rFonts w:ascii="Times New Roman" w:hAnsi="Times New Roman"/>
                <w:bCs/>
                <w:sz w:val="28"/>
                <w:szCs w:val="28"/>
                <w:lang w:val="uk-UA"/>
              </w:rPr>
              <w:t xml:space="preserve">                 </w:t>
            </w:r>
            <w:r w:rsidR="00297FB3">
              <w:rPr>
                <w:rFonts w:ascii="Times New Roman" w:hAnsi="Times New Roman"/>
                <w:bCs/>
                <w:sz w:val="28"/>
                <w:szCs w:val="28"/>
                <w:lang w:val="uk-UA"/>
              </w:rPr>
              <w:t xml:space="preserve">  </w:t>
            </w:r>
            <w:r w:rsidR="005B596D">
              <w:rPr>
                <w:rFonts w:ascii="Times New Roman" w:hAnsi="Times New Roman"/>
                <w:bCs/>
                <w:sz w:val="28"/>
                <w:szCs w:val="28"/>
                <w:lang w:val="uk-UA"/>
              </w:rPr>
              <w:t xml:space="preserve">     </w:t>
            </w:r>
            <w:r w:rsidR="00297FB3">
              <w:rPr>
                <w:rFonts w:ascii="Times New Roman" w:hAnsi="Times New Roman"/>
                <w:bCs/>
                <w:sz w:val="28"/>
                <w:szCs w:val="28"/>
                <w:lang w:val="uk-UA"/>
              </w:rPr>
              <w:t xml:space="preserve">       </w:t>
            </w:r>
            <w:r w:rsidR="00A43DC1">
              <w:rPr>
                <w:rFonts w:ascii="Times New Roman" w:hAnsi="Times New Roman"/>
                <w:i/>
                <w:sz w:val="28"/>
                <w:szCs w:val="28"/>
                <w:u w:val="single"/>
                <w:lang w:val="uk-UA"/>
              </w:rPr>
              <w:t>РОЗУМНИЙ</w:t>
            </w:r>
            <w:r w:rsidR="00297FB3">
              <w:rPr>
                <w:rFonts w:ascii="Times New Roman" w:hAnsi="Times New Roman"/>
                <w:sz w:val="28"/>
                <w:szCs w:val="28"/>
                <w:lang w:val="uk-UA"/>
              </w:rPr>
              <w:tab/>
              <w:t xml:space="preserve">                       </w:t>
            </w:r>
            <w:r w:rsidR="00297FB3" w:rsidRPr="00297FB3">
              <w:rPr>
                <w:rFonts w:ascii="Times New Roman" w:hAnsi="Times New Roman"/>
                <w:sz w:val="28"/>
                <w:szCs w:val="28"/>
                <w:u w:val="single"/>
                <w:lang w:val="uk-UA"/>
              </w:rPr>
              <w:t>В.</w:t>
            </w:r>
            <w:r w:rsidR="005B596D">
              <w:rPr>
                <w:rFonts w:ascii="Times New Roman" w:hAnsi="Times New Roman"/>
                <w:sz w:val="28"/>
                <w:szCs w:val="28"/>
                <w:u w:val="single"/>
                <w:lang w:val="uk-UA"/>
              </w:rPr>
              <w:t xml:space="preserve"> </w:t>
            </w:r>
            <w:r w:rsidR="00297FB3" w:rsidRPr="00297FB3">
              <w:rPr>
                <w:rFonts w:ascii="Times New Roman" w:hAnsi="Times New Roman"/>
                <w:sz w:val="28"/>
                <w:szCs w:val="28"/>
                <w:u w:val="single"/>
                <w:lang w:val="uk-UA"/>
              </w:rPr>
              <w:t xml:space="preserve">А. </w:t>
            </w:r>
            <w:r w:rsidR="00A43DC1">
              <w:rPr>
                <w:rFonts w:ascii="Times New Roman" w:hAnsi="Times New Roman"/>
                <w:sz w:val="28"/>
                <w:szCs w:val="28"/>
                <w:u w:val="single"/>
                <w:lang w:val="uk-UA"/>
              </w:rPr>
              <w:t>Розумний</w:t>
            </w:r>
            <w:r w:rsidR="00297FB3">
              <w:rPr>
                <w:rFonts w:ascii="Times New Roman" w:hAnsi="Times New Roman"/>
                <w:sz w:val="28"/>
                <w:szCs w:val="28"/>
                <w:lang w:val="uk-UA"/>
              </w:rPr>
              <w:tab/>
              <w:t xml:space="preserve">                             </w:t>
            </w:r>
          </w:p>
          <w:p w:rsidR="00C73DFB" w:rsidRPr="005B596D" w:rsidRDefault="00C73DFB" w:rsidP="00C73DFB">
            <w:pPr>
              <w:spacing w:after="0" w:line="240" w:lineRule="auto"/>
              <w:jc w:val="both"/>
              <w:rPr>
                <w:rFonts w:ascii="Times New Roman" w:hAnsi="Times New Roman"/>
                <w:sz w:val="20"/>
                <w:szCs w:val="20"/>
                <w:lang w:val="uk-UA"/>
              </w:rPr>
            </w:pPr>
            <w:r w:rsidRPr="005B596D">
              <w:rPr>
                <w:rFonts w:ascii="Times New Roman" w:hAnsi="Times New Roman"/>
                <w:sz w:val="20"/>
                <w:szCs w:val="20"/>
                <w:lang w:val="uk-UA"/>
              </w:rPr>
              <w:t xml:space="preserve">                                                 </w:t>
            </w:r>
            <w:r w:rsidR="005B596D">
              <w:rPr>
                <w:rFonts w:ascii="Times New Roman" w:hAnsi="Times New Roman"/>
                <w:sz w:val="20"/>
                <w:szCs w:val="20"/>
                <w:lang w:val="uk-UA"/>
              </w:rPr>
              <w:t xml:space="preserve">                      </w:t>
            </w:r>
            <w:r w:rsidRPr="005B596D">
              <w:rPr>
                <w:rFonts w:ascii="Times New Roman" w:hAnsi="Times New Roman"/>
                <w:sz w:val="20"/>
                <w:szCs w:val="20"/>
                <w:lang w:val="uk-UA"/>
              </w:rPr>
              <w:t xml:space="preserve">       (підпис)</w:t>
            </w:r>
            <w:r w:rsidRPr="005B596D">
              <w:rPr>
                <w:rFonts w:ascii="Times New Roman" w:hAnsi="Times New Roman"/>
                <w:sz w:val="20"/>
                <w:szCs w:val="20"/>
                <w:lang w:val="uk-UA"/>
              </w:rPr>
              <w:tab/>
            </w:r>
            <w:r w:rsidRPr="005B596D">
              <w:rPr>
                <w:rFonts w:ascii="Times New Roman" w:hAnsi="Times New Roman"/>
                <w:sz w:val="20"/>
                <w:szCs w:val="20"/>
                <w:lang w:val="uk-UA"/>
              </w:rPr>
              <w:tab/>
            </w:r>
            <w:r w:rsidRPr="005B596D">
              <w:rPr>
                <w:rFonts w:ascii="Times New Roman" w:hAnsi="Times New Roman"/>
                <w:sz w:val="20"/>
                <w:szCs w:val="20"/>
                <w:lang w:val="uk-UA"/>
              </w:rPr>
              <w:tab/>
              <w:t xml:space="preserve">                   (ініціали і прізвище)</w:t>
            </w:r>
          </w:p>
          <w:p w:rsidR="00EA36D6" w:rsidRPr="0064227B" w:rsidRDefault="00EA36D6" w:rsidP="00C73DFB">
            <w:pPr>
              <w:spacing w:after="120" w:line="240" w:lineRule="auto"/>
              <w:jc w:val="both"/>
              <w:rPr>
                <w:rFonts w:ascii="Times New Roman" w:hAnsi="Times New Roman"/>
                <w:b/>
                <w:sz w:val="28"/>
                <w:szCs w:val="28"/>
                <w:lang w:val="uk-UA"/>
              </w:rPr>
            </w:pPr>
          </w:p>
        </w:tc>
      </w:tr>
      <w:tr w:rsidR="00EA36D6" w:rsidRPr="0064227B" w:rsidTr="00AC753D">
        <w:tc>
          <w:tcPr>
            <w:tcW w:w="9747" w:type="dxa"/>
          </w:tcPr>
          <w:p w:rsidR="00C73DFB" w:rsidRPr="0064227B" w:rsidRDefault="00EA36D6" w:rsidP="00C73DFB">
            <w:pPr>
              <w:spacing w:after="0"/>
              <w:jc w:val="both"/>
              <w:rPr>
                <w:rFonts w:ascii="Times New Roman" w:hAnsi="Times New Roman"/>
                <w:bCs/>
                <w:sz w:val="28"/>
                <w:szCs w:val="28"/>
                <w:lang w:val="uk-UA"/>
              </w:rPr>
            </w:pPr>
            <w:r w:rsidRPr="0064227B">
              <w:rPr>
                <w:rFonts w:ascii="Times New Roman" w:hAnsi="Times New Roman"/>
                <w:bCs/>
                <w:sz w:val="28"/>
                <w:szCs w:val="28"/>
                <w:lang w:val="uk-UA"/>
              </w:rPr>
              <w:t xml:space="preserve">Головний бухгалтер         </w:t>
            </w:r>
            <w:r w:rsidR="00297FB3">
              <w:rPr>
                <w:rFonts w:ascii="Times New Roman" w:hAnsi="Times New Roman"/>
                <w:bCs/>
                <w:sz w:val="28"/>
                <w:szCs w:val="28"/>
                <w:lang w:val="uk-UA"/>
              </w:rPr>
              <w:t xml:space="preserve">  </w:t>
            </w:r>
            <w:r w:rsidR="005B596D">
              <w:rPr>
                <w:rFonts w:ascii="Times New Roman" w:hAnsi="Times New Roman"/>
                <w:bCs/>
                <w:sz w:val="28"/>
                <w:szCs w:val="28"/>
                <w:lang w:val="uk-UA"/>
              </w:rPr>
              <w:t xml:space="preserve">     </w:t>
            </w:r>
            <w:r w:rsidR="00297FB3">
              <w:rPr>
                <w:rFonts w:ascii="Times New Roman" w:hAnsi="Times New Roman"/>
                <w:bCs/>
                <w:sz w:val="28"/>
                <w:szCs w:val="28"/>
                <w:lang w:val="uk-UA"/>
              </w:rPr>
              <w:t xml:space="preserve">   </w:t>
            </w:r>
            <w:r w:rsidR="00A43DC1">
              <w:rPr>
                <w:rFonts w:ascii="Times New Roman" w:hAnsi="Times New Roman"/>
                <w:bCs/>
                <w:sz w:val="28"/>
                <w:szCs w:val="28"/>
                <w:lang w:val="uk-UA"/>
              </w:rPr>
              <w:t xml:space="preserve"> </w:t>
            </w:r>
            <w:r w:rsidR="00A43DC1" w:rsidRPr="00A43DC1">
              <w:rPr>
                <w:rFonts w:ascii="Times New Roman" w:hAnsi="Times New Roman"/>
                <w:bCs/>
                <w:i/>
                <w:iCs/>
                <w:sz w:val="28"/>
                <w:szCs w:val="28"/>
                <w:u w:val="single"/>
                <w:lang w:val="uk-UA"/>
              </w:rPr>
              <w:t>ГОЛОВАТИЙ</w:t>
            </w:r>
            <w:r w:rsidR="00297FB3" w:rsidRPr="00A43DC1">
              <w:rPr>
                <w:rFonts w:ascii="Times New Roman" w:hAnsi="Times New Roman"/>
                <w:i/>
                <w:iCs/>
                <w:sz w:val="28"/>
                <w:szCs w:val="28"/>
                <w:u w:val="single"/>
                <w:lang w:val="uk-UA"/>
              </w:rPr>
              <w:tab/>
            </w:r>
            <w:r w:rsidR="00297FB3">
              <w:rPr>
                <w:rFonts w:ascii="Times New Roman" w:hAnsi="Times New Roman"/>
                <w:sz w:val="28"/>
                <w:szCs w:val="28"/>
                <w:lang w:val="uk-UA"/>
              </w:rPr>
              <w:tab/>
              <w:t xml:space="preserve">             </w:t>
            </w:r>
            <w:r w:rsidR="00A43DC1" w:rsidRPr="00A43DC1">
              <w:rPr>
                <w:rFonts w:ascii="Times New Roman" w:hAnsi="Times New Roman"/>
                <w:sz w:val="28"/>
                <w:szCs w:val="28"/>
                <w:u w:val="single"/>
                <w:lang w:val="uk-UA"/>
              </w:rPr>
              <w:t>Д</w:t>
            </w:r>
            <w:r w:rsidR="00297FB3" w:rsidRPr="00297FB3">
              <w:rPr>
                <w:rFonts w:ascii="Times New Roman" w:hAnsi="Times New Roman"/>
                <w:sz w:val="28"/>
                <w:szCs w:val="28"/>
                <w:u w:val="single"/>
                <w:lang w:val="uk-UA"/>
              </w:rPr>
              <w:t>.</w:t>
            </w:r>
            <w:r w:rsidR="005B596D">
              <w:rPr>
                <w:rFonts w:ascii="Times New Roman" w:hAnsi="Times New Roman"/>
                <w:sz w:val="28"/>
                <w:szCs w:val="28"/>
                <w:u w:val="single"/>
                <w:lang w:val="uk-UA"/>
              </w:rPr>
              <w:t xml:space="preserve"> </w:t>
            </w:r>
            <w:r w:rsidR="00297FB3" w:rsidRPr="00297FB3">
              <w:rPr>
                <w:rFonts w:ascii="Times New Roman" w:hAnsi="Times New Roman"/>
                <w:sz w:val="28"/>
                <w:szCs w:val="28"/>
                <w:u w:val="single"/>
                <w:lang w:val="uk-UA"/>
              </w:rPr>
              <w:t>Ф. Голов</w:t>
            </w:r>
            <w:r w:rsidR="00A43DC1">
              <w:rPr>
                <w:rFonts w:ascii="Times New Roman" w:hAnsi="Times New Roman"/>
                <w:sz w:val="28"/>
                <w:szCs w:val="28"/>
                <w:u w:val="single"/>
                <w:lang w:val="uk-UA"/>
              </w:rPr>
              <w:t>атий</w:t>
            </w:r>
            <w:r w:rsidR="00297FB3" w:rsidRPr="0064227B">
              <w:rPr>
                <w:rFonts w:ascii="Times New Roman" w:hAnsi="Times New Roman"/>
                <w:bCs/>
                <w:sz w:val="28"/>
                <w:szCs w:val="28"/>
                <w:lang w:val="uk-UA"/>
              </w:rPr>
              <w:t xml:space="preserve">                                </w:t>
            </w:r>
            <w:r w:rsidR="00C73DFB" w:rsidRPr="0064227B">
              <w:rPr>
                <w:rFonts w:ascii="Times New Roman" w:hAnsi="Times New Roman"/>
                <w:bCs/>
                <w:sz w:val="28"/>
                <w:szCs w:val="28"/>
                <w:lang w:val="uk-UA"/>
              </w:rPr>
              <w:t xml:space="preserve">                                  </w:t>
            </w:r>
          </w:p>
          <w:p w:rsidR="00C73DFB" w:rsidRPr="005B596D" w:rsidRDefault="00C73DFB" w:rsidP="00C73DFB">
            <w:pPr>
              <w:spacing w:after="0" w:line="240" w:lineRule="auto"/>
              <w:jc w:val="both"/>
              <w:rPr>
                <w:rFonts w:ascii="Times New Roman" w:hAnsi="Times New Roman"/>
                <w:sz w:val="20"/>
                <w:szCs w:val="20"/>
                <w:lang w:val="uk-UA"/>
              </w:rPr>
            </w:pPr>
            <w:r w:rsidRPr="005B596D">
              <w:rPr>
                <w:rFonts w:ascii="Times New Roman" w:hAnsi="Times New Roman"/>
                <w:sz w:val="20"/>
                <w:szCs w:val="20"/>
                <w:lang w:val="uk-UA"/>
              </w:rPr>
              <w:t xml:space="preserve">                                                     </w:t>
            </w:r>
            <w:r w:rsidR="005B596D">
              <w:rPr>
                <w:rFonts w:ascii="Times New Roman" w:hAnsi="Times New Roman"/>
                <w:sz w:val="20"/>
                <w:szCs w:val="20"/>
                <w:lang w:val="uk-UA"/>
              </w:rPr>
              <w:t xml:space="preserve">                        (підпис)</w:t>
            </w:r>
            <w:r w:rsidR="005B596D">
              <w:rPr>
                <w:rFonts w:ascii="Times New Roman" w:hAnsi="Times New Roman"/>
                <w:sz w:val="20"/>
                <w:szCs w:val="20"/>
                <w:lang w:val="uk-UA"/>
              </w:rPr>
              <w:tab/>
            </w:r>
            <w:r w:rsidR="005B596D">
              <w:rPr>
                <w:rFonts w:ascii="Times New Roman" w:hAnsi="Times New Roman"/>
                <w:sz w:val="20"/>
                <w:szCs w:val="20"/>
                <w:lang w:val="uk-UA"/>
              </w:rPr>
              <w:tab/>
            </w:r>
            <w:r w:rsidR="005B596D">
              <w:rPr>
                <w:rFonts w:ascii="Times New Roman" w:hAnsi="Times New Roman"/>
                <w:sz w:val="20"/>
                <w:szCs w:val="20"/>
                <w:lang w:val="uk-UA"/>
              </w:rPr>
              <w:tab/>
              <w:t xml:space="preserve">             </w:t>
            </w:r>
            <w:r w:rsidRPr="005B596D">
              <w:rPr>
                <w:rFonts w:ascii="Times New Roman" w:hAnsi="Times New Roman"/>
                <w:sz w:val="20"/>
                <w:szCs w:val="20"/>
                <w:lang w:val="uk-UA"/>
              </w:rPr>
              <w:t xml:space="preserve">   </w:t>
            </w:r>
            <w:r w:rsidR="005B596D">
              <w:rPr>
                <w:rFonts w:ascii="Times New Roman" w:hAnsi="Times New Roman"/>
                <w:sz w:val="20"/>
                <w:szCs w:val="20"/>
                <w:lang w:val="uk-UA"/>
              </w:rPr>
              <w:t xml:space="preserve">  </w:t>
            </w:r>
            <w:r w:rsidRPr="005B596D">
              <w:rPr>
                <w:rFonts w:ascii="Times New Roman" w:hAnsi="Times New Roman"/>
                <w:sz w:val="20"/>
                <w:szCs w:val="20"/>
                <w:lang w:val="uk-UA"/>
              </w:rPr>
              <w:t xml:space="preserve"> (ініціали і прізвище)</w:t>
            </w:r>
          </w:p>
          <w:p w:rsidR="00C73DFB" w:rsidRPr="0064227B" w:rsidRDefault="00EA36D6" w:rsidP="00C73DFB">
            <w:pPr>
              <w:ind w:right="67"/>
              <w:jc w:val="both"/>
              <w:rPr>
                <w:rFonts w:ascii="Times New Roman" w:hAnsi="Times New Roman"/>
                <w:sz w:val="28"/>
                <w:szCs w:val="28"/>
                <w:lang w:val="uk-UA"/>
              </w:rPr>
            </w:pPr>
            <w:r w:rsidRPr="0064227B">
              <w:rPr>
                <w:rFonts w:ascii="Times New Roman" w:hAnsi="Times New Roman"/>
                <w:bCs/>
                <w:sz w:val="28"/>
                <w:szCs w:val="28"/>
                <w:lang w:val="uk-UA"/>
              </w:rPr>
              <w:t xml:space="preserve">            </w:t>
            </w:r>
          </w:p>
          <w:p w:rsidR="00EA36D6" w:rsidRPr="0064227B" w:rsidRDefault="00EA36D6" w:rsidP="00EA36D6">
            <w:pPr>
              <w:spacing w:after="0" w:line="240" w:lineRule="auto"/>
              <w:ind w:right="67"/>
              <w:jc w:val="both"/>
              <w:rPr>
                <w:rFonts w:ascii="Times New Roman" w:hAnsi="Times New Roman"/>
                <w:sz w:val="28"/>
                <w:szCs w:val="28"/>
                <w:lang w:val="uk-UA"/>
              </w:rPr>
            </w:pPr>
          </w:p>
        </w:tc>
      </w:tr>
      <w:tr w:rsidR="00EA36D6" w:rsidRPr="0064227B" w:rsidTr="00AC753D">
        <w:tc>
          <w:tcPr>
            <w:tcW w:w="9747" w:type="dxa"/>
          </w:tcPr>
          <w:p w:rsidR="00EA36D6" w:rsidRPr="0064227B" w:rsidRDefault="0053490A" w:rsidP="00297FB3">
            <w:pPr>
              <w:ind w:right="67"/>
              <w:jc w:val="both"/>
              <w:rPr>
                <w:rFonts w:ascii="Times New Roman" w:hAnsi="Times New Roman"/>
                <w:bCs/>
                <w:sz w:val="28"/>
                <w:szCs w:val="28"/>
                <w:lang w:val="uk-UA"/>
              </w:rPr>
            </w:pPr>
            <w:r w:rsidRPr="0064227B">
              <w:rPr>
                <w:rFonts w:ascii="Times New Roman" w:hAnsi="Times New Roman"/>
                <w:sz w:val="28"/>
                <w:szCs w:val="28"/>
                <w:lang w:val="uk-UA"/>
              </w:rPr>
              <w:t>“</w:t>
            </w:r>
            <w:r w:rsidR="00A43DC1">
              <w:rPr>
                <w:rFonts w:ascii="Times New Roman" w:hAnsi="Times New Roman"/>
                <w:sz w:val="28"/>
                <w:szCs w:val="28"/>
                <w:lang w:val="uk-UA"/>
              </w:rPr>
              <w:t>12</w:t>
            </w:r>
            <w:r w:rsidR="00297FB3">
              <w:rPr>
                <w:rFonts w:ascii="Times New Roman" w:hAnsi="Times New Roman"/>
                <w:sz w:val="28"/>
                <w:szCs w:val="28"/>
                <w:lang w:val="uk-UA"/>
              </w:rPr>
              <w:t>”</w:t>
            </w:r>
            <w:r w:rsidRPr="0064227B">
              <w:rPr>
                <w:rFonts w:ascii="Times New Roman" w:hAnsi="Times New Roman"/>
                <w:sz w:val="28"/>
                <w:szCs w:val="28"/>
                <w:lang w:val="uk-UA"/>
              </w:rPr>
              <w:t xml:space="preserve"> </w:t>
            </w:r>
            <w:r w:rsidR="00297FB3" w:rsidRPr="007156AF">
              <w:rPr>
                <w:rFonts w:ascii="Times New Roman" w:hAnsi="Times New Roman"/>
                <w:i/>
                <w:sz w:val="28"/>
                <w:szCs w:val="28"/>
                <w:u w:val="single"/>
                <w:lang w:val="uk-UA"/>
              </w:rPr>
              <w:t>березня</w:t>
            </w:r>
            <w:r w:rsidR="00297FB3">
              <w:rPr>
                <w:rFonts w:ascii="Times New Roman" w:hAnsi="Times New Roman"/>
                <w:sz w:val="28"/>
                <w:szCs w:val="28"/>
                <w:lang w:val="uk-UA"/>
              </w:rPr>
              <w:t xml:space="preserve"> </w:t>
            </w:r>
            <w:r w:rsidRPr="0064227B">
              <w:rPr>
                <w:rFonts w:ascii="Times New Roman" w:hAnsi="Times New Roman"/>
                <w:sz w:val="28"/>
                <w:szCs w:val="28"/>
                <w:lang w:val="uk-UA"/>
              </w:rPr>
              <w:t>2</w:t>
            </w:r>
            <w:r w:rsidR="00297FB3">
              <w:rPr>
                <w:rFonts w:ascii="Times New Roman" w:hAnsi="Times New Roman"/>
                <w:sz w:val="28"/>
                <w:szCs w:val="28"/>
                <w:lang w:val="uk-UA"/>
              </w:rPr>
              <w:t>0</w:t>
            </w:r>
            <w:r w:rsidR="00A43DC1" w:rsidRPr="00A43DC1">
              <w:rPr>
                <w:rFonts w:ascii="Times New Roman" w:hAnsi="Times New Roman"/>
                <w:sz w:val="28"/>
                <w:szCs w:val="28"/>
                <w:u w:val="single"/>
                <w:lang w:val="uk-UA"/>
              </w:rPr>
              <w:t>21</w:t>
            </w:r>
            <w:r w:rsidRPr="0064227B">
              <w:rPr>
                <w:rFonts w:ascii="Times New Roman" w:hAnsi="Times New Roman"/>
                <w:sz w:val="28"/>
                <w:szCs w:val="28"/>
                <w:lang w:val="uk-UA"/>
              </w:rPr>
              <w:t xml:space="preserve"> </w:t>
            </w:r>
            <w:r w:rsidR="00297FB3">
              <w:rPr>
                <w:rFonts w:ascii="Times New Roman" w:hAnsi="Times New Roman"/>
                <w:sz w:val="28"/>
                <w:szCs w:val="28"/>
                <w:lang w:val="uk-UA"/>
              </w:rPr>
              <w:t>p.</w:t>
            </w:r>
          </w:p>
        </w:tc>
      </w:tr>
    </w:tbl>
    <w:p w:rsidR="00EA36D6" w:rsidRPr="0064227B" w:rsidRDefault="00EA36D6" w:rsidP="009851D0">
      <w:pPr>
        <w:spacing w:after="0" w:line="240" w:lineRule="auto"/>
        <w:jc w:val="both"/>
        <w:rPr>
          <w:rFonts w:ascii="Times New Roman" w:hAnsi="Times New Roman"/>
          <w:sz w:val="18"/>
          <w:szCs w:val="18"/>
          <w:lang w:val="uk-UA"/>
        </w:rPr>
      </w:pPr>
    </w:p>
    <w:sectPr w:rsidR="00EA36D6" w:rsidRPr="0064227B" w:rsidSect="00CC3BD7">
      <w:foot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B8A" w:rsidRDefault="005B5B8A" w:rsidP="001F6C45">
      <w:pPr>
        <w:spacing w:after="0" w:line="240" w:lineRule="auto"/>
      </w:pPr>
      <w:r>
        <w:separator/>
      </w:r>
    </w:p>
  </w:endnote>
  <w:endnote w:type="continuationSeparator" w:id="0">
    <w:p w:rsidR="005B5B8A" w:rsidRDefault="005B5B8A" w:rsidP="001F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C2" w:rsidRDefault="00534BC2" w:rsidP="00534BC2">
    <w:pPr>
      <w:pStyle w:val="a6"/>
      <w:jc w:val="right"/>
    </w:pPr>
    <w:r w:rsidRPr="00821075">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B8A" w:rsidRDefault="005B5B8A" w:rsidP="001F6C45">
      <w:pPr>
        <w:spacing w:after="0" w:line="240" w:lineRule="auto"/>
      </w:pPr>
      <w:r>
        <w:separator/>
      </w:r>
    </w:p>
  </w:footnote>
  <w:footnote w:type="continuationSeparator" w:id="0">
    <w:p w:rsidR="005B5B8A" w:rsidRDefault="005B5B8A" w:rsidP="001F6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132EB"/>
    <w:multiLevelType w:val="hybridMultilevel"/>
    <w:tmpl w:val="2298AE60"/>
    <w:lvl w:ilvl="0" w:tplc="5DA0484C">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59"/>
    <w:rsid w:val="00007D82"/>
    <w:rsid w:val="000413DD"/>
    <w:rsid w:val="000417DF"/>
    <w:rsid w:val="000451C9"/>
    <w:rsid w:val="00050334"/>
    <w:rsid w:val="00063DD5"/>
    <w:rsid w:val="00075110"/>
    <w:rsid w:val="000849A4"/>
    <w:rsid w:val="00091719"/>
    <w:rsid w:val="00092700"/>
    <w:rsid w:val="0009716F"/>
    <w:rsid w:val="000B4AED"/>
    <w:rsid w:val="000D29CB"/>
    <w:rsid w:val="000D3FE3"/>
    <w:rsid w:val="000D4906"/>
    <w:rsid w:val="000E6C54"/>
    <w:rsid w:val="000E7831"/>
    <w:rsid w:val="000F321E"/>
    <w:rsid w:val="00112383"/>
    <w:rsid w:val="00124A59"/>
    <w:rsid w:val="001305E2"/>
    <w:rsid w:val="00132384"/>
    <w:rsid w:val="00141F6C"/>
    <w:rsid w:val="001423CA"/>
    <w:rsid w:val="001475B0"/>
    <w:rsid w:val="00152E24"/>
    <w:rsid w:val="00153ED3"/>
    <w:rsid w:val="00167A36"/>
    <w:rsid w:val="001725A1"/>
    <w:rsid w:val="00175983"/>
    <w:rsid w:val="00184541"/>
    <w:rsid w:val="00186140"/>
    <w:rsid w:val="001B5348"/>
    <w:rsid w:val="001C192E"/>
    <w:rsid w:val="001E7DEB"/>
    <w:rsid w:val="001F2CEC"/>
    <w:rsid w:val="001F6C45"/>
    <w:rsid w:val="0025153E"/>
    <w:rsid w:val="00255249"/>
    <w:rsid w:val="00255F27"/>
    <w:rsid w:val="00263A4F"/>
    <w:rsid w:val="00283656"/>
    <w:rsid w:val="00297FB3"/>
    <w:rsid w:val="002B49DC"/>
    <w:rsid w:val="002C11F6"/>
    <w:rsid w:val="002D4E10"/>
    <w:rsid w:val="002D67A9"/>
    <w:rsid w:val="002D6B6E"/>
    <w:rsid w:val="002E5850"/>
    <w:rsid w:val="00301657"/>
    <w:rsid w:val="00313571"/>
    <w:rsid w:val="00314445"/>
    <w:rsid w:val="0032116C"/>
    <w:rsid w:val="00340B22"/>
    <w:rsid w:val="00346F48"/>
    <w:rsid w:val="00366175"/>
    <w:rsid w:val="00371755"/>
    <w:rsid w:val="00376D14"/>
    <w:rsid w:val="00382316"/>
    <w:rsid w:val="0039735C"/>
    <w:rsid w:val="003A5B7D"/>
    <w:rsid w:val="003E02A3"/>
    <w:rsid w:val="003F34FE"/>
    <w:rsid w:val="003F5072"/>
    <w:rsid w:val="003F7F4F"/>
    <w:rsid w:val="00421923"/>
    <w:rsid w:val="00422653"/>
    <w:rsid w:val="00424205"/>
    <w:rsid w:val="004268B2"/>
    <w:rsid w:val="00431532"/>
    <w:rsid w:val="004345C3"/>
    <w:rsid w:val="004411E8"/>
    <w:rsid w:val="00444423"/>
    <w:rsid w:val="00451472"/>
    <w:rsid w:val="00453D09"/>
    <w:rsid w:val="00453E06"/>
    <w:rsid w:val="0048174D"/>
    <w:rsid w:val="00483A8D"/>
    <w:rsid w:val="0048798E"/>
    <w:rsid w:val="00492079"/>
    <w:rsid w:val="004A3FFE"/>
    <w:rsid w:val="004A48E0"/>
    <w:rsid w:val="004B1DB6"/>
    <w:rsid w:val="004B7223"/>
    <w:rsid w:val="004B74C3"/>
    <w:rsid w:val="004C03F6"/>
    <w:rsid w:val="004D642E"/>
    <w:rsid w:val="004E3165"/>
    <w:rsid w:val="004E6CF6"/>
    <w:rsid w:val="004E7DFD"/>
    <w:rsid w:val="005059BA"/>
    <w:rsid w:val="00513C75"/>
    <w:rsid w:val="00530429"/>
    <w:rsid w:val="0053490A"/>
    <w:rsid w:val="00534BC2"/>
    <w:rsid w:val="00541CD6"/>
    <w:rsid w:val="00543F93"/>
    <w:rsid w:val="0058175C"/>
    <w:rsid w:val="00585D90"/>
    <w:rsid w:val="00592EFF"/>
    <w:rsid w:val="00592F54"/>
    <w:rsid w:val="00593B50"/>
    <w:rsid w:val="005948C1"/>
    <w:rsid w:val="00596C35"/>
    <w:rsid w:val="005A19B6"/>
    <w:rsid w:val="005A1B14"/>
    <w:rsid w:val="005B596D"/>
    <w:rsid w:val="005B5B8A"/>
    <w:rsid w:val="005C7374"/>
    <w:rsid w:val="005D2604"/>
    <w:rsid w:val="005D3243"/>
    <w:rsid w:val="005E04D8"/>
    <w:rsid w:val="005E4790"/>
    <w:rsid w:val="00602E34"/>
    <w:rsid w:val="00604FB4"/>
    <w:rsid w:val="0062674D"/>
    <w:rsid w:val="00632542"/>
    <w:rsid w:val="0064227B"/>
    <w:rsid w:val="00642B05"/>
    <w:rsid w:val="00660310"/>
    <w:rsid w:val="006613FB"/>
    <w:rsid w:val="00663060"/>
    <w:rsid w:val="0068158D"/>
    <w:rsid w:val="00691026"/>
    <w:rsid w:val="006A1766"/>
    <w:rsid w:val="006A6D8E"/>
    <w:rsid w:val="006B09E7"/>
    <w:rsid w:val="006B6596"/>
    <w:rsid w:val="006F1FAC"/>
    <w:rsid w:val="006F462D"/>
    <w:rsid w:val="00700EC6"/>
    <w:rsid w:val="00701870"/>
    <w:rsid w:val="00714F13"/>
    <w:rsid w:val="007156AF"/>
    <w:rsid w:val="00722989"/>
    <w:rsid w:val="007242AF"/>
    <w:rsid w:val="00725B89"/>
    <w:rsid w:val="00735A22"/>
    <w:rsid w:val="00754AD7"/>
    <w:rsid w:val="00770159"/>
    <w:rsid w:val="007749D2"/>
    <w:rsid w:val="00793380"/>
    <w:rsid w:val="007A0389"/>
    <w:rsid w:val="007A36E9"/>
    <w:rsid w:val="007B02F1"/>
    <w:rsid w:val="007B045E"/>
    <w:rsid w:val="007B13E1"/>
    <w:rsid w:val="007B3DE8"/>
    <w:rsid w:val="007B5F13"/>
    <w:rsid w:val="007D5FA5"/>
    <w:rsid w:val="007E11BE"/>
    <w:rsid w:val="0080143F"/>
    <w:rsid w:val="008033A0"/>
    <w:rsid w:val="00805CF7"/>
    <w:rsid w:val="00815D13"/>
    <w:rsid w:val="00833AE9"/>
    <w:rsid w:val="00857352"/>
    <w:rsid w:val="00862780"/>
    <w:rsid w:val="00872920"/>
    <w:rsid w:val="008745D2"/>
    <w:rsid w:val="00880134"/>
    <w:rsid w:val="008907E7"/>
    <w:rsid w:val="00893C2C"/>
    <w:rsid w:val="008B395A"/>
    <w:rsid w:val="008D7879"/>
    <w:rsid w:val="008E356B"/>
    <w:rsid w:val="008F0F26"/>
    <w:rsid w:val="008F3B2B"/>
    <w:rsid w:val="0092560E"/>
    <w:rsid w:val="009300E6"/>
    <w:rsid w:val="009649D6"/>
    <w:rsid w:val="00974189"/>
    <w:rsid w:val="00984DA1"/>
    <w:rsid w:val="009851D0"/>
    <w:rsid w:val="00994AA5"/>
    <w:rsid w:val="009B11B3"/>
    <w:rsid w:val="009B76F3"/>
    <w:rsid w:val="009C0F9D"/>
    <w:rsid w:val="009C622D"/>
    <w:rsid w:val="009D1845"/>
    <w:rsid w:val="009D1B9C"/>
    <w:rsid w:val="009F58B8"/>
    <w:rsid w:val="009F7C79"/>
    <w:rsid w:val="00A0488B"/>
    <w:rsid w:val="00A13E57"/>
    <w:rsid w:val="00A2419E"/>
    <w:rsid w:val="00A2591C"/>
    <w:rsid w:val="00A31641"/>
    <w:rsid w:val="00A32BBF"/>
    <w:rsid w:val="00A43DC1"/>
    <w:rsid w:val="00A62DAF"/>
    <w:rsid w:val="00A63169"/>
    <w:rsid w:val="00A91A3E"/>
    <w:rsid w:val="00A97C8F"/>
    <w:rsid w:val="00AC1A30"/>
    <w:rsid w:val="00AC1BCA"/>
    <w:rsid w:val="00AC753D"/>
    <w:rsid w:val="00AD13B1"/>
    <w:rsid w:val="00B034C6"/>
    <w:rsid w:val="00B064E6"/>
    <w:rsid w:val="00B15845"/>
    <w:rsid w:val="00B172F1"/>
    <w:rsid w:val="00B3546B"/>
    <w:rsid w:val="00B76749"/>
    <w:rsid w:val="00B8471C"/>
    <w:rsid w:val="00BA4254"/>
    <w:rsid w:val="00BA740A"/>
    <w:rsid w:val="00BC5AE3"/>
    <w:rsid w:val="00BE3ADD"/>
    <w:rsid w:val="00BE6583"/>
    <w:rsid w:val="00C20CA5"/>
    <w:rsid w:val="00C272A9"/>
    <w:rsid w:val="00C3196B"/>
    <w:rsid w:val="00C37A17"/>
    <w:rsid w:val="00C447C4"/>
    <w:rsid w:val="00C47B28"/>
    <w:rsid w:val="00C50144"/>
    <w:rsid w:val="00C6237E"/>
    <w:rsid w:val="00C73DFB"/>
    <w:rsid w:val="00C74A7E"/>
    <w:rsid w:val="00C81347"/>
    <w:rsid w:val="00C93EFA"/>
    <w:rsid w:val="00CB65F6"/>
    <w:rsid w:val="00CC3BD7"/>
    <w:rsid w:val="00CD7D30"/>
    <w:rsid w:val="00CE68D8"/>
    <w:rsid w:val="00D00333"/>
    <w:rsid w:val="00D06322"/>
    <w:rsid w:val="00D272C3"/>
    <w:rsid w:val="00D2736E"/>
    <w:rsid w:val="00D3422D"/>
    <w:rsid w:val="00D3777F"/>
    <w:rsid w:val="00D64D2A"/>
    <w:rsid w:val="00D814FA"/>
    <w:rsid w:val="00D86F34"/>
    <w:rsid w:val="00DC40A5"/>
    <w:rsid w:val="00DC52D4"/>
    <w:rsid w:val="00DD5728"/>
    <w:rsid w:val="00DE7485"/>
    <w:rsid w:val="00E0135B"/>
    <w:rsid w:val="00E14FEC"/>
    <w:rsid w:val="00E52B7F"/>
    <w:rsid w:val="00E604B9"/>
    <w:rsid w:val="00E614E8"/>
    <w:rsid w:val="00E63FDD"/>
    <w:rsid w:val="00E76A1F"/>
    <w:rsid w:val="00EA1CC6"/>
    <w:rsid w:val="00EA36D6"/>
    <w:rsid w:val="00EA5E04"/>
    <w:rsid w:val="00EB06B4"/>
    <w:rsid w:val="00EC11B3"/>
    <w:rsid w:val="00EC443A"/>
    <w:rsid w:val="00EC7201"/>
    <w:rsid w:val="00EF03F3"/>
    <w:rsid w:val="00EF3DB7"/>
    <w:rsid w:val="00F04C74"/>
    <w:rsid w:val="00F139F7"/>
    <w:rsid w:val="00F71154"/>
    <w:rsid w:val="00F84A15"/>
    <w:rsid w:val="00F86BE1"/>
    <w:rsid w:val="00FA0451"/>
    <w:rsid w:val="00FA7D5D"/>
    <w:rsid w:val="00FC0AE5"/>
    <w:rsid w:val="00FC21E9"/>
    <w:rsid w:val="00FC2BE8"/>
    <w:rsid w:val="00FD1123"/>
    <w:rsid w:val="00FE1035"/>
    <w:rsid w:val="00FE47C5"/>
    <w:rsid w:val="00FE513D"/>
    <w:rsid w:val="00FE6477"/>
    <w:rsid w:val="00FF164D"/>
    <w:rsid w:val="00FF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34959-B4A9-C440-A483-4F736E1E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DF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A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Обычный1"/>
    <w:rsid w:val="00124A59"/>
    <w:rPr>
      <w:rFonts w:ascii="Times New Roman" w:hAnsi="Times New Roman"/>
      <w:snapToGrid w:val="0"/>
    </w:rPr>
  </w:style>
  <w:style w:type="character" w:customStyle="1" w:styleId="FontStyle">
    <w:name w:val="Font Style"/>
    <w:rsid w:val="00EC443A"/>
    <w:rPr>
      <w:rFonts w:cs="Courier New"/>
      <w:color w:val="000000"/>
      <w:sz w:val="20"/>
      <w:szCs w:val="20"/>
    </w:rPr>
  </w:style>
  <w:style w:type="paragraph" w:styleId="a4">
    <w:name w:val="header"/>
    <w:basedOn w:val="a"/>
    <w:link w:val="a5"/>
    <w:uiPriority w:val="99"/>
    <w:unhideWhenUsed/>
    <w:rsid w:val="001F6C4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F6C45"/>
  </w:style>
  <w:style w:type="paragraph" w:styleId="a6">
    <w:name w:val="footer"/>
    <w:basedOn w:val="a"/>
    <w:link w:val="a7"/>
    <w:uiPriority w:val="99"/>
    <w:unhideWhenUsed/>
    <w:rsid w:val="001F6C4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F6C45"/>
  </w:style>
  <w:style w:type="paragraph" w:customStyle="1" w:styleId="3">
    <w:name w:val="заголовок 3"/>
    <w:basedOn w:val="a"/>
    <w:next w:val="a"/>
    <w:rsid w:val="00376D14"/>
    <w:pPr>
      <w:keepNext/>
      <w:spacing w:after="0" w:line="240" w:lineRule="auto"/>
      <w:jc w:val="both"/>
    </w:pPr>
    <w:rPr>
      <w:rFonts w:ascii="Times New Roman" w:hAnsi="Times New Roman"/>
      <w:sz w:val="24"/>
      <w:szCs w:val="20"/>
      <w:lang w:val="uk-UA"/>
    </w:rPr>
  </w:style>
  <w:style w:type="paragraph" w:styleId="a8">
    <w:name w:val="Balloon Text"/>
    <w:basedOn w:val="a"/>
    <w:link w:val="a9"/>
    <w:uiPriority w:val="99"/>
    <w:semiHidden/>
    <w:unhideWhenUsed/>
    <w:rsid w:val="00EA36D6"/>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EA36D6"/>
    <w:rPr>
      <w:rFonts w:ascii="Tahoma" w:hAnsi="Tahoma" w:cs="Tahoma"/>
      <w:sz w:val="16"/>
      <w:szCs w:val="16"/>
      <w:lang w:val="ru-RU" w:eastAsia="ru-RU"/>
    </w:rPr>
  </w:style>
  <w:style w:type="paragraph" w:styleId="aa">
    <w:name w:val="footnote text"/>
    <w:basedOn w:val="a"/>
    <w:link w:val="ab"/>
    <w:uiPriority w:val="99"/>
    <w:semiHidden/>
    <w:unhideWhenUsed/>
    <w:rsid w:val="00B172F1"/>
    <w:rPr>
      <w:sz w:val="20"/>
      <w:szCs w:val="20"/>
    </w:rPr>
  </w:style>
  <w:style w:type="character" w:customStyle="1" w:styleId="ab">
    <w:name w:val="Текст виноски Знак"/>
    <w:basedOn w:val="a0"/>
    <w:link w:val="aa"/>
    <w:uiPriority w:val="99"/>
    <w:semiHidden/>
    <w:rsid w:val="00B172F1"/>
  </w:style>
  <w:style w:type="character" w:styleId="ac">
    <w:name w:val="footnote reference"/>
    <w:uiPriority w:val="99"/>
    <w:semiHidden/>
    <w:unhideWhenUsed/>
    <w:rsid w:val="00B172F1"/>
    <w:rPr>
      <w:vertAlign w:val="superscript"/>
    </w:rPr>
  </w:style>
  <w:style w:type="character" w:customStyle="1" w:styleId="st131">
    <w:name w:val="st131"/>
    <w:rsid w:val="0064227B"/>
    <w:rPr>
      <w:i/>
      <w:iCs/>
      <w:color w:val="0000FF"/>
    </w:rPr>
  </w:style>
  <w:style w:type="character" w:customStyle="1" w:styleId="st46">
    <w:name w:val="st46"/>
    <w:rsid w:val="0064227B"/>
    <w:rPr>
      <w:i/>
      <w:iCs/>
      <w:color w:val="000000"/>
    </w:rPr>
  </w:style>
  <w:style w:type="character" w:customStyle="1" w:styleId="st121">
    <w:name w:val="st121"/>
    <w:rsid w:val="00346F48"/>
    <w:rPr>
      <w:i/>
      <w:iCs/>
      <w:color w:val="000000"/>
    </w:rPr>
  </w:style>
  <w:style w:type="character" w:styleId="ad">
    <w:name w:val="Hyperlink"/>
    <w:uiPriority w:val="99"/>
    <w:semiHidden/>
    <w:unhideWhenUsed/>
    <w:rsid w:val="00593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A3E6-9D83-4B53-879C-0D05CAA2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2231</Words>
  <Characters>12717</Characters>
  <Application>Microsoft Office Word</Application>
  <DocSecurity>0</DocSecurity>
  <Lines>105</Lines>
  <Paragraphs>29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Додаток</vt:lpstr>
      <vt:lpstr>Додаток</vt:lpstr>
      <vt:lpstr>Додаток </vt:lpstr>
    </vt:vector>
  </TitlesOfParts>
  <Company/>
  <LinksUpToDate>false</LinksUpToDate>
  <CharactersWithSpaces>14919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User_UKS</dc:creator>
  <cp:keywords/>
  <cp:lastModifiedBy>Виктория</cp:lastModifiedBy>
  <cp:revision>4</cp:revision>
  <cp:lastPrinted>2019-02-16T04:38:00Z</cp:lastPrinted>
  <dcterms:created xsi:type="dcterms:W3CDTF">2021-03-07T14:37:00Z</dcterms:created>
  <dcterms:modified xsi:type="dcterms:W3CDTF">2021-03-07T14:40:00Z</dcterms:modified>
</cp:coreProperties>
</file>