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79BE" w:rsidRDefault="002D79BE" w:rsidP="002D79BE">
      <w:pPr>
        <w:pStyle w:val="3"/>
        <w:rPr>
          <w:sz w:val="27"/>
        </w:rPr>
      </w:pPr>
      <w:bookmarkStart w:id="0" w:name="_GoBack"/>
      <w:r>
        <w:rPr>
          <w:rStyle w:val="a4"/>
          <w:b w:val="0"/>
          <w:bCs w:val="0"/>
        </w:rPr>
        <w:t>Таблица 2. Учет гарантийных обеспечений</w:t>
      </w:r>
    </w:p>
    <w:tbl>
      <w:tblPr>
        <w:tblW w:w="49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7"/>
        <w:gridCol w:w="5674"/>
        <w:gridCol w:w="914"/>
        <w:gridCol w:w="1010"/>
        <w:gridCol w:w="1291"/>
      </w:tblGrid>
      <w:tr w:rsidR="002D79BE" w:rsidTr="002D79BE">
        <w:trPr>
          <w:tblCellSpacing w:w="15" w:type="dxa"/>
        </w:trPr>
        <w:tc>
          <w:tcPr>
            <w:tcW w:w="510" w:type="dxa"/>
            <w:vAlign w:val="center"/>
            <w:hideMark/>
          </w:tcPr>
          <w:bookmarkEnd w:id="0"/>
          <w:p w:rsidR="002D79BE" w:rsidRDefault="002D79BE">
            <w:pPr>
              <w:pStyle w:val="a3"/>
              <w:jc w:val="center"/>
            </w:pPr>
            <w:r>
              <w:rPr>
                <w:rStyle w:val="a4"/>
                <w:rFonts w:eastAsiaTheme="majorEastAsia"/>
              </w:rPr>
              <w:t>№ п/п</w:t>
            </w:r>
          </w:p>
        </w:tc>
        <w:tc>
          <w:tcPr>
            <w:tcW w:w="5910" w:type="dxa"/>
            <w:vAlign w:val="center"/>
            <w:hideMark/>
          </w:tcPr>
          <w:p w:rsidR="002D79BE" w:rsidRDefault="002D79BE">
            <w:pPr>
              <w:pStyle w:val="a3"/>
              <w:jc w:val="center"/>
            </w:pPr>
            <w:r>
              <w:rPr>
                <w:rStyle w:val="a4"/>
                <w:rFonts w:eastAsiaTheme="majorEastAsia"/>
              </w:rPr>
              <w:t>Содержание хозяйственной операции</w:t>
            </w:r>
          </w:p>
        </w:tc>
        <w:tc>
          <w:tcPr>
            <w:tcW w:w="900" w:type="dxa"/>
            <w:vAlign w:val="center"/>
            <w:hideMark/>
          </w:tcPr>
          <w:p w:rsidR="002D79BE" w:rsidRDefault="002D79BE">
            <w:pPr>
              <w:pStyle w:val="a3"/>
              <w:jc w:val="center"/>
            </w:pPr>
            <w:r>
              <w:rPr>
                <w:rStyle w:val="a4"/>
                <w:rFonts w:eastAsiaTheme="majorEastAsia"/>
              </w:rPr>
              <w:t>Дебет</w:t>
            </w:r>
          </w:p>
        </w:tc>
        <w:tc>
          <w:tcPr>
            <w:tcW w:w="990" w:type="dxa"/>
            <w:vAlign w:val="center"/>
            <w:hideMark/>
          </w:tcPr>
          <w:p w:rsidR="002D79BE" w:rsidRDefault="002D79BE">
            <w:pPr>
              <w:pStyle w:val="a3"/>
              <w:jc w:val="center"/>
            </w:pPr>
            <w:r>
              <w:rPr>
                <w:rStyle w:val="a4"/>
                <w:rFonts w:eastAsiaTheme="majorEastAsia"/>
              </w:rPr>
              <w:t>Кредит</w:t>
            </w:r>
          </w:p>
        </w:tc>
        <w:tc>
          <w:tcPr>
            <w:tcW w:w="1275" w:type="dxa"/>
            <w:vAlign w:val="center"/>
            <w:hideMark/>
          </w:tcPr>
          <w:p w:rsidR="002D79BE" w:rsidRDefault="002D79BE">
            <w:pPr>
              <w:pStyle w:val="a3"/>
              <w:jc w:val="center"/>
            </w:pPr>
            <w:r>
              <w:rPr>
                <w:rStyle w:val="a4"/>
                <w:rFonts w:eastAsiaTheme="majorEastAsia"/>
              </w:rPr>
              <w:t>Сумма, грн</w:t>
            </w:r>
          </w:p>
        </w:tc>
      </w:tr>
      <w:tr w:rsidR="002D79BE" w:rsidTr="002D79BE">
        <w:trPr>
          <w:tblCellSpacing w:w="15" w:type="dxa"/>
        </w:trPr>
        <w:tc>
          <w:tcPr>
            <w:tcW w:w="510" w:type="dxa"/>
            <w:vMerge w:val="restart"/>
            <w:vAlign w:val="center"/>
            <w:hideMark/>
          </w:tcPr>
          <w:p w:rsidR="002D79BE" w:rsidRDefault="002D79BE">
            <w:pPr>
              <w:pStyle w:val="a3"/>
              <w:jc w:val="center"/>
            </w:pPr>
            <w:r>
              <w:t>1</w:t>
            </w:r>
          </w:p>
        </w:tc>
        <w:tc>
          <w:tcPr>
            <w:tcW w:w="5910" w:type="dxa"/>
            <w:vMerge w:val="restart"/>
            <w:vAlign w:val="center"/>
            <w:hideMark/>
          </w:tcPr>
          <w:p w:rsidR="002D79BE" w:rsidRDefault="002D79BE">
            <w:pPr>
              <w:pStyle w:val="a3"/>
            </w:pPr>
            <w:r>
              <w:t>Отражены расходы на гарантийное обслуживание, понесенные в марте 2021 года</w:t>
            </w:r>
          </w:p>
        </w:tc>
        <w:tc>
          <w:tcPr>
            <w:tcW w:w="900" w:type="dxa"/>
            <w:vAlign w:val="center"/>
            <w:hideMark/>
          </w:tcPr>
          <w:p w:rsidR="002D79BE" w:rsidRDefault="002D79BE">
            <w:pPr>
              <w:pStyle w:val="a3"/>
              <w:jc w:val="center"/>
            </w:pPr>
            <w:r>
              <w:t>93</w:t>
            </w:r>
          </w:p>
        </w:tc>
        <w:tc>
          <w:tcPr>
            <w:tcW w:w="990" w:type="dxa"/>
            <w:vAlign w:val="center"/>
            <w:hideMark/>
          </w:tcPr>
          <w:p w:rsidR="002D79BE" w:rsidRDefault="002D79BE">
            <w:pPr>
              <w:pStyle w:val="a3"/>
              <w:jc w:val="center"/>
            </w:pPr>
            <w:r>
              <w:t>661</w:t>
            </w:r>
          </w:p>
        </w:tc>
        <w:tc>
          <w:tcPr>
            <w:tcW w:w="1275" w:type="dxa"/>
            <w:vAlign w:val="center"/>
            <w:hideMark/>
          </w:tcPr>
          <w:p w:rsidR="002D79BE" w:rsidRDefault="002D79BE">
            <w:pPr>
              <w:pStyle w:val="a3"/>
              <w:jc w:val="center"/>
            </w:pPr>
            <w:r>
              <w:t>437,50</w:t>
            </w:r>
          </w:p>
        </w:tc>
      </w:tr>
      <w:tr w:rsidR="002D79BE" w:rsidTr="002D79B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D79BE" w:rsidRDefault="002D79B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D79BE" w:rsidRDefault="002D79BE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  <w:hideMark/>
          </w:tcPr>
          <w:p w:rsidR="002D79BE" w:rsidRDefault="002D79BE">
            <w:pPr>
              <w:pStyle w:val="a3"/>
              <w:jc w:val="center"/>
            </w:pPr>
            <w:r>
              <w:t>93</w:t>
            </w:r>
          </w:p>
        </w:tc>
        <w:tc>
          <w:tcPr>
            <w:tcW w:w="990" w:type="dxa"/>
            <w:vAlign w:val="center"/>
            <w:hideMark/>
          </w:tcPr>
          <w:p w:rsidR="002D79BE" w:rsidRDefault="002D79BE">
            <w:pPr>
              <w:pStyle w:val="a3"/>
              <w:jc w:val="center"/>
            </w:pPr>
            <w:r>
              <w:t>651</w:t>
            </w:r>
          </w:p>
        </w:tc>
        <w:tc>
          <w:tcPr>
            <w:tcW w:w="1275" w:type="dxa"/>
            <w:vAlign w:val="center"/>
            <w:hideMark/>
          </w:tcPr>
          <w:p w:rsidR="002D79BE" w:rsidRDefault="002D79BE">
            <w:pPr>
              <w:pStyle w:val="a3"/>
              <w:jc w:val="center"/>
            </w:pPr>
            <w:r>
              <w:t>96,25</w:t>
            </w:r>
          </w:p>
        </w:tc>
      </w:tr>
      <w:tr w:rsidR="002D79BE" w:rsidTr="002D79BE">
        <w:trPr>
          <w:tblCellSpacing w:w="15" w:type="dxa"/>
        </w:trPr>
        <w:tc>
          <w:tcPr>
            <w:tcW w:w="510" w:type="dxa"/>
            <w:vAlign w:val="center"/>
            <w:hideMark/>
          </w:tcPr>
          <w:p w:rsidR="002D79BE" w:rsidRDefault="002D79BE">
            <w:pPr>
              <w:pStyle w:val="a3"/>
              <w:jc w:val="center"/>
            </w:pPr>
            <w:r>
              <w:t>2</w:t>
            </w:r>
          </w:p>
        </w:tc>
        <w:tc>
          <w:tcPr>
            <w:tcW w:w="5910" w:type="dxa"/>
            <w:vAlign w:val="center"/>
            <w:hideMark/>
          </w:tcPr>
          <w:p w:rsidR="002D79BE" w:rsidRDefault="002D79BE">
            <w:pPr>
              <w:pStyle w:val="a3"/>
            </w:pPr>
            <w:r>
              <w:t>Сформировано обеспечение по состоянию на 31.03.21 г. (375 000 грн × 1,4 %)</w:t>
            </w:r>
          </w:p>
        </w:tc>
        <w:tc>
          <w:tcPr>
            <w:tcW w:w="900" w:type="dxa"/>
            <w:vAlign w:val="center"/>
            <w:hideMark/>
          </w:tcPr>
          <w:p w:rsidR="002D79BE" w:rsidRDefault="002D79BE">
            <w:pPr>
              <w:pStyle w:val="a3"/>
              <w:jc w:val="center"/>
            </w:pPr>
            <w:r>
              <w:t>23</w:t>
            </w:r>
          </w:p>
        </w:tc>
        <w:tc>
          <w:tcPr>
            <w:tcW w:w="990" w:type="dxa"/>
            <w:vAlign w:val="center"/>
            <w:hideMark/>
          </w:tcPr>
          <w:p w:rsidR="002D79BE" w:rsidRDefault="002D79BE">
            <w:pPr>
              <w:pStyle w:val="a3"/>
              <w:jc w:val="center"/>
            </w:pPr>
            <w:r>
              <w:t>473</w:t>
            </w:r>
          </w:p>
        </w:tc>
        <w:tc>
          <w:tcPr>
            <w:tcW w:w="1275" w:type="dxa"/>
            <w:vAlign w:val="center"/>
            <w:hideMark/>
          </w:tcPr>
          <w:p w:rsidR="002D79BE" w:rsidRDefault="002D79BE">
            <w:pPr>
              <w:pStyle w:val="a3"/>
              <w:jc w:val="center"/>
            </w:pPr>
            <w:r>
              <w:t>5 250,00</w:t>
            </w:r>
          </w:p>
        </w:tc>
      </w:tr>
      <w:tr w:rsidR="002D79BE" w:rsidTr="002D79BE">
        <w:trPr>
          <w:tblCellSpacing w:w="15" w:type="dxa"/>
        </w:trPr>
        <w:tc>
          <w:tcPr>
            <w:tcW w:w="510" w:type="dxa"/>
            <w:vMerge w:val="restart"/>
            <w:vAlign w:val="center"/>
            <w:hideMark/>
          </w:tcPr>
          <w:p w:rsidR="002D79BE" w:rsidRDefault="002D79BE">
            <w:pPr>
              <w:pStyle w:val="a3"/>
              <w:jc w:val="center"/>
            </w:pPr>
            <w:r>
              <w:t>3</w:t>
            </w:r>
          </w:p>
        </w:tc>
        <w:tc>
          <w:tcPr>
            <w:tcW w:w="5910" w:type="dxa"/>
            <w:vAlign w:val="center"/>
            <w:hideMark/>
          </w:tcPr>
          <w:p w:rsidR="002D79BE" w:rsidRDefault="002D79BE">
            <w:pPr>
              <w:pStyle w:val="a3"/>
            </w:pPr>
            <w:r>
              <w:t>Отражены расходы на проведение гарантийного ремонта за счет зарезервированных средств (пропорционально его сумме):</w:t>
            </w:r>
          </w:p>
        </w:tc>
        <w:tc>
          <w:tcPr>
            <w:tcW w:w="900" w:type="dxa"/>
            <w:vAlign w:val="center"/>
            <w:hideMark/>
          </w:tcPr>
          <w:p w:rsidR="002D79BE" w:rsidRDefault="002D79BE">
            <w:pPr>
              <w:jc w:val="center"/>
            </w:pPr>
          </w:p>
        </w:tc>
        <w:tc>
          <w:tcPr>
            <w:tcW w:w="990" w:type="dxa"/>
            <w:vAlign w:val="center"/>
            <w:hideMark/>
          </w:tcPr>
          <w:p w:rsidR="002D79BE" w:rsidRDefault="002D79BE">
            <w:pPr>
              <w:jc w:val="center"/>
            </w:pPr>
          </w:p>
        </w:tc>
        <w:tc>
          <w:tcPr>
            <w:tcW w:w="1275" w:type="dxa"/>
            <w:vAlign w:val="center"/>
            <w:hideMark/>
          </w:tcPr>
          <w:p w:rsidR="002D79BE" w:rsidRDefault="002D79BE">
            <w:pPr>
              <w:jc w:val="center"/>
            </w:pPr>
          </w:p>
        </w:tc>
      </w:tr>
      <w:tr w:rsidR="002D79BE" w:rsidTr="002D79B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D79BE" w:rsidRDefault="002D79BE">
            <w:pPr>
              <w:rPr>
                <w:sz w:val="24"/>
                <w:szCs w:val="24"/>
              </w:rPr>
            </w:pPr>
          </w:p>
        </w:tc>
        <w:tc>
          <w:tcPr>
            <w:tcW w:w="5910" w:type="dxa"/>
            <w:vAlign w:val="center"/>
            <w:hideMark/>
          </w:tcPr>
          <w:p w:rsidR="002D79BE" w:rsidRDefault="002D79BE">
            <w:pPr>
              <w:pStyle w:val="a3"/>
            </w:pPr>
            <w:r>
              <w:t>– в части стоимости израсходованных материалов (5 250 грн : 5 825 грн х 1250 грн)</w:t>
            </w:r>
          </w:p>
        </w:tc>
        <w:tc>
          <w:tcPr>
            <w:tcW w:w="900" w:type="dxa"/>
            <w:vAlign w:val="center"/>
            <w:hideMark/>
          </w:tcPr>
          <w:p w:rsidR="002D79BE" w:rsidRDefault="002D79BE">
            <w:pPr>
              <w:pStyle w:val="a3"/>
              <w:jc w:val="center"/>
            </w:pPr>
            <w:r>
              <w:t>473</w:t>
            </w:r>
          </w:p>
        </w:tc>
        <w:tc>
          <w:tcPr>
            <w:tcW w:w="990" w:type="dxa"/>
            <w:vAlign w:val="center"/>
            <w:hideMark/>
          </w:tcPr>
          <w:p w:rsidR="002D79BE" w:rsidRDefault="002D79BE">
            <w:pPr>
              <w:pStyle w:val="a3"/>
              <w:jc w:val="center"/>
            </w:pPr>
            <w:r>
              <w:t>201</w:t>
            </w:r>
          </w:p>
        </w:tc>
        <w:tc>
          <w:tcPr>
            <w:tcW w:w="1275" w:type="dxa"/>
            <w:vAlign w:val="center"/>
            <w:hideMark/>
          </w:tcPr>
          <w:p w:rsidR="002D79BE" w:rsidRDefault="002D79BE">
            <w:pPr>
              <w:pStyle w:val="a3"/>
              <w:jc w:val="center"/>
            </w:pPr>
            <w:r>
              <w:t>1 126,61</w:t>
            </w:r>
          </w:p>
        </w:tc>
      </w:tr>
      <w:tr w:rsidR="002D79BE" w:rsidTr="002D79B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D79BE" w:rsidRDefault="002D79BE">
            <w:pPr>
              <w:rPr>
                <w:sz w:val="24"/>
                <w:szCs w:val="24"/>
              </w:rPr>
            </w:pPr>
          </w:p>
        </w:tc>
        <w:tc>
          <w:tcPr>
            <w:tcW w:w="5910" w:type="dxa"/>
            <w:vAlign w:val="center"/>
            <w:hideMark/>
          </w:tcPr>
          <w:p w:rsidR="002D79BE" w:rsidRDefault="002D79BE">
            <w:pPr>
              <w:pStyle w:val="a3"/>
            </w:pPr>
            <w:r>
              <w:t>– в части расходов на оплату труда (5 250 грн : 5 825 грн × 3 750 грн)</w:t>
            </w:r>
          </w:p>
        </w:tc>
        <w:tc>
          <w:tcPr>
            <w:tcW w:w="900" w:type="dxa"/>
            <w:vAlign w:val="center"/>
            <w:hideMark/>
          </w:tcPr>
          <w:p w:rsidR="002D79BE" w:rsidRDefault="002D79BE">
            <w:pPr>
              <w:pStyle w:val="a3"/>
              <w:jc w:val="center"/>
            </w:pPr>
            <w:r>
              <w:t>473</w:t>
            </w:r>
          </w:p>
        </w:tc>
        <w:tc>
          <w:tcPr>
            <w:tcW w:w="990" w:type="dxa"/>
            <w:vAlign w:val="center"/>
            <w:hideMark/>
          </w:tcPr>
          <w:p w:rsidR="002D79BE" w:rsidRDefault="002D79BE">
            <w:pPr>
              <w:pStyle w:val="a3"/>
              <w:jc w:val="center"/>
            </w:pPr>
            <w:r>
              <w:t>661</w:t>
            </w:r>
          </w:p>
        </w:tc>
        <w:tc>
          <w:tcPr>
            <w:tcW w:w="1275" w:type="dxa"/>
            <w:vAlign w:val="center"/>
            <w:hideMark/>
          </w:tcPr>
          <w:p w:rsidR="002D79BE" w:rsidRDefault="002D79BE">
            <w:pPr>
              <w:pStyle w:val="a3"/>
              <w:jc w:val="center"/>
            </w:pPr>
            <w:r>
              <w:t>3 379,83</w:t>
            </w:r>
          </w:p>
        </w:tc>
      </w:tr>
      <w:tr w:rsidR="002D79BE" w:rsidTr="002D79B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D79BE" w:rsidRDefault="002D79BE">
            <w:pPr>
              <w:rPr>
                <w:sz w:val="24"/>
                <w:szCs w:val="24"/>
              </w:rPr>
            </w:pPr>
          </w:p>
        </w:tc>
        <w:tc>
          <w:tcPr>
            <w:tcW w:w="5910" w:type="dxa"/>
            <w:vAlign w:val="center"/>
            <w:hideMark/>
          </w:tcPr>
          <w:p w:rsidR="002D79BE" w:rsidRDefault="002D79BE">
            <w:pPr>
              <w:pStyle w:val="a3"/>
            </w:pPr>
            <w:r>
              <w:t>– в части ЕСВ (5 250 грн : 5 825 грн × 825 грн)</w:t>
            </w:r>
          </w:p>
        </w:tc>
        <w:tc>
          <w:tcPr>
            <w:tcW w:w="900" w:type="dxa"/>
            <w:vAlign w:val="center"/>
            <w:hideMark/>
          </w:tcPr>
          <w:p w:rsidR="002D79BE" w:rsidRDefault="002D79BE">
            <w:pPr>
              <w:pStyle w:val="a3"/>
              <w:jc w:val="center"/>
            </w:pPr>
            <w:r>
              <w:t>473</w:t>
            </w:r>
          </w:p>
        </w:tc>
        <w:tc>
          <w:tcPr>
            <w:tcW w:w="990" w:type="dxa"/>
            <w:vAlign w:val="center"/>
            <w:hideMark/>
          </w:tcPr>
          <w:p w:rsidR="002D79BE" w:rsidRDefault="002D79BE">
            <w:pPr>
              <w:pStyle w:val="a3"/>
              <w:jc w:val="center"/>
            </w:pPr>
            <w:r>
              <w:t>651</w:t>
            </w:r>
          </w:p>
        </w:tc>
        <w:tc>
          <w:tcPr>
            <w:tcW w:w="1275" w:type="dxa"/>
            <w:vAlign w:val="center"/>
            <w:hideMark/>
          </w:tcPr>
          <w:p w:rsidR="002D79BE" w:rsidRDefault="002D79BE">
            <w:pPr>
              <w:pStyle w:val="a3"/>
              <w:jc w:val="center"/>
            </w:pPr>
            <w:r>
              <w:t>743,56</w:t>
            </w:r>
          </w:p>
        </w:tc>
      </w:tr>
      <w:tr w:rsidR="002D79BE" w:rsidTr="002D79BE">
        <w:trPr>
          <w:tblCellSpacing w:w="15" w:type="dxa"/>
        </w:trPr>
        <w:tc>
          <w:tcPr>
            <w:tcW w:w="510" w:type="dxa"/>
            <w:vMerge w:val="restart"/>
            <w:vAlign w:val="center"/>
            <w:hideMark/>
          </w:tcPr>
          <w:p w:rsidR="002D79BE" w:rsidRDefault="002D79BE">
            <w:pPr>
              <w:pStyle w:val="a3"/>
              <w:jc w:val="center"/>
            </w:pPr>
            <w:r>
              <w:t>4</w:t>
            </w:r>
          </w:p>
        </w:tc>
        <w:tc>
          <w:tcPr>
            <w:tcW w:w="5910" w:type="dxa"/>
            <w:vAlign w:val="center"/>
            <w:hideMark/>
          </w:tcPr>
          <w:p w:rsidR="002D79BE" w:rsidRDefault="002D79BE">
            <w:pPr>
              <w:pStyle w:val="a3"/>
            </w:pPr>
            <w:r>
              <w:t>Отражены расходы на проведения гарантийного ремонта, превышающие сумму начисленного обеспечения:</w:t>
            </w:r>
          </w:p>
        </w:tc>
        <w:tc>
          <w:tcPr>
            <w:tcW w:w="900" w:type="dxa"/>
            <w:vAlign w:val="center"/>
            <w:hideMark/>
          </w:tcPr>
          <w:p w:rsidR="002D79BE" w:rsidRDefault="002D79BE">
            <w:pPr>
              <w:jc w:val="center"/>
            </w:pPr>
          </w:p>
        </w:tc>
        <w:tc>
          <w:tcPr>
            <w:tcW w:w="990" w:type="dxa"/>
            <w:vAlign w:val="center"/>
            <w:hideMark/>
          </w:tcPr>
          <w:p w:rsidR="002D79BE" w:rsidRDefault="002D79BE">
            <w:pPr>
              <w:jc w:val="center"/>
            </w:pPr>
          </w:p>
        </w:tc>
        <w:tc>
          <w:tcPr>
            <w:tcW w:w="1275" w:type="dxa"/>
            <w:vAlign w:val="center"/>
            <w:hideMark/>
          </w:tcPr>
          <w:p w:rsidR="002D79BE" w:rsidRDefault="002D79BE">
            <w:pPr>
              <w:jc w:val="center"/>
            </w:pPr>
          </w:p>
        </w:tc>
      </w:tr>
      <w:tr w:rsidR="002D79BE" w:rsidTr="002D79B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D79BE" w:rsidRDefault="002D79BE">
            <w:pPr>
              <w:rPr>
                <w:sz w:val="24"/>
                <w:szCs w:val="24"/>
              </w:rPr>
            </w:pPr>
          </w:p>
        </w:tc>
        <w:tc>
          <w:tcPr>
            <w:tcW w:w="5910" w:type="dxa"/>
            <w:vAlign w:val="center"/>
            <w:hideMark/>
          </w:tcPr>
          <w:p w:rsidR="002D79BE" w:rsidRDefault="002D79BE">
            <w:pPr>
              <w:pStyle w:val="a3"/>
            </w:pPr>
            <w:r>
              <w:t>– в части стоимости израсходованных материалов (1 250 грн – 1 126,61)</w:t>
            </w:r>
          </w:p>
        </w:tc>
        <w:tc>
          <w:tcPr>
            <w:tcW w:w="900" w:type="dxa"/>
            <w:vAlign w:val="center"/>
            <w:hideMark/>
          </w:tcPr>
          <w:p w:rsidR="002D79BE" w:rsidRDefault="002D79BE">
            <w:pPr>
              <w:pStyle w:val="a3"/>
              <w:jc w:val="center"/>
            </w:pPr>
            <w:r>
              <w:t>24</w:t>
            </w:r>
          </w:p>
        </w:tc>
        <w:tc>
          <w:tcPr>
            <w:tcW w:w="990" w:type="dxa"/>
            <w:vAlign w:val="center"/>
            <w:hideMark/>
          </w:tcPr>
          <w:p w:rsidR="002D79BE" w:rsidRDefault="002D79BE">
            <w:pPr>
              <w:pStyle w:val="a3"/>
              <w:jc w:val="center"/>
            </w:pPr>
            <w:r>
              <w:t>201</w:t>
            </w:r>
          </w:p>
        </w:tc>
        <w:tc>
          <w:tcPr>
            <w:tcW w:w="1275" w:type="dxa"/>
            <w:vAlign w:val="center"/>
            <w:hideMark/>
          </w:tcPr>
          <w:p w:rsidR="002D79BE" w:rsidRDefault="002D79BE">
            <w:pPr>
              <w:pStyle w:val="a3"/>
              <w:jc w:val="center"/>
            </w:pPr>
            <w:r>
              <w:t>123,39</w:t>
            </w:r>
          </w:p>
        </w:tc>
      </w:tr>
      <w:tr w:rsidR="002D79BE" w:rsidTr="002D79B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D79BE" w:rsidRDefault="002D79BE">
            <w:pPr>
              <w:rPr>
                <w:sz w:val="24"/>
                <w:szCs w:val="24"/>
              </w:rPr>
            </w:pPr>
          </w:p>
        </w:tc>
        <w:tc>
          <w:tcPr>
            <w:tcW w:w="5910" w:type="dxa"/>
            <w:vAlign w:val="center"/>
            <w:hideMark/>
          </w:tcPr>
          <w:p w:rsidR="002D79BE" w:rsidRDefault="002D79BE">
            <w:pPr>
              <w:pStyle w:val="a3"/>
            </w:pPr>
            <w:r>
              <w:t>– в части расходов на оплату труда (3 750 грн – 3 379,83)</w:t>
            </w:r>
          </w:p>
        </w:tc>
        <w:tc>
          <w:tcPr>
            <w:tcW w:w="900" w:type="dxa"/>
            <w:vAlign w:val="center"/>
            <w:hideMark/>
          </w:tcPr>
          <w:p w:rsidR="002D79BE" w:rsidRDefault="002D79BE">
            <w:pPr>
              <w:pStyle w:val="a3"/>
              <w:jc w:val="center"/>
            </w:pPr>
            <w:r>
              <w:t>24</w:t>
            </w:r>
          </w:p>
        </w:tc>
        <w:tc>
          <w:tcPr>
            <w:tcW w:w="990" w:type="dxa"/>
            <w:vAlign w:val="center"/>
            <w:hideMark/>
          </w:tcPr>
          <w:p w:rsidR="002D79BE" w:rsidRDefault="002D79BE">
            <w:pPr>
              <w:pStyle w:val="a3"/>
              <w:jc w:val="center"/>
            </w:pPr>
            <w:r>
              <w:t>661</w:t>
            </w:r>
          </w:p>
        </w:tc>
        <w:tc>
          <w:tcPr>
            <w:tcW w:w="1275" w:type="dxa"/>
            <w:vAlign w:val="center"/>
            <w:hideMark/>
          </w:tcPr>
          <w:p w:rsidR="002D79BE" w:rsidRDefault="002D79BE">
            <w:pPr>
              <w:pStyle w:val="a3"/>
              <w:jc w:val="center"/>
            </w:pPr>
            <w:r>
              <w:t>370,17</w:t>
            </w:r>
          </w:p>
        </w:tc>
      </w:tr>
      <w:tr w:rsidR="002D79BE" w:rsidTr="002D79B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D79BE" w:rsidRDefault="002D79BE">
            <w:pPr>
              <w:rPr>
                <w:sz w:val="24"/>
                <w:szCs w:val="24"/>
              </w:rPr>
            </w:pPr>
          </w:p>
        </w:tc>
        <w:tc>
          <w:tcPr>
            <w:tcW w:w="5910" w:type="dxa"/>
            <w:vAlign w:val="center"/>
            <w:hideMark/>
          </w:tcPr>
          <w:p w:rsidR="002D79BE" w:rsidRDefault="002D79BE">
            <w:pPr>
              <w:pStyle w:val="a3"/>
            </w:pPr>
            <w:r>
              <w:t>– в части ЕСВ (825 грн – 743,56)</w:t>
            </w:r>
          </w:p>
        </w:tc>
        <w:tc>
          <w:tcPr>
            <w:tcW w:w="900" w:type="dxa"/>
            <w:vAlign w:val="center"/>
            <w:hideMark/>
          </w:tcPr>
          <w:p w:rsidR="002D79BE" w:rsidRDefault="002D79BE">
            <w:pPr>
              <w:pStyle w:val="a3"/>
              <w:jc w:val="center"/>
            </w:pPr>
            <w:r>
              <w:t>24</w:t>
            </w:r>
          </w:p>
        </w:tc>
        <w:tc>
          <w:tcPr>
            <w:tcW w:w="990" w:type="dxa"/>
            <w:vAlign w:val="center"/>
            <w:hideMark/>
          </w:tcPr>
          <w:p w:rsidR="002D79BE" w:rsidRDefault="002D79BE">
            <w:pPr>
              <w:pStyle w:val="a3"/>
              <w:jc w:val="center"/>
            </w:pPr>
            <w:r>
              <w:t>651</w:t>
            </w:r>
          </w:p>
        </w:tc>
        <w:tc>
          <w:tcPr>
            <w:tcW w:w="1275" w:type="dxa"/>
            <w:vAlign w:val="center"/>
            <w:hideMark/>
          </w:tcPr>
          <w:p w:rsidR="002D79BE" w:rsidRDefault="002D79BE">
            <w:pPr>
              <w:pStyle w:val="a3"/>
              <w:jc w:val="center"/>
            </w:pPr>
            <w:r>
              <w:t>81,44</w:t>
            </w:r>
          </w:p>
        </w:tc>
      </w:tr>
      <w:tr w:rsidR="002D79BE" w:rsidTr="002D79BE">
        <w:trPr>
          <w:tblCellSpacing w:w="15" w:type="dxa"/>
        </w:trPr>
        <w:tc>
          <w:tcPr>
            <w:tcW w:w="510" w:type="dxa"/>
            <w:vAlign w:val="center"/>
            <w:hideMark/>
          </w:tcPr>
          <w:p w:rsidR="002D79BE" w:rsidRDefault="002D79BE">
            <w:pPr>
              <w:pStyle w:val="a3"/>
              <w:jc w:val="center"/>
            </w:pPr>
            <w:r>
              <w:t>5</w:t>
            </w:r>
          </w:p>
        </w:tc>
        <w:tc>
          <w:tcPr>
            <w:tcW w:w="5910" w:type="dxa"/>
            <w:vAlign w:val="center"/>
            <w:hideMark/>
          </w:tcPr>
          <w:p w:rsidR="002D79BE" w:rsidRDefault="002D79BE">
            <w:pPr>
              <w:pStyle w:val="a3"/>
            </w:pPr>
            <w:r>
              <w:t>Включены в производственную себестоимость расходы на проведения гарантийного ремонта, которые превышают сумму начисленного обеспечения (5 825 грн – 5 250 грн)</w:t>
            </w:r>
          </w:p>
        </w:tc>
        <w:tc>
          <w:tcPr>
            <w:tcW w:w="900" w:type="dxa"/>
            <w:vAlign w:val="center"/>
            <w:hideMark/>
          </w:tcPr>
          <w:p w:rsidR="002D79BE" w:rsidRDefault="002D79BE">
            <w:pPr>
              <w:pStyle w:val="a3"/>
              <w:jc w:val="center"/>
            </w:pPr>
            <w:r>
              <w:t>23</w:t>
            </w:r>
          </w:p>
        </w:tc>
        <w:tc>
          <w:tcPr>
            <w:tcW w:w="990" w:type="dxa"/>
            <w:vAlign w:val="center"/>
            <w:hideMark/>
          </w:tcPr>
          <w:p w:rsidR="002D79BE" w:rsidRDefault="002D79BE">
            <w:pPr>
              <w:pStyle w:val="a3"/>
              <w:jc w:val="center"/>
            </w:pPr>
            <w:r>
              <w:t>24</w:t>
            </w:r>
          </w:p>
        </w:tc>
        <w:tc>
          <w:tcPr>
            <w:tcW w:w="1275" w:type="dxa"/>
            <w:vAlign w:val="center"/>
            <w:hideMark/>
          </w:tcPr>
          <w:p w:rsidR="002D79BE" w:rsidRDefault="002D79BE">
            <w:pPr>
              <w:pStyle w:val="a3"/>
              <w:jc w:val="center"/>
            </w:pPr>
            <w:r>
              <w:t>575</w:t>
            </w:r>
          </w:p>
        </w:tc>
      </w:tr>
    </w:tbl>
    <w:p w:rsidR="00200B02" w:rsidRPr="002D79BE" w:rsidRDefault="00200B02" w:rsidP="002D79BE"/>
    <w:sectPr w:rsidR="00200B02" w:rsidRPr="002D79B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50E6" w:rsidRDefault="00BA50E6" w:rsidP="00AB2CEE">
      <w:r>
        <w:separator/>
      </w:r>
    </w:p>
  </w:endnote>
  <w:endnote w:type="continuationSeparator" w:id="0">
    <w:p w:rsidR="00BA50E6" w:rsidRDefault="00BA50E6" w:rsidP="00AB2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2CEE" w:rsidRDefault="00AB2CEE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2CEE" w:rsidRDefault="00AB2CEE" w:rsidP="00AB2CEE">
    <w:pPr>
      <w:pStyle w:val="a7"/>
      <w:jc w:val="right"/>
    </w:pPr>
    <w:r w:rsidRPr="00F8539C">
      <w:rPr>
        <w:noProof/>
        <w:lang w:val="ru-RU" w:eastAsia="ru-RU"/>
      </w:rPr>
      <w:drawing>
        <wp:inline distT="0" distB="0" distL="0" distR="0" wp14:anchorId="6E7C8B28" wp14:editId="3AF35F77">
          <wp:extent cx="895350" cy="219075"/>
          <wp:effectExtent l="0" t="0" r="0" b="9525"/>
          <wp:docPr id="1" name="Рисунок 1" descr="лого цветно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лого цветное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2CEE" w:rsidRDefault="00AB2CE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50E6" w:rsidRDefault="00BA50E6" w:rsidP="00AB2CEE">
      <w:r>
        <w:separator/>
      </w:r>
    </w:p>
  </w:footnote>
  <w:footnote w:type="continuationSeparator" w:id="0">
    <w:p w:rsidR="00BA50E6" w:rsidRDefault="00BA50E6" w:rsidP="00AB2C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2CEE" w:rsidRDefault="00AB2CEE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2CEE" w:rsidRDefault="00AB2CEE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2CEE" w:rsidRDefault="00AB2CE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A19"/>
    <w:rsid w:val="00081A19"/>
    <w:rsid w:val="000A3691"/>
    <w:rsid w:val="001054A2"/>
    <w:rsid w:val="0012143E"/>
    <w:rsid w:val="001D764D"/>
    <w:rsid w:val="001F4743"/>
    <w:rsid w:val="002003F1"/>
    <w:rsid w:val="00200B02"/>
    <w:rsid w:val="00220300"/>
    <w:rsid w:val="002248ED"/>
    <w:rsid w:val="002C1031"/>
    <w:rsid w:val="002D79BE"/>
    <w:rsid w:val="00347684"/>
    <w:rsid w:val="00363219"/>
    <w:rsid w:val="00377D7C"/>
    <w:rsid w:val="003916DC"/>
    <w:rsid w:val="003F4294"/>
    <w:rsid w:val="004168FC"/>
    <w:rsid w:val="004237BC"/>
    <w:rsid w:val="00435099"/>
    <w:rsid w:val="004A4692"/>
    <w:rsid w:val="004B70BA"/>
    <w:rsid w:val="004D08E5"/>
    <w:rsid w:val="004E5516"/>
    <w:rsid w:val="004F3E82"/>
    <w:rsid w:val="005C1BC2"/>
    <w:rsid w:val="00633722"/>
    <w:rsid w:val="006B0635"/>
    <w:rsid w:val="007167EA"/>
    <w:rsid w:val="007505FE"/>
    <w:rsid w:val="00752ECB"/>
    <w:rsid w:val="00754E36"/>
    <w:rsid w:val="0080267F"/>
    <w:rsid w:val="008E3C0F"/>
    <w:rsid w:val="00915131"/>
    <w:rsid w:val="009A4CED"/>
    <w:rsid w:val="00A736E6"/>
    <w:rsid w:val="00AB2CEE"/>
    <w:rsid w:val="00AF2AFA"/>
    <w:rsid w:val="00AF6CE3"/>
    <w:rsid w:val="00BA50E6"/>
    <w:rsid w:val="00C569E8"/>
    <w:rsid w:val="00C6269A"/>
    <w:rsid w:val="00C75BFA"/>
    <w:rsid w:val="00C77FB7"/>
    <w:rsid w:val="00CD2208"/>
    <w:rsid w:val="00D15C67"/>
    <w:rsid w:val="00D62E3C"/>
    <w:rsid w:val="00DB1DE9"/>
    <w:rsid w:val="00E4086B"/>
    <w:rsid w:val="00E47652"/>
    <w:rsid w:val="00ED63B5"/>
    <w:rsid w:val="00F00C88"/>
    <w:rsid w:val="00F41ACC"/>
    <w:rsid w:val="00F61CF3"/>
    <w:rsid w:val="00F9172D"/>
    <w:rsid w:val="00FE6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C45D2D-AA11-4138-B9C6-F75742D80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5C67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D15C67"/>
    <w:pPr>
      <w:keepNext/>
      <w:keepLines/>
      <w:spacing w:before="240"/>
      <w:jc w:val="center"/>
      <w:outlineLvl w:val="0"/>
    </w:pPr>
    <w:rPr>
      <w:rFonts w:eastAsiaTheme="majorEastAsia" w:cstheme="majorBidi"/>
      <w:b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67E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5C67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167E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3">
    <w:name w:val="Normal (Web)"/>
    <w:basedOn w:val="a"/>
    <w:uiPriority w:val="99"/>
    <w:unhideWhenUsed/>
    <w:rsid w:val="007167EA"/>
    <w:pPr>
      <w:spacing w:before="100" w:beforeAutospacing="1" w:after="100" w:afterAutospacing="1"/>
    </w:pPr>
    <w:rPr>
      <w:rFonts w:eastAsia="Times New Roman" w:cs="Times New Roman"/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7167EA"/>
    <w:rPr>
      <w:b/>
      <w:bCs/>
    </w:rPr>
  </w:style>
  <w:style w:type="paragraph" w:styleId="a5">
    <w:name w:val="header"/>
    <w:basedOn w:val="a"/>
    <w:link w:val="a6"/>
    <w:uiPriority w:val="99"/>
    <w:unhideWhenUsed/>
    <w:rsid w:val="00AB2CE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B2CEE"/>
    <w:rPr>
      <w:rFonts w:ascii="Times New Roman" w:hAnsi="Times New Roman"/>
      <w:sz w:val="28"/>
    </w:rPr>
  </w:style>
  <w:style w:type="paragraph" w:styleId="a7">
    <w:name w:val="footer"/>
    <w:basedOn w:val="a"/>
    <w:link w:val="a8"/>
    <w:uiPriority w:val="99"/>
    <w:unhideWhenUsed/>
    <w:rsid w:val="00AB2CE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B2CEE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65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Наталья Н. Шевчук</cp:lastModifiedBy>
  <cp:revision>2</cp:revision>
  <dcterms:created xsi:type="dcterms:W3CDTF">2021-03-01T18:08:00Z</dcterms:created>
  <dcterms:modified xsi:type="dcterms:W3CDTF">2021-03-01T18:08:00Z</dcterms:modified>
</cp:coreProperties>
</file>