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018" w:rsidRDefault="00425018" w:rsidP="00425018">
      <w:pPr>
        <w:pStyle w:val="3"/>
        <w:rPr>
          <w:sz w:val="27"/>
        </w:rPr>
      </w:pPr>
      <w:bookmarkStart w:id="0" w:name="_GoBack"/>
      <w:r>
        <w:rPr>
          <w:rStyle w:val="a4"/>
          <w:b w:val="0"/>
          <w:bCs w:val="0"/>
        </w:rPr>
        <w:t>Таблица 2. РРО VS ПРРО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8"/>
        <w:gridCol w:w="2748"/>
        <w:gridCol w:w="4790"/>
      </w:tblGrid>
      <w:tr w:rsidR="00425018" w:rsidTr="00425018">
        <w:trPr>
          <w:tblCellSpacing w:w="15" w:type="dxa"/>
        </w:trPr>
        <w:tc>
          <w:tcPr>
            <w:tcW w:w="1530" w:type="dxa"/>
            <w:vAlign w:val="center"/>
            <w:hideMark/>
          </w:tcPr>
          <w:bookmarkEnd w:id="0"/>
          <w:p w:rsidR="00425018" w:rsidRDefault="00425018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Характеристика</w:t>
            </w:r>
          </w:p>
        </w:tc>
        <w:tc>
          <w:tcPr>
            <w:tcW w:w="2895" w:type="dxa"/>
            <w:vAlign w:val="center"/>
            <w:hideMark/>
          </w:tcPr>
          <w:p w:rsidR="00425018" w:rsidRDefault="00425018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РРО</w:t>
            </w:r>
          </w:p>
        </w:tc>
        <w:tc>
          <w:tcPr>
            <w:tcW w:w="5145" w:type="dxa"/>
            <w:vAlign w:val="center"/>
            <w:hideMark/>
          </w:tcPr>
          <w:p w:rsidR="00425018" w:rsidRDefault="00425018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ПРРО</w:t>
            </w:r>
          </w:p>
        </w:tc>
      </w:tr>
      <w:tr w:rsidR="00425018" w:rsidTr="00425018">
        <w:trPr>
          <w:tblCellSpacing w:w="15" w:type="dxa"/>
        </w:trPr>
        <w:tc>
          <w:tcPr>
            <w:tcW w:w="1530" w:type="dxa"/>
            <w:vAlign w:val="center"/>
            <w:hideMark/>
          </w:tcPr>
          <w:p w:rsidR="00425018" w:rsidRDefault="00425018">
            <w:pPr>
              <w:pStyle w:val="a3"/>
            </w:pPr>
            <w:r>
              <w:t>Вид</w:t>
            </w:r>
          </w:p>
        </w:tc>
        <w:tc>
          <w:tcPr>
            <w:tcW w:w="2895" w:type="dxa"/>
            <w:vAlign w:val="center"/>
            <w:hideMark/>
          </w:tcPr>
          <w:p w:rsidR="00425018" w:rsidRDefault="00425018">
            <w:pPr>
              <w:pStyle w:val="a3"/>
            </w:pPr>
            <w:r>
              <w:t>Устройство или программно-технический комплекс</w:t>
            </w:r>
          </w:p>
        </w:tc>
        <w:tc>
          <w:tcPr>
            <w:tcW w:w="5145" w:type="dxa"/>
            <w:vAlign w:val="center"/>
            <w:hideMark/>
          </w:tcPr>
          <w:p w:rsidR="00425018" w:rsidRDefault="00425018">
            <w:pPr>
              <w:pStyle w:val="a3"/>
            </w:pPr>
            <w:r>
              <w:t>Программный, программно-аппаратный или программно-технический комплекс в виде технологического и/или программного решения, которое используется на любом устройстве</w:t>
            </w:r>
          </w:p>
        </w:tc>
      </w:tr>
      <w:tr w:rsidR="00425018" w:rsidTr="00425018">
        <w:trPr>
          <w:tblCellSpacing w:w="15" w:type="dxa"/>
        </w:trPr>
        <w:tc>
          <w:tcPr>
            <w:tcW w:w="1530" w:type="dxa"/>
            <w:vMerge w:val="restart"/>
            <w:vAlign w:val="center"/>
            <w:hideMark/>
          </w:tcPr>
          <w:p w:rsidR="00425018" w:rsidRDefault="00425018">
            <w:pPr>
              <w:pStyle w:val="a3"/>
            </w:pPr>
            <w:r>
              <w:t>Фискальные функции</w:t>
            </w:r>
          </w:p>
        </w:tc>
        <w:tc>
          <w:tcPr>
            <w:tcW w:w="2895" w:type="dxa"/>
            <w:vAlign w:val="center"/>
            <w:hideMark/>
          </w:tcPr>
          <w:p w:rsidR="00425018" w:rsidRDefault="00425018">
            <w:pPr>
              <w:pStyle w:val="a3"/>
            </w:pPr>
            <w:r>
              <w:t>Одноразовое внесение, долгосрочное хранение в фискальной памяти РРО</w:t>
            </w:r>
          </w:p>
        </w:tc>
        <w:tc>
          <w:tcPr>
            <w:tcW w:w="5145" w:type="dxa"/>
            <w:vAlign w:val="center"/>
            <w:hideMark/>
          </w:tcPr>
          <w:p w:rsidR="00425018" w:rsidRDefault="00425018">
            <w:pPr>
              <w:pStyle w:val="a3"/>
            </w:pPr>
            <w:r>
              <w:t>Одноразовое внесение для долгосрочного хранения на фискальном сервере ГНС</w:t>
            </w:r>
          </w:p>
        </w:tc>
      </w:tr>
      <w:tr w:rsidR="00425018" w:rsidTr="004250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25018" w:rsidRDefault="00425018">
            <w:pPr>
              <w:rPr>
                <w:sz w:val="24"/>
                <w:szCs w:val="24"/>
              </w:rPr>
            </w:pPr>
          </w:p>
        </w:tc>
        <w:tc>
          <w:tcPr>
            <w:tcW w:w="8040" w:type="dxa"/>
            <w:gridSpan w:val="2"/>
            <w:vAlign w:val="center"/>
            <w:hideMark/>
          </w:tcPr>
          <w:p w:rsidR="00425018" w:rsidRDefault="00425018">
            <w:pPr>
              <w:pStyle w:val="a3"/>
            </w:pPr>
            <w:r>
              <w:t>Многократное считывание и невозможность изменения итоговой информации об объеме расчетных операций</w:t>
            </w:r>
          </w:p>
        </w:tc>
      </w:tr>
    </w:tbl>
    <w:p w:rsidR="00200B02" w:rsidRPr="00425018" w:rsidRDefault="00200B02" w:rsidP="00425018"/>
    <w:sectPr w:rsidR="00200B02" w:rsidRPr="004250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394" w:rsidRDefault="00AB4394" w:rsidP="00B0602B">
      <w:r>
        <w:separator/>
      </w:r>
    </w:p>
  </w:endnote>
  <w:endnote w:type="continuationSeparator" w:id="0">
    <w:p w:rsidR="00AB4394" w:rsidRDefault="00AB4394" w:rsidP="00B0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Default="00B0602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Pr="00B0602B" w:rsidRDefault="00B0602B" w:rsidP="00B0602B">
    <w:pPr>
      <w:pStyle w:val="a8"/>
      <w:jc w:val="right"/>
    </w:pPr>
    <w:r>
      <w:rPr>
        <w:noProof/>
        <w:lang w:val="ru-RU" w:eastAsia="ru-RU"/>
      </w:rPr>
      <w:drawing>
        <wp:inline distT="0" distB="0" distL="0" distR="0" wp14:anchorId="4078EB7B" wp14:editId="52AC1C37">
          <wp:extent cx="895350" cy="219075"/>
          <wp:effectExtent l="0" t="0" r="0" b="9525"/>
          <wp:docPr id="1" name="Рисунок 1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Default="00B060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394" w:rsidRDefault="00AB4394" w:rsidP="00B0602B">
      <w:r>
        <w:separator/>
      </w:r>
    </w:p>
  </w:footnote>
  <w:footnote w:type="continuationSeparator" w:id="0">
    <w:p w:rsidR="00AB4394" w:rsidRDefault="00AB4394" w:rsidP="00B06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Default="00B0602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Default="00B0602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Default="00B0602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C26E7"/>
    <w:multiLevelType w:val="multilevel"/>
    <w:tmpl w:val="40D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19"/>
    <w:rsid w:val="0001181A"/>
    <w:rsid w:val="00081A19"/>
    <w:rsid w:val="0012143E"/>
    <w:rsid w:val="001D764D"/>
    <w:rsid w:val="002003F1"/>
    <w:rsid w:val="00200B02"/>
    <w:rsid w:val="00220300"/>
    <w:rsid w:val="002C1031"/>
    <w:rsid w:val="00363219"/>
    <w:rsid w:val="00377D7C"/>
    <w:rsid w:val="003F4294"/>
    <w:rsid w:val="004168FC"/>
    <w:rsid w:val="004237BC"/>
    <w:rsid w:val="00425018"/>
    <w:rsid w:val="00435099"/>
    <w:rsid w:val="004A4692"/>
    <w:rsid w:val="004B70BA"/>
    <w:rsid w:val="004E5516"/>
    <w:rsid w:val="004F3E82"/>
    <w:rsid w:val="00633722"/>
    <w:rsid w:val="006B0635"/>
    <w:rsid w:val="007167EA"/>
    <w:rsid w:val="007505FE"/>
    <w:rsid w:val="00752ECB"/>
    <w:rsid w:val="0075331D"/>
    <w:rsid w:val="007563E6"/>
    <w:rsid w:val="0080267F"/>
    <w:rsid w:val="00821876"/>
    <w:rsid w:val="008E3C0F"/>
    <w:rsid w:val="00915131"/>
    <w:rsid w:val="009936CC"/>
    <w:rsid w:val="00A736E6"/>
    <w:rsid w:val="00AB4394"/>
    <w:rsid w:val="00AF2AFA"/>
    <w:rsid w:val="00AF6CE3"/>
    <w:rsid w:val="00B0602B"/>
    <w:rsid w:val="00B554AE"/>
    <w:rsid w:val="00BD4BE6"/>
    <w:rsid w:val="00C27123"/>
    <w:rsid w:val="00C77FB7"/>
    <w:rsid w:val="00D15C67"/>
    <w:rsid w:val="00D62E3C"/>
    <w:rsid w:val="00DB1DE9"/>
    <w:rsid w:val="00ED63B5"/>
    <w:rsid w:val="00F00C88"/>
    <w:rsid w:val="00F41ACC"/>
    <w:rsid w:val="00F61CF3"/>
    <w:rsid w:val="00F9172D"/>
    <w:rsid w:val="00F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character" w:styleId="a5">
    <w:name w:val="Emphasis"/>
    <w:basedOn w:val="a0"/>
    <w:uiPriority w:val="20"/>
    <w:qFormat/>
    <w:rsid w:val="0001181A"/>
    <w:rPr>
      <w:i/>
      <w:iCs/>
    </w:rPr>
  </w:style>
  <w:style w:type="paragraph" w:styleId="a6">
    <w:name w:val="header"/>
    <w:basedOn w:val="a"/>
    <w:link w:val="a7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02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02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5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Наталья Н. Шевчук</cp:lastModifiedBy>
  <cp:revision>2</cp:revision>
  <dcterms:created xsi:type="dcterms:W3CDTF">2021-01-29T10:47:00Z</dcterms:created>
  <dcterms:modified xsi:type="dcterms:W3CDTF">2021-01-29T10:47:00Z</dcterms:modified>
</cp:coreProperties>
</file>