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5A" w:rsidRDefault="00EE675A" w:rsidP="00EE675A">
      <w:pPr>
        <w:pStyle w:val="a5"/>
      </w:pPr>
      <w:r>
        <w:t>&lt;…&gt;</w:t>
      </w:r>
    </w:p>
    <w:p w:rsidR="00EE675A" w:rsidRDefault="00EE675A" w:rsidP="00EE675A">
      <w:pPr>
        <w:pStyle w:val="a5"/>
      </w:pPr>
      <w:r>
        <w:rPr>
          <w:rStyle w:val="a6"/>
        </w:rPr>
        <w:t>Інформація про результати інвентаризації об’єктів основних засобів станом на 1 число податкового (звітного) періоду 2020 року, в якому прийнято рішення про застосування «виробничого» методу амортизації</w:t>
      </w:r>
      <w:r>
        <w:rPr>
          <w:rStyle w:val="a6"/>
          <w:vertAlign w:val="superscript"/>
        </w:rPr>
        <w:t>3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2923"/>
        <w:gridCol w:w="3113"/>
      </w:tblGrid>
      <w:tr w:rsidR="00EE675A" w:rsidTr="00EE675A">
        <w:trPr>
          <w:tblCellSpacing w:w="15" w:type="dxa"/>
          <w:jc w:val="center"/>
        </w:trPr>
        <w:tc>
          <w:tcPr>
            <w:tcW w:w="3250" w:type="pct"/>
            <w:gridSpan w:val="2"/>
            <w:vAlign w:val="center"/>
            <w:hideMark/>
          </w:tcPr>
          <w:p w:rsidR="00EE675A" w:rsidRDefault="00EE675A">
            <w:pPr>
              <w:pStyle w:val="a5"/>
              <w:jc w:val="center"/>
            </w:pPr>
            <w:r>
              <w:rPr>
                <w:rStyle w:val="a6"/>
              </w:rPr>
              <w:t>Балансова вартість об’єктів основних засобів, щодо яких метод нарахування амортизації змінюється на «виробничий» метод</w:t>
            </w:r>
          </w:p>
        </w:tc>
        <w:tc>
          <w:tcPr>
            <w:tcW w:w="1750" w:type="pct"/>
            <w:vMerge w:val="restart"/>
            <w:vAlign w:val="center"/>
            <w:hideMark/>
          </w:tcPr>
          <w:p w:rsidR="00EE675A" w:rsidRDefault="00EE675A">
            <w:pPr>
              <w:pStyle w:val="a5"/>
              <w:jc w:val="center"/>
            </w:pPr>
            <w:r>
              <w:rPr>
                <w:rStyle w:val="a6"/>
              </w:rPr>
              <w:t>Різниця, що виникає в результаті порівняння балансової вартості об’єктів основних засобів (графа 1 – графа 2) (+, -)</w:t>
            </w:r>
          </w:p>
        </w:tc>
      </w:tr>
      <w:tr w:rsidR="00EE675A" w:rsidTr="00EE675A">
        <w:trPr>
          <w:tblCellSpacing w:w="15" w:type="dxa"/>
          <w:jc w:val="center"/>
        </w:trPr>
        <w:tc>
          <w:tcPr>
            <w:tcW w:w="1600" w:type="pct"/>
            <w:vAlign w:val="center"/>
            <w:hideMark/>
          </w:tcPr>
          <w:p w:rsidR="00EE675A" w:rsidRDefault="00EE675A">
            <w:pPr>
              <w:pStyle w:val="a5"/>
              <w:jc w:val="center"/>
            </w:pPr>
            <w:r>
              <w:rPr>
                <w:rStyle w:val="a6"/>
              </w:rPr>
              <w:t>за даними бухгалтерського обліку основних засобів (без урахування переоцінки)</w:t>
            </w:r>
          </w:p>
        </w:tc>
        <w:tc>
          <w:tcPr>
            <w:tcW w:w="1650" w:type="pct"/>
            <w:vAlign w:val="center"/>
            <w:hideMark/>
          </w:tcPr>
          <w:p w:rsidR="00EE675A" w:rsidRDefault="00EE675A">
            <w:pPr>
              <w:pStyle w:val="a5"/>
              <w:jc w:val="center"/>
            </w:pPr>
            <w:r>
              <w:rPr>
                <w:rStyle w:val="a6"/>
              </w:rPr>
              <w:t>(залишкова) вартість основних засобів, розрахована відповідно до вимог розділу III Податкового кодексу України</w:t>
            </w:r>
          </w:p>
        </w:tc>
        <w:tc>
          <w:tcPr>
            <w:tcW w:w="0" w:type="auto"/>
            <w:vMerge/>
            <w:vAlign w:val="center"/>
            <w:hideMark/>
          </w:tcPr>
          <w:p w:rsidR="00EE675A" w:rsidRDefault="00EE675A"/>
        </w:tc>
      </w:tr>
      <w:tr w:rsidR="00EE675A" w:rsidTr="00EE675A">
        <w:trPr>
          <w:tblCellSpacing w:w="15" w:type="dxa"/>
          <w:jc w:val="center"/>
        </w:trPr>
        <w:tc>
          <w:tcPr>
            <w:tcW w:w="1600" w:type="pct"/>
            <w:vAlign w:val="center"/>
            <w:hideMark/>
          </w:tcPr>
          <w:p w:rsidR="00EE675A" w:rsidRDefault="00EE675A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1650" w:type="pct"/>
            <w:vAlign w:val="center"/>
            <w:hideMark/>
          </w:tcPr>
          <w:p w:rsidR="00EE675A" w:rsidRDefault="00EE675A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750" w:type="pct"/>
            <w:vAlign w:val="center"/>
            <w:hideMark/>
          </w:tcPr>
          <w:p w:rsidR="00EE675A" w:rsidRDefault="00EE675A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EE675A" w:rsidTr="00EE675A">
        <w:trPr>
          <w:tblCellSpacing w:w="15" w:type="dxa"/>
          <w:jc w:val="center"/>
        </w:trPr>
        <w:tc>
          <w:tcPr>
            <w:tcW w:w="1600" w:type="pct"/>
            <w:vAlign w:val="center"/>
            <w:hideMark/>
          </w:tcPr>
          <w:p w:rsidR="00EE675A" w:rsidRDefault="00EE675A"/>
        </w:tc>
        <w:tc>
          <w:tcPr>
            <w:tcW w:w="1650" w:type="pct"/>
            <w:vAlign w:val="center"/>
            <w:hideMark/>
          </w:tcPr>
          <w:p w:rsidR="00EE675A" w:rsidRDefault="00EE675A"/>
        </w:tc>
        <w:tc>
          <w:tcPr>
            <w:tcW w:w="1750" w:type="pct"/>
            <w:vAlign w:val="center"/>
            <w:hideMark/>
          </w:tcPr>
          <w:p w:rsidR="00EE675A" w:rsidRDefault="00EE675A"/>
        </w:tc>
      </w:tr>
    </w:tbl>
    <w:p w:rsidR="00EE675A" w:rsidRDefault="00EE675A" w:rsidP="00EE675A">
      <w:pPr>
        <w:pStyle w:val="a5"/>
      </w:pPr>
      <w:r>
        <w:t>&lt;…&gt;</w:t>
      </w:r>
    </w:p>
    <w:p w:rsidR="00696FE8" w:rsidRPr="00EE675A" w:rsidRDefault="00696FE8" w:rsidP="00EE675A">
      <w:bookmarkStart w:id="0" w:name="_GoBack"/>
      <w:bookmarkEnd w:id="0"/>
    </w:p>
    <w:sectPr w:rsidR="00696FE8" w:rsidRPr="00EE675A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2E8" w:rsidRDefault="00A872E8">
      <w:r>
        <w:separator/>
      </w:r>
    </w:p>
  </w:endnote>
  <w:endnote w:type="continuationSeparator" w:id="0">
    <w:p w:rsidR="00A872E8" w:rsidRDefault="00A8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2E8" w:rsidRDefault="00A872E8">
      <w:r>
        <w:separator/>
      </w:r>
    </w:p>
  </w:footnote>
  <w:footnote w:type="continuationSeparator" w:id="0">
    <w:p w:rsidR="00A872E8" w:rsidRDefault="00A8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A10C3"/>
    <w:rsid w:val="007B0F2D"/>
    <w:rsid w:val="007B1F46"/>
    <w:rsid w:val="007E4487"/>
    <w:rsid w:val="0085725D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C6E32"/>
    <w:rsid w:val="009D10FE"/>
    <w:rsid w:val="009E1A0C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872E8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2DB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B49AA"/>
    <w:rsid w:val="00CB50D9"/>
    <w:rsid w:val="00CD07AC"/>
    <w:rsid w:val="00CF63DA"/>
    <w:rsid w:val="00CF6BD9"/>
    <w:rsid w:val="00D2016B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5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2020-12-16T09:53:00Z</dcterms:created>
  <dcterms:modified xsi:type="dcterms:W3CDTF">2020-12-16T09:53:00Z</dcterms:modified>
</cp:coreProperties>
</file>